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28E9A" w14:textId="51711614" w:rsidR="0071106D" w:rsidRPr="0071106D" w:rsidRDefault="0071106D" w:rsidP="000E311A">
      <w:pPr>
        <w:spacing w:line="276" w:lineRule="auto"/>
        <w:jc w:val="both"/>
        <w:rPr>
          <w:rFonts w:ascii="Verdana" w:eastAsia="Times New Roman" w:hAnsi="Verdana" w:cs="Times New Roman"/>
          <w:sz w:val="28"/>
          <w:szCs w:val="28"/>
          <w:lang w:eastAsia="pl-PL"/>
        </w:rPr>
      </w:pPr>
      <w:r w:rsidRPr="0071106D">
        <w:rPr>
          <w:rFonts w:ascii="Verdana" w:eastAsia="Verdana" w:hAnsi="Verdana" w:cs="Verdana"/>
          <w:b/>
          <w:color w:val="008000"/>
          <w:sz w:val="28"/>
          <w:szCs w:val="28"/>
        </w:rPr>
        <w:t>J</w:t>
      </w:r>
      <w:r>
        <w:rPr>
          <w:rFonts w:ascii="Verdana" w:eastAsia="Verdana" w:hAnsi="Verdana" w:cs="Verdana"/>
          <w:b/>
          <w:color w:val="008000"/>
          <w:sz w:val="28"/>
          <w:szCs w:val="28"/>
        </w:rPr>
        <w:t>esienne porządki w ogrodzie – jak przygotować trawnik na zimę?</w:t>
      </w:r>
    </w:p>
    <w:p w14:paraId="06E56046" w14:textId="77777777" w:rsidR="0071106D" w:rsidRPr="0071106D" w:rsidRDefault="0071106D" w:rsidP="000E311A">
      <w:pPr>
        <w:spacing w:after="240" w:line="276" w:lineRule="auto"/>
        <w:jc w:val="both"/>
        <w:rPr>
          <w:rFonts w:ascii="Verdana" w:eastAsia="Times New Roman" w:hAnsi="Verdana" w:cs="Times New Roman"/>
          <w:sz w:val="24"/>
          <w:szCs w:val="24"/>
          <w:lang w:eastAsia="pl-PL"/>
        </w:rPr>
      </w:pPr>
    </w:p>
    <w:p w14:paraId="28AB04FE" w14:textId="6C6387B2" w:rsidR="0071106D" w:rsidRDefault="0071106D" w:rsidP="000E311A">
      <w:pPr>
        <w:spacing w:line="276" w:lineRule="auto"/>
        <w:jc w:val="both"/>
        <w:rPr>
          <w:rFonts w:ascii="Verdana" w:eastAsia="Times New Roman" w:hAnsi="Verdana" w:cs="Calibri"/>
          <w:b/>
          <w:bCs/>
          <w:color w:val="000000"/>
          <w:sz w:val="20"/>
          <w:szCs w:val="20"/>
          <w:lang w:eastAsia="pl-PL"/>
        </w:rPr>
      </w:pPr>
      <w:r w:rsidRPr="000E311A">
        <w:rPr>
          <w:rFonts w:ascii="Verdana" w:eastAsia="Times New Roman" w:hAnsi="Verdana" w:cs="Calibri"/>
          <w:b/>
          <w:bCs/>
          <w:color w:val="000000"/>
          <w:sz w:val="20"/>
          <w:szCs w:val="20"/>
          <w:lang w:eastAsia="pl-PL"/>
        </w:rPr>
        <w:t>Przed nami sporo pracy. Trzeba m.in. zadbać o rabaty, warzywnik, przyciąć krzewy i zabezpieczyć oczko wodne. Jesień to też ostatni dzwonek, aby po lecie podreperować stan naszego ogrodu tak, by spokojnie przetrwał zimę i mógł w pełni odżyć na wiosnę. Sporym wyzwaniem jest zawsze trawnik – najbardziej reprezentatywna część ogrodu. O czym pamiętać w trakcie jesiennej pielęgnacji trawnika? Jak najefektywniej przeprowadzić porządki?</w:t>
      </w:r>
    </w:p>
    <w:p w14:paraId="36FC566A" w14:textId="36412695" w:rsidR="0071106D" w:rsidRDefault="0071106D" w:rsidP="000E311A">
      <w:pPr>
        <w:shd w:val="clear" w:color="auto" w:fill="FFFFFF"/>
        <w:spacing w:line="276" w:lineRule="auto"/>
        <w:jc w:val="both"/>
        <w:rPr>
          <w:rFonts w:ascii="Verdana" w:eastAsia="Times New Roman" w:hAnsi="Verdana" w:cs="Times New Roman"/>
          <w:b/>
          <w:bCs/>
          <w:sz w:val="20"/>
          <w:szCs w:val="20"/>
          <w:lang w:eastAsia="pl-PL"/>
        </w:rPr>
      </w:pPr>
    </w:p>
    <w:p w14:paraId="7C71EB8E" w14:textId="3966A717" w:rsidR="000E311A" w:rsidRDefault="000E311A" w:rsidP="000E311A">
      <w:pPr>
        <w:shd w:val="clear" w:color="auto" w:fill="FFFFFF"/>
        <w:spacing w:line="276" w:lineRule="auto"/>
        <w:jc w:val="both"/>
        <w:rPr>
          <w:rFonts w:ascii="Verdana" w:eastAsia="Times New Roman" w:hAnsi="Verdana" w:cs="Times New Roman"/>
          <w:b/>
          <w:bCs/>
          <w:sz w:val="20"/>
          <w:szCs w:val="20"/>
          <w:lang w:eastAsia="pl-PL"/>
        </w:rPr>
      </w:pPr>
    </w:p>
    <w:p w14:paraId="3224E49D" w14:textId="77777777" w:rsidR="000E311A" w:rsidRDefault="000E311A" w:rsidP="000E311A">
      <w:pPr>
        <w:shd w:val="clear" w:color="auto" w:fill="FFFFFF"/>
        <w:spacing w:line="276" w:lineRule="auto"/>
        <w:jc w:val="both"/>
        <w:rPr>
          <w:rFonts w:ascii="Verdana" w:eastAsia="Times New Roman" w:hAnsi="Verdana" w:cs="Times New Roman"/>
          <w:b/>
          <w:bCs/>
          <w:sz w:val="20"/>
          <w:szCs w:val="20"/>
          <w:lang w:eastAsia="pl-PL"/>
        </w:rPr>
      </w:pPr>
    </w:p>
    <w:p w14:paraId="7882E805" w14:textId="2045F127" w:rsidR="000E311A" w:rsidRDefault="000E311A" w:rsidP="000E311A">
      <w:pPr>
        <w:shd w:val="clear" w:color="auto" w:fill="FFFFFF"/>
        <w:spacing w:line="276" w:lineRule="auto"/>
        <w:jc w:val="both"/>
        <w:rPr>
          <w:rFonts w:ascii="Verdana" w:eastAsia="Times New Roman" w:hAnsi="Verdana" w:cs="Times New Roman"/>
          <w:b/>
          <w:bCs/>
          <w:sz w:val="20"/>
          <w:szCs w:val="20"/>
          <w:lang w:eastAsia="pl-PL"/>
        </w:rPr>
      </w:pPr>
      <w:r>
        <w:rPr>
          <w:rFonts w:ascii="Verdana" w:eastAsia="Times New Roman" w:hAnsi="Verdana" w:cs="Times New Roman"/>
          <w:b/>
          <w:bCs/>
          <w:sz w:val="20"/>
          <w:szCs w:val="20"/>
          <w:lang w:eastAsia="pl-PL"/>
        </w:rPr>
        <w:t>Liście na trawniku</w:t>
      </w:r>
    </w:p>
    <w:p w14:paraId="6CCD2D5F" w14:textId="77777777" w:rsidR="000E311A" w:rsidRPr="0071106D" w:rsidRDefault="000E311A" w:rsidP="000E311A">
      <w:pPr>
        <w:shd w:val="clear" w:color="auto" w:fill="FFFFFF"/>
        <w:spacing w:line="276" w:lineRule="auto"/>
        <w:jc w:val="both"/>
        <w:rPr>
          <w:rFonts w:ascii="Verdana" w:eastAsia="Times New Roman" w:hAnsi="Verdana" w:cs="Times New Roman"/>
          <w:sz w:val="20"/>
          <w:szCs w:val="20"/>
          <w:lang w:eastAsia="pl-PL"/>
        </w:rPr>
      </w:pPr>
    </w:p>
    <w:p w14:paraId="098BFFE5" w14:textId="7ED06B72"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lang w:eastAsia="pl-PL"/>
        </w:rPr>
        <w:t>Kolorowy dywan liści zdecydowanie nie służy darni. Gdy przykryje je śnieg, może pojawić się tzw. pleśń śniegowa. Zimą choroba ta dotyka wielu gatunków zbóż i traw, a rozwojowi patogenu</w:t>
      </w:r>
      <w:r>
        <w:rPr>
          <w:rFonts w:ascii="Verdana" w:eastAsia="Times New Roman" w:hAnsi="Verdana" w:cs="Calibri"/>
          <w:color w:val="000000"/>
          <w:sz w:val="20"/>
          <w:szCs w:val="20"/>
          <w:lang w:eastAsia="pl-PL"/>
        </w:rPr>
        <w:t xml:space="preserve"> – </w:t>
      </w:r>
      <w:r w:rsidRPr="0071106D">
        <w:rPr>
          <w:rFonts w:ascii="Verdana" w:eastAsia="Times New Roman" w:hAnsi="Verdana" w:cs="Calibri"/>
          <w:color w:val="000000"/>
          <w:sz w:val="20"/>
          <w:szCs w:val="20"/>
          <w:lang w:eastAsia="pl-PL"/>
        </w:rPr>
        <w:t>oprócz zalegania śniegu</w:t>
      </w:r>
      <w:r>
        <w:rPr>
          <w:rFonts w:ascii="Verdana" w:eastAsia="Times New Roman" w:hAnsi="Verdana" w:cs="Calibri"/>
          <w:color w:val="000000"/>
          <w:sz w:val="20"/>
          <w:szCs w:val="20"/>
          <w:lang w:eastAsia="pl-PL"/>
        </w:rPr>
        <w:t xml:space="preserve"> – </w:t>
      </w:r>
      <w:r w:rsidRPr="0071106D">
        <w:rPr>
          <w:rFonts w:ascii="Verdana" w:eastAsia="Times New Roman" w:hAnsi="Verdana" w:cs="Calibri"/>
          <w:color w:val="000000"/>
          <w:sz w:val="20"/>
          <w:szCs w:val="20"/>
          <w:lang w:eastAsia="pl-PL"/>
        </w:rPr>
        <w:t>sprzyjają także nadmierne nawożenie trawy azotem i pozostawienie wyrośniętego trawnika. Grzyb szczególnie atakuje życicę roczną, życicę trwałą oraz kostrzewę czerwoną.</w:t>
      </w:r>
    </w:p>
    <w:p w14:paraId="5AE4B06F"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Times New Roman"/>
          <w:sz w:val="20"/>
          <w:szCs w:val="20"/>
          <w:lang w:eastAsia="pl-PL"/>
        </w:rPr>
        <w:t> </w:t>
      </w:r>
    </w:p>
    <w:p w14:paraId="164D6D4B" w14:textId="77777777" w:rsidR="000E311A" w:rsidRDefault="0071106D" w:rsidP="000E311A">
      <w:pPr>
        <w:shd w:val="clear" w:color="auto" w:fill="FFFFFF"/>
        <w:spacing w:line="276" w:lineRule="auto"/>
        <w:jc w:val="both"/>
        <w:rPr>
          <w:rFonts w:ascii="Verdana" w:eastAsia="Times New Roman" w:hAnsi="Verdana" w:cs="Calibri"/>
          <w:color w:val="000000"/>
          <w:sz w:val="20"/>
          <w:szCs w:val="20"/>
          <w:lang w:eastAsia="pl-PL"/>
        </w:rPr>
      </w:pPr>
      <w:r w:rsidRPr="0071106D">
        <w:rPr>
          <w:rFonts w:ascii="Verdana" w:eastAsia="Times New Roman" w:hAnsi="Verdana" w:cs="Calibri"/>
          <w:color w:val="000000"/>
          <w:sz w:val="20"/>
          <w:szCs w:val="20"/>
          <w:lang w:eastAsia="pl-PL"/>
        </w:rPr>
        <w:t>Z trawnika usuwamy więc zbędną materię organiczną: liście, resztki źdźbeł, szyszki. Przy niewielkich przestrzeniach wystarczą sprężyste grabie.</w:t>
      </w:r>
    </w:p>
    <w:p w14:paraId="0C3FE404" w14:textId="514F0E23" w:rsidR="000E311A" w:rsidRDefault="000E311A" w:rsidP="000E311A">
      <w:pPr>
        <w:shd w:val="clear" w:color="auto" w:fill="FFFFFF"/>
        <w:spacing w:line="276" w:lineRule="auto"/>
        <w:jc w:val="both"/>
        <w:rPr>
          <w:rFonts w:ascii="Verdana" w:eastAsia="Times New Roman" w:hAnsi="Verdana" w:cs="Calibri"/>
          <w:color w:val="000000"/>
          <w:sz w:val="20"/>
          <w:szCs w:val="20"/>
          <w:lang w:eastAsia="pl-PL"/>
        </w:rPr>
      </w:pPr>
      <w:r w:rsidRPr="000E311A">
        <w:rPr>
          <w:rFonts w:ascii="Verdana" w:eastAsia="Times New Roman" w:hAnsi="Verdana" w:cs="Calibri"/>
          <w:i/>
          <w:iCs/>
          <w:color w:val="000000"/>
          <w:sz w:val="20"/>
          <w:szCs w:val="20"/>
          <w:lang w:eastAsia="pl-PL"/>
        </w:rPr>
        <w:t xml:space="preserve">- </w:t>
      </w:r>
      <w:r w:rsidR="0071106D" w:rsidRPr="000E311A">
        <w:rPr>
          <w:rFonts w:ascii="Verdana" w:eastAsia="Times New Roman" w:hAnsi="Verdana" w:cs="Calibri"/>
          <w:i/>
          <w:iCs/>
          <w:color w:val="000000"/>
          <w:sz w:val="20"/>
          <w:szCs w:val="20"/>
          <w:lang w:eastAsia="pl-PL"/>
        </w:rPr>
        <w:t xml:space="preserve">Pracę w trochę większych ogrodach znacznie ułatwi odkurzacz do liści (najlepiej model z workiem i funkcją rozdrabniania) lub nisko ustawiona kosiarka, która drobno zmieli liście. Przy dużych obszarach warto rozważyć bardziej uniwersalne i wydajne rozwiązanie. </w:t>
      </w:r>
      <w:r w:rsidR="003C3C0D">
        <w:rPr>
          <w:rFonts w:ascii="Verdana" w:eastAsia="Times New Roman" w:hAnsi="Verdana" w:cs="Calibri"/>
          <w:i/>
          <w:iCs/>
          <w:color w:val="000000"/>
          <w:sz w:val="20"/>
          <w:szCs w:val="20"/>
          <w:lang w:eastAsia="pl-PL"/>
        </w:rPr>
        <w:t>Dobrze sprawdzą się traktorki ogrodowe takie jak X167R oraz ciągniki k</w:t>
      </w:r>
      <w:r w:rsidR="0071106D" w:rsidRPr="000E311A">
        <w:rPr>
          <w:rFonts w:ascii="Verdana" w:eastAsia="Times New Roman" w:hAnsi="Verdana" w:cs="Calibri"/>
          <w:i/>
          <w:iCs/>
          <w:color w:val="000000"/>
          <w:sz w:val="20"/>
          <w:szCs w:val="20"/>
          <w:lang w:eastAsia="pl-PL"/>
        </w:rPr>
        <w:t>ompaktowe np. 1026R</w:t>
      </w:r>
      <w:r w:rsidR="003C3C0D">
        <w:rPr>
          <w:rFonts w:ascii="Verdana" w:eastAsia="Times New Roman" w:hAnsi="Verdana" w:cs="Calibri"/>
          <w:i/>
          <w:iCs/>
          <w:color w:val="000000"/>
          <w:sz w:val="20"/>
          <w:szCs w:val="20"/>
          <w:lang w:eastAsia="pl-PL"/>
        </w:rPr>
        <w:t>, które</w:t>
      </w:r>
      <w:r w:rsidR="0071106D" w:rsidRPr="000E311A">
        <w:rPr>
          <w:rFonts w:ascii="Verdana" w:eastAsia="Times New Roman" w:hAnsi="Verdana" w:cs="Calibri"/>
          <w:i/>
          <w:iCs/>
          <w:color w:val="000000"/>
          <w:sz w:val="20"/>
          <w:szCs w:val="20"/>
          <w:lang w:eastAsia="pl-PL"/>
        </w:rPr>
        <w:t xml:space="preserve"> wykorzystamy do wszystkich, najważniejszych prac w ogrodzie czy parku, właściwie przez cały rok</w:t>
      </w:r>
      <w:r>
        <w:rPr>
          <w:rFonts w:ascii="Verdana" w:eastAsia="Times New Roman" w:hAnsi="Verdana" w:cs="Calibri"/>
          <w:color w:val="000000"/>
          <w:sz w:val="20"/>
          <w:szCs w:val="20"/>
          <w:lang w:eastAsia="pl-PL"/>
        </w:rPr>
        <w:t xml:space="preserve"> – mówi </w:t>
      </w:r>
      <w:r w:rsidRPr="000E311A">
        <w:rPr>
          <w:rFonts w:ascii="Verdana" w:eastAsia="Times New Roman" w:hAnsi="Verdana" w:cs="Calibri"/>
          <w:b/>
          <w:bCs/>
          <w:color w:val="000000"/>
          <w:sz w:val="20"/>
          <w:szCs w:val="20"/>
          <w:lang w:eastAsia="pl-PL"/>
        </w:rPr>
        <w:t xml:space="preserve">Michał Kufel, </w:t>
      </w:r>
      <w:proofErr w:type="spellStart"/>
      <w:r w:rsidRPr="000E311A">
        <w:rPr>
          <w:rFonts w:ascii="Verdana" w:eastAsia="Times New Roman" w:hAnsi="Verdana" w:cs="Calibri"/>
          <w:b/>
          <w:bCs/>
          <w:color w:val="000000"/>
          <w:sz w:val="20"/>
          <w:szCs w:val="20"/>
          <w:lang w:eastAsia="pl-PL"/>
        </w:rPr>
        <w:t>Territory</w:t>
      </w:r>
      <w:proofErr w:type="spellEnd"/>
      <w:r w:rsidRPr="000E311A">
        <w:rPr>
          <w:rFonts w:ascii="Verdana" w:eastAsia="Times New Roman" w:hAnsi="Verdana" w:cs="Calibri"/>
          <w:b/>
          <w:bCs/>
          <w:color w:val="000000"/>
          <w:sz w:val="20"/>
          <w:szCs w:val="20"/>
          <w:lang w:eastAsia="pl-PL"/>
        </w:rPr>
        <w:t xml:space="preserve"> Turf Manager w John Deere Polska</w:t>
      </w:r>
      <w:r>
        <w:rPr>
          <w:rFonts w:ascii="Verdana" w:eastAsia="Times New Roman" w:hAnsi="Verdana" w:cs="Calibri"/>
          <w:color w:val="000000"/>
          <w:sz w:val="20"/>
          <w:szCs w:val="20"/>
          <w:lang w:eastAsia="pl-PL"/>
        </w:rPr>
        <w:t>.</w:t>
      </w:r>
    </w:p>
    <w:p w14:paraId="785B8B24" w14:textId="77777777" w:rsidR="000E311A" w:rsidRDefault="000E311A" w:rsidP="000E311A">
      <w:pPr>
        <w:shd w:val="clear" w:color="auto" w:fill="FFFFFF"/>
        <w:spacing w:line="276" w:lineRule="auto"/>
        <w:jc w:val="both"/>
        <w:rPr>
          <w:rFonts w:ascii="Verdana" w:eastAsia="Times New Roman" w:hAnsi="Verdana" w:cs="Calibri"/>
          <w:color w:val="000000"/>
          <w:sz w:val="20"/>
          <w:szCs w:val="20"/>
          <w:lang w:eastAsia="pl-PL"/>
        </w:rPr>
      </w:pPr>
    </w:p>
    <w:p w14:paraId="58E8D658" w14:textId="566EFF6C"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lang w:eastAsia="pl-PL"/>
        </w:rPr>
        <w:t>Model</w:t>
      </w:r>
      <w:r w:rsidR="000E311A">
        <w:rPr>
          <w:rFonts w:ascii="Verdana" w:eastAsia="Times New Roman" w:hAnsi="Verdana" w:cs="Calibri"/>
          <w:color w:val="000000"/>
          <w:sz w:val="20"/>
          <w:szCs w:val="20"/>
          <w:lang w:eastAsia="pl-PL"/>
        </w:rPr>
        <w:t xml:space="preserve"> John Deere</w:t>
      </w:r>
      <w:r w:rsidRPr="0071106D">
        <w:rPr>
          <w:rFonts w:ascii="Verdana" w:eastAsia="Times New Roman" w:hAnsi="Verdana" w:cs="Calibri"/>
          <w:color w:val="000000"/>
          <w:sz w:val="20"/>
          <w:szCs w:val="20"/>
          <w:lang w:eastAsia="pl-PL"/>
        </w:rPr>
        <w:t xml:space="preserve"> 1026R przystosowany jest do montażu ładowacza czołowego, agregatu koszącego (doczepiany w kilka sekund) oraz systemu zbierania materiału. Mamy do wyboru </w:t>
      </w:r>
      <w:r w:rsidR="00265DED">
        <w:rPr>
          <w:rFonts w:ascii="Verdana" w:eastAsia="Times New Roman" w:hAnsi="Verdana" w:cs="Calibri"/>
          <w:color w:val="000000"/>
          <w:sz w:val="20"/>
          <w:szCs w:val="20"/>
          <w:lang w:eastAsia="pl-PL"/>
        </w:rPr>
        <w:t>2</w:t>
      </w:r>
      <w:r w:rsidRPr="0071106D">
        <w:rPr>
          <w:rFonts w:ascii="Verdana" w:eastAsia="Times New Roman" w:hAnsi="Verdana" w:cs="Calibri"/>
          <w:color w:val="000000"/>
          <w:sz w:val="20"/>
          <w:szCs w:val="20"/>
          <w:lang w:eastAsia="pl-PL"/>
        </w:rPr>
        <w:t xml:space="preserve"> wielkości pojemników: 600, 850 litrów. Pracę przyspiesza wydajny wentylator i zbiornik wysokiego wyładunku. Wysokość wyładunku sięga prawie 2 m, więc zebrany materiał możemy wyrzucić bezpośrednio na przyczepę.</w:t>
      </w:r>
    </w:p>
    <w:p w14:paraId="7773C1A9"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lang w:eastAsia="pl-PL"/>
        </w:rPr>
        <w:t>Jeśli zebrana materia organiczna jest zdrowa, warto przeznaczyć ją na kompost.</w:t>
      </w:r>
    </w:p>
    <w:p w14:paraId="03EBF27B" w14:textId="0EA5CD98" w:rsidR="000E311A" w:rsidRDefault="000E311A" w:rsidP="000E311A">
      <w:pPr>
        <w:shd w:val="clear" w:color="auto" w:fill="FFFFFF"/>
        <w:spacing w:line="276" w:lineRule="auto"/>
        <w:jc w:val="both"/>
        <w:rPr>
          <w:rFonts w:ascii="Verdana" w:eastAsia="Times New Roman" w:hAnsi="Verdana" w:cs="Calibri"/>
          <w:color w:val="000000"/>
          <w:sz w:val="20"/>
          <w:szCs w:val="20"/>
          <w:lang w:eastAsia="pl-PL"/>
        </w:rPr>
      </w:pPr>
    </w:p>
    <w:p w14:paraId="09CCF13A" w14:textId="77777777" w:rsidR="000E311A" w:rsidRDefault="000E311A" w:rsidP="000E311A">
      <w:pPr>
        <w:shd w:val="clear" w:color="auto" w:fill="FFFFFF"/>
        <w:spacing w:line="276" w:lineRule="auto"/>
        <w:jc w:val="both"/>
        <w:rPr>
          <w:rFonts w:ascii="Verdana" w:eastAsia="Times New Roman" w:hAnsi="Verdana" w:cs="Calibri"/>
          <w:color w:val="000000"/>
          <w:sz w:val="20"/>
          <w:szCs w:val="20"/>
          <w:lang w:eastAsia="pl-PL"/>
        </w:rPr>
      </w:pPr>
    </w:p>
    <w:p w14:paraId="6795DB5C" w14:textId="18018DB3" w:rsidR="000E311A" w:rsidRPr="000E311A" w:rsidRDefault="000E311A" w:rsidP="000E311A">
      <w:pPr>
        <w:shd w:val="clear" w:color="auto" w:fill="FFFFFF"/>
        <w:spacing w:line="276" w:lineRule="auto"/>
        <w:jc w:val="both"/>
        <w:rPr>
          <w:rFonts w:ascii="Verdana" w:eastAsia="Times New Roman" w:hAnsi="Verdana" w:cs="Calibri"/>
          <w:b/>
          <w:bCs/>
          <w:color w:val="000000"/>
          <w:sz w:val="20"/>
          <w:szCs w:val="20"/>
          <w:lang w:eastAsia="pl-PL"/>
        </w:rPr>
      </w:pPr>
      <w:r w:rsidRPr="000E311A">
        <w:rPr>
          <w:rFonts w:ascii="Verdana" w:eastAsia="Times New Roman" w:hAnsi="Verdana" w:cs="Calibri"/>
          <w:b/>
          <w:bCs/>
          <w:color w:val="000000"/>
          <w:sz w:val="20"/>
          <w:szCs w:val="20"/>
          <w:lang w:eastAsia="pl-PL"/>
        </w:rPr>
        <w:t>Jesienne koszenie</w:t>
      </w:r>
    </w:p>
    <w:p w14:paraId="45FD329D" w14:textId="77777777" w:rsidR="000E311A" w:rsidRDefault="000E311A" w:rsidP="000E311A">
      <w:pPr>
        <w:shd w:val="clear" w:color="auto" w:fill="FFFFFF"/>
        <w:spacing w:line="276" w:lineRule="auto"/>
        <w:jc w:val="both"/>
        <w:rPr>
          <w:rFonts w:ascii="Verdana" w:eastAsia="Times New Roman" w:hAnsi="Verdana" w:cs="Calibri"/>
          <w:color w:val="000000"/>
          <w:sz w:val="20"/>
          <w:szCs w:val="20"/>
          <w:lang w:eastAsia="pl-PL"/>
        </w:rPr>
      </w:pPr>
    </w:p>
    <w:p w14:paraId="74B52A03" w14:textId="7B0D3D7F"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lang w:eastAsia="pl-PL"/>
        </w:rPr>
        <w:t>Jesienią trawa rośnie zdecydowanie wolniej niż wiosną, ale to nie znaczy, że można odpuścić jej przycinanie. Koszenie stymuluje krzewienie się traw. Częstotliwość zależy od typu trawnika i hodowanej mieszanki nasion, ale średnio zaleca się strzyżenie raz na 7-10 dni. Ostatnie jesienne koszenie trawnika przypada najczęściej na połowę października, chociaż, jeśli sprzyja pogoda, zabieg może odwlec się w czasie. </w:t>
      </w:r>
    </w:p>
    <w:p w14:paraId="6519BB6F"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Times New Roman"/>
          <w:sz w:val="20"/>
          <w:szCs w:val="20"/>
          <w:lang w:eastAsia="pl-PL"/>
        </w:rPr>
        <w:t> </w:t>
      </w:r>
    </w:p>
    <w:p w14:paraId="27388564" w14:textId="6C64A73D"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lang w:eastAsia="pl-PL"/>
        </w:rPr>
        <w:t xml:space="preserve">Dobrze przygotowany trawnik na zimę ma wysokość ok. 4 cm. Zbyt krótkie źdźbła mogą zamarznąć i nie zdążą zgromadzić wystarczającej porcji składników odżywczych, aby wznowić wegetację wiosną. Źdźbła za długie z kolei będą kłaść się pod ciężarem śniegu i </w:t>
      </w:r>
      <w:r w:rsidRPr="0071106D">
        <w:rPr>
          <w:rFonts w:ascii="Verdana" w:eastAsia="Times New Roman" w:hAnsi="Verdana" w:cs="Calibri"/>
          <w:color w:val="000000"/>
          <w:sz w:val="20"/>
          <w:szCs w:val="20"/>
          <w:lang w:eastAsia="pl-PL"/>
        </w:rPr>
        <w:lastRenderedPageBreak/>
        <w:t xml:space="preserve">gnić. </w:t>
      </w:r>
      <w:r w:rsidR="000E311A">
        <w:rPr>
          <w:rFonts w:ascii="Verdana" w:eastAsia="Times New Roman" w:hAnsi="Verdana" w:cs="Calibri"/>
          <w:color w:val="000000"/>
          <w:sz w:val="20"/>
          <w:szCs w:val="20"/>
          <w:lang w:eastAsia="pl-PL"/>
        </w:rPr>
        <w:t xml:space="preserve">- </w:t>
      </w:r>
      <w:r w:rsidRPr="0071106D">
        <w:rPr>
          <w:rFonts w:ascii="Verdana" w:eastAsia="Times New Roman" w:hAnsi="Verdana" w:cs="Calibri"/>
          <w:color w:val="000000"/>
          <w:sz w:val="20"/>
          <w:szCs w:val="20"/>
          <w:lang w:eastAsia="pl-PL"/>
        </w:rPr>
        <w:t xml:space="preserve">Precyzyjne stopniowanie wysokości cięcia umożliwia np. kosiarka </w:t>
      </w:r>
      <w:proofErr w:type="spellStart"/>
      <w:r w:rsidRPr="0071106D">
        <w:rPr>
          <w:rFonts w:ascii="Verdana" w:eastAsia="Times New Roman" w:hAnsi="Verdana" w:cs="Calibri"/>
          <w:color w:val="000000"/>
          <w:sz w:val="20"/>
          <w:szCs w:val="20"/>
          <w:lang w:eastAsia="pl-PL"/>
        </w:rPr>
        <w:t>ZTrack</w:t>
      </w:r>
      <w:proofErr w:type="spellEnd"/>
      <w:r w:rsidRPr="0071106D">
        <w:rPr>
          <w:rFonts w:ascii="Verdana" w:eastAsia="Times New Roman" w:hAnsi="Verdana" w:cs="Calibri"/>
          <w:color w:val="000000"/>
          <w:sz w:val="20"/>
          <w:szCs w:val="20"/>
          <w:lang w:eastAsia="pl-PL"/>
        </w:rPr>
        <w:t xml:space="preserve"> od John </w:t>
      </w:r>
      <w:proofErr w:type="spellStart"/>
      <w:r w:rsidRPr="0071106D">
        <w:rPr>
          <w:rFonts w:ascii="Verdana" w:eastAsia="Times New Roman" w:hAnsi="Verdana" w:cs="Calibri"/>
          <w:color w:val="000000"/>
          <w:sz w:val="20"/>
          <w:szCs w:val="20"/>
          <w:lang w:eastAsia="pl-PL"/>
        </w:rPr>
        <w:t>Deere'a</w:t>
      </w:r>
      <w:proofErr w:type="spellEnd"/>
      <w:r w:rsidRPr="0071106D">
        <w:rPr>
          <w:rFonts w:ascii="Verdana" w:eastAsia="Times New Roman" w:hAnsi="Verdana" w:cs="Calibri"/>
          <w:color w:val="000000"/>
          <w:sz w:val="20"/>
          <w:szCs w:val="20"/>
          <w:lang w:eastAsia="pl-PL"/>
        </w:rPr>
        <w:t xml:space="preserve">. Zakres można regulować od </w:t>
      </w:r>
      <w:r w:rsidRPr="0071106D">
        <w:rPr>
          <w:rFonts w:ascii="Verdana" w:eastAsia="Times New Roman" w:hAnsi="Verdana" w:cs="Calibri"/>
          <w:color w:val="000000"/>
          <w:sz w:val="20"/>
          <w:szCs w:val="20"/>
          <w:shd w:val="clear" w:color="auto" w:fill="FFFFFF"/>
          <w:lang w:eastAsia="pl-PL"/>
        </w:rPr>
        <w:t>25 do 104 mm, co 6</w:t>
      </w:r>
      <w:r w:rsidRPr="0071106D">
        <w:rPr>
          <w:rFonts w:ascii="Arial" w:eastAsia="Times New Roman" w:hAnsi="Arial" w:cs="Arial"/>
          <w:color w:val="000000"/>
          <w:sz w:val="20"/>
          <w:szCs w:val="20"/>
          <w:shd w:val="clear" w:color="auto" w:fill="FFFFFF"/>
          <w:lang w:eastAsia="pl-PL"/>
        </w:rPr>
        <w:t> </w:t>
      </w:r>
      <w:r w:rsidRPr="0071106D">
        <w:rPr>
          <w:rFonts w:ascii="Verdana" w:eastAsia="Times New Roman" w:hAnsi="Verdana" w:cs="Calibri"/>
          <w:color w:val="000000"/>
          <w:sz w:val="20"/>
          <w:szCs w:val="20"/>
          <w:shd w:val="clear" w:color="auto" w:fill="FFFFFF"/>
          <w:lang w:eastAsia="pl-PL"/>
        </w:rPr>
        <w:t>mm, siedz</w:t>
      </w:r>
      <w:r w:rsidRPr="0071106D">
        <w:rPr>
          <w:rFonts w:ascii="Verdana" w:eastAsia="Times New Roman" w:hAnsi="Verdana" w:cs="Verdana"/>
          <w:color w:val="000000"/>
          <w:sz w:val="20"/>
          <w:szCs w:val="20"/>
          <w:shd w:val="clear" w:color="auto" w:fill="FFFFFF"/>
          <w:lang w:eastAsia="pl-PL"/>
        </w:rPr>
        <w:t>ą</w:t>
      </w:r>
      <w:r w:rsidRPr="0071106D">
        <w:rPr>
          <w:rFonts w:ascii="Verdana" w:eastAsia="Times New Roman" w:hAnsi="Verdana" w:cs="Calibri"/>
          <w:color w:val="000000"/>
          <w:sz w:val="20"/>
          <w:szCs w:val="20"/>
          <w:shd w:val="clear" w:color="auto" w:fill="FFFFFF"/>
          <w:lang w:eastAsia="pl-PL"/>
        </w:rPr>
        <w:t>c wygodnie w fotelu.</w:t>
      </w:r>
    </w:p>
    <w:p w14:paraId="52D97895" w14:textId="3FDCED09"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lang w:eastAsia="pl-PL"/>
        </w:rPr>
        <w:t>Jesienne koszenie na dużych obszarach zdecydowanie ułatwiają kosiarki samojezdne. Niektóre z nich sprawdzą się też na kłopotliwych przestrzeniach</w:t>
      </w:r>
      <w:r>
        <w:rPr>
          <w:rFonts w:ascii="Verdana" w:eastAsia="Times New Roman" w:hAnsi="Verdana" w:cs="Calibri"/>
          <w:color w:val="000000"/>
          <w:sz w:val="20"/>
          <w:szCs w:val="20"/>
          <w:lang w:eastAsia="pl-PL"/>
        </w:rPr>
        <w:t xml:space="preserve"> – </w:t>
      </w:r>
      <w:r w:rsidRPr="0071106D">
        <w:rPr>
          <w:rFonts w:ascii="Verdana" w:eastAsia="Times New Roman" w:hAnsi="Verdana" w:cs="Calibri"/>
          <w:color w:val="000000"/>
          <w:sz w:val="20"/>
          <w:szCs w:val="20"/>
          <w:lang w:eastAsia="pl-PL"/>
        </w:rPr>
        <w:t xml:space="preserve">wąskich lub pagórkowatych (np. wspomniany </w:t>
      </w:r>
      <w:proofErr w:type="spellStart"/>
      <w:r w:rsidRPr="0071106D">
        <w:rPr>
          <w:rFonts w:ascii="Verdana" w:eastAsia="Times New Roman" w:hAnsi="Verdana" w:cs="Calibri"/>
          <w:color w:val="000000"/>
          <w:sz w:val="20"/>
          <w:szCs w:val="20"/>
          <w:lang w:eastAsia="pl-PL"/>
        </w:rPr>
        <w:t>ZTrack</w:t>
      </w:r>
      <w:proofErr w:type="spellEnd"/>
      <w:r w:rsidRPr="0071106D">
        <w:rPr>
          <w:rFonts w:ascii="Verdana" w:eastAsia="Times New Roman" w:hAnsi="Verdana" w:cs="Calibri"/>
          <w:color w:val="000000"/>
          <w:sz w:val="20"/>
          <w:szCs w:val="20"/>
          <w:lang w:eastAsia="pl-PL"/>
        </w:rPr>
        <w:t xml:space="preserve"> o zerowym promieniu skrętu czy model 1026R)</w:t>
      </w:r>
      <w:r w:rsidR="000E311A">
        <w:rPr>
          <w:rFonts w:ascii="Verdana" w:eastAsia="Times New Roman" w:hAnsi="Verdana" w:cs="Calibri"/>
          <w:color w:val="000000"/>
          <w:sz w:val="20"/>
          <w:szCs w:val="20"/>
          <w:lang w:eastAsia="pl-PL"/>
        </w:rPr>
        <w:t xml:space="preserve"> – dodaje </w:t>
      </w:r>
      <w:r w:rsidR="000E311A" w:rsidRPr="000E311A">
        <w:rPr>
          <w:rFonts w:ascii="Verdana" w:eastAsia="Times New Roman" w:hAnsi="Verdana" w:cs="Calibri"/>
          <w:b/>
          <w:bCs/>
          <w:color w:val="000000"/>
          <w:sz w:val="20"/>
          <w:szCs w:val="20"/>
          <w:lang w:eastAsia="pl-PL"/>
        </w:rPr>
        <w:t>ekspert John Deere</w:t>
      </w:r>
      <w:r w:rsidR="000E311A">
        <w:rPr>
          <w:rFonts w:ascii="Verdana" w:eastAsia="Times New Roman" w:hAnsi="Verdana" w:cs="Calibri"/>
          <w:color w:val="000000"/>
          <w:sz w:val="20"/>
          <w:szCs w:val="20"/>
          <w:lang w:eastAsia="pl-PL"/>
        </w:rPr>
        <w:t>.</w:t>
      </w:r>
    </w:p>
    <w:p w14:paraId="0EA979B0" w14:textId="77777777" w:rsidR="000E311A" w:rsidRDefault="000E311A" w:rsidP="000E311A">
      <w:pPr>
        <w:shd w:val="clear" w:color="auto" w:fill="FFFFFF"/>
        <w:spacing w:line="276" w:lineRule="auto"/>
        <w:jc w:val="both"/>
        <w:rPr>
          <w:rFonts w:ascii="Verdana" w:eastAsia="Times New Roman" w:hAnsi="Verdana" w:cs="Calibri"/>
          <w:b/>
          <w:bCs/>
          <w:color w:val="000000"/>
          <w:kern w:val="36"/>
          <w:sz w:val="20"/>
          <w:szCs w:val="20"/>
          <w:lang w:eastAsia="pl-PL"/>
        </w:rPr>
      </w:pPr>
    </w:p>
    <w:p w14:paraId="2B94528E" w14:textId="77777777" w:rsidR="000E311A" w:rsidRDefault="000E311A" w:rsidP="000E311A">
      <w:pPr>
        <w:shd w:val="clear" w:color="auto" w:fill="FFFFFF"/>
        <w:spacing w:line="276" w:lineRule="auto"/>
        <w:jc w:val="both"/>
        <w:rPr>
          <w:rFonts w:ascii="Verdana" w:eastAsia="Times New Roman" w:hAnsi="Verdana" w:cs="Calibri"/>
          <w:b/>
          <w:bCs/>
          <w:color w:val="000000"/>
          <w:kern w:val="36"/>
          <w:sz w:val="20"/>
          <w:szCs w:val="20"/>
          <w:lang w:eastAsia="pl-PL"/>
        </w:rPr>
      </w:pPr>
    </w:p>
    <w:p w14:paraId="1B9CB278" w14:textId="16ADFB74" w:rsidR="000E311A" w:rsidRPr="000E311A" w:rsidRDefault="000E311A" w:rsidP="000E311A">
      <w:pPr>
        <w:shd w:val="clear" w:color="auto" w:fill="FFFFFF"/>
        <w:spacing w:line="276" w:lineRule="auto"/>
        <w:jc w:val="both"/>
        <w:rPr>
          <w:rFonts w:ascii="Verdana" w:eastAsia="Times New Roman" w:hAnsi="Verdana" w:cs="Calibri"/>
          <w:b/>
          <w:bCs/>
          <w:color w:val="000000"/>
          <w:sz w:val="20"/>
          <w:szCs w:val="20"/>
          <w:lang w:eastAsia="pl-PL"/>
        </w:rPr>
      </w:pPr>
      <w:r w:rsidRPr="000E311A">
        <w:rPr>
          <w:rFonts w:ascii="Verdana" w:eastAsia="Times New Roman" w:hAnsi="Verdana" w:cs="Calibri"/>
          <w:b/>
          <w:bCs/>
          <w:color w:val="000000"/>
          <w:sz w:val="20"/>
          <w:szCs w:val="20"/>
          <w:lang w:eastAsia="pl-PL"/>
        </w:rPr>
        <w:t>Jak uratować suchy trawnik?</w:t>
      </w:r>
    </w:p>
    <w:p w14:paraId="31417AF3" w14:textId="77777777" w:rsidR="000E311A" w:rsidRDefault="000E311A" w:rsidP="000E311A">
      <w:pPr>
        <w:shd w:val="clear" w:color="auto" w:fill="FFFFFF"/>
        <w:spacing w:line="276" w:lineRule="auto"/>
        <w:jc w:val="both"/>
        <w:rPr>
          <w:rFonts w:ascii="Verdana" w:eastAsia="Times New Roman" w:hAnsi="Verdana" w:cs="Calibri"/>
          <w:color w:val="000000"/>
          <w:sz w:val="20"/>
          <w:szCs w:val="20"/>
          <w:lang w:eastAsia="pl-PL"/>
        </w:rPr>
      </w:pPr>
    </w:p>
    <w:p w14:paraId="17A57C38" w14:textId="65776A9A"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lang w:eastAsia="pl-PL"/>
        </w:rPr>
        <w:t>Trawnik, który ucierpiał przez letnie upały, koniecznie trzeba postawić na nogi przed zimą. Przed podlaniem, nisko go skoś i zbierz całą suchą trawę oraz filc. W przeciwnym razie woda nie dotrze do gleby. Obficie podlej oczyszczoną murawę i powtarzaj nawadnianie co kilka dni. Dopiero po wstępnym odratowaniu trawnika zastosuj odpowiednie nawozy.</w:t>
      </w:r>
    </w:p>
    <w:p w14:paraId="7011BFFC" w14:textId="77777777" w:rsidR="000E311A" w:rsidRDefault="000E311A" w:rsidP="000E311A">
      <w:pPr>
        <w:shd w:val="clear" w:color="auto" w:fill="FFFFFF"/>
        <w:spacing w:line="276" w:lineRule="auto"/>
        <w:jc w:val="both"/>
        <w:rPr>
          <w:rFonts w:ascii="Verdana" w:eastAsia="Times New Roman" w:hAnsi="Verdana" w:cs="Calibri"/>
          <w:b/>
          <w:bCs/>
          <w:color w:val="000000"/>
          <w:kern w:val="36"/>
          <w:sz w:val="20"/>
          <w:szCs w:val="20"/>
          <w:lang w:eastAsia="pl-PL"/>
        </w:rPr>
      </w:pPr>
    </w:p>
    <w:p w14:paraId="1BACE5E3" w14:textId="77777777" w:rsidR="000E311A" w:rsidRDefault="000E311A" w:rsidP="000E311A">
      <w:pPr>
        <w:shd w:val="clear" w:color="auto" w:fill="FFFFFF"/>
        <w:spacing w:line="276" w:lineRule="auto"/>
        <w:jc w:val="both"/>
        <w:rPr>
          <w:rFonts w:ascii="Verdana" w:eastAsia="Times New Roman" w:hAnsi="Verdana" w:cs="Calibri"/>
          <w:b/>
          <w:bCs/>
          <w:color w:val="000000"/>
          <w:kern w:val="36"/>
          <w:sz w:val="20"/>
          <w:szCs w:val="20"/>
          <w:lang w:eastAsia="pl-PL"/>
        </w:rPr>
      </w:pPr>
    </w:p>
    <w:p w14:paraId="615A4879" w14:textId="73FF13F0" w:rsidR="000E311A" w:rsidRPr="000E311A" w:rsidRDefault="000E311A" w:rsidP="000E311A">
      <w:pPr>
        <w:shd w:val="clear" w:color="auto" w:fill="FFFFFF"/>
        <w:spacing w:line="276" w:lineRule="auto"/>
        <w:jc w:val="both"/>
        <w:rPr>
          <w:rFonts w:ascii="Verdana" w:eastAsia="Times New Roman" w:hAnsi="Verdana" w:cs="Times New Roman"/>
          <w:b/>
          <w:bCs/>
          <w:sz w:val="20"/>
          <w:szCs w:val="20"/>
          <w:lang w:eastAsia="pl-PL"/>
        </w:rPr>
      </w:pPr>
      <w:r w:rsidRPr="000E311A">
        <w:rPr>
          <w:rFonts w:ascii="Verdana" w:eastAsia="Times New Roman" w:hAnsi="Verdana" w:cs="Times New Roman"/>
          <w:b/>
          <w:bCs/>
          <w:sz w:val="20"/>
          <w:szCs w:val="20"/>
          <w:lang w:eastAsia="pl-PL"/>
        </w:rPr>
        <w:t>Dodatkowe prace</w:t>
      </w:r>
    </w:p>
    <w:p w14:paraId="61FD69A3" w14:textId="77777777" w:rsidR="000E311A" w:rsidRPr="0071106D" w:rsidRDefault="000E311A" w:rsidP="000E311A">
      <w:pPr>
        <w:shd w:val="clear" w:color="auto" w:fill="FFFFFF"/>
        <w:spacing w:line="276" w:lineRule="auto"/>
        <w:jc w:val="both"/>
        <w:rPr>
          <w:rFonts w:ascii="Verdana" w:eastAsia="Times New Roman" w:hAnsi="Verdana" w:cs="Times New Roman"/>
          <w:sz w:val="20"/>
          <w:szCs w:val="20"/>
          <w:lang w:eastAsia="pl-PL"/>
        </w:rPr>
      </w:pPr>
    </w:p>
    <w:p w14:paraId="5CDA1748"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shd w:val="clear" w:color="auto" w:fill="FFFFFF"/>
          <w:lang w:eastAsia="pl-PL"/>
        </w:rPr>
        <w:t xml:space="preserve">Przygotowanie trawnika na zimę wymaga czasem dodatkowych działań. To dobry czas, aby zasilić go nawozem lub przeprowadzić zabiegi regeneracyjne (np. aerację i </w:t>
      </w:r>
      <w:proofErr w:type="spellStart"/>
      <w:r w:rsidRPr="0071106D">
        <w:rPr>
          <w:rFonts w:ascii="Verdana" w:eastAsia="Times New Roman" w:hAnsi="Verdana" w:cs="Calibri"/>
          <w:color w:val="000000"/>
          <w:sz w:val="20"/>
          <w:szCs w:val="20"/>
          <w:shd w:val="clear" w:color="auto" w:fill="FFFFFF"/>
          <w:lang w:eastAsia="pl-PL"/>
        </w:rPr>
        <w:t>wertykulację</w:t>
      </w:r>
      <w:proofErr w:type="spellEnd"/>
      <w:r w:rsidRPr="0071106D">
        <w:rPr>
          <w:rFonts w:ascii="Verdana" w:eastAsia="Times New Roman" w:hAnsi="Verdana" w:cs="Calibri"/>
          <w:color w:val="000000"/>
          <w:sz w:val="20"/>
          <w:szCs w:val="20"/>
          <w:shd w:val="clear" w:color="auto" w:fill="FFFFFF"/>
          <w:lang w:eastAsia="pl-PL"/>
        </w:rPr>
        <w:t>). </w:t>
      </w:r>
    </w:p>
    <w:p w14:paraId="35BBFDF2"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Times New Roman"/>
          <w:sz w:val="20"/>
          <w:szCs w:val="20"/>
          <w:lang w:eastAsia="pl-PL"/>
        </w:rPr>
        <w:t> </w:t>
      </w:r>
    </w:p>
    <w:p w14:paraId="080A101F"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shd w:val="clear" w:color="auto" w:fill="FFFFFF"/>
          <w:lang w:eastAsia="pl-PL"/>
        </w:rPr>
        <w:t>Pamiętajmy, że nie wszystkie nawozy sprawdzą się o tej porze roku! Te jesienne zawierają bardzo mało azotu lub nawet są go pozbawione. Pierwiastek przyśpiesza wzrost źdźbeł, więc zupełnie nie zda teraz egzaminu. Przed zimą trawie przyda się za to fosfor i potas.</w:t>
      </w:r>
    </w:p>
    <w:p w14:paraId="05193BA0"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Times New Roman"/>
          <w:sz w:val="20"/>
          <w:szCs w:val="20"/>
          <w:lang w:eastAsia="pl-PL"/>
        </w:rPr>
        <w:t> </w:t>
      </w:r>
    </w:p>
    <w:p w14:paraId="34110BBE" w14:textId="77777777" w:rsidR="0071106D" w:rsidRPr="0071106D" w:rsidRDefault="0071106D" w:rsidP="000E311A">
      <w:pPr>
        <w:shd w:val="clear" w:color="auto" w:fill="FFFFFF"/>
        <w:spacing w:line="276" w:lineRule="auto"/>
        <w:jc w:val="both"/>
        <w:rPr>
          <w:rFonts w:ascii="Verdana" w:eastAsia="Times New Roman" w:hAnsi="Verdana" w:cs="Times New Roman"/>
          <w:sz w:val="20"/>
          <w:szCs w:val="20"/>
          <w:lang w:eastAsia="pl-PL"/>
        </w:rPr>
      </w:pPr>
      <w:r w:rsidRPr="0071106D">
        <w:rPr>
          <w:rFonts w:ascii="Verdana" w:eastAsia="Times New Roman" w:hAnsi="Verdana" w:cs="Calibri"/>
          <w:color w:val="000000"/>
          <w:sz w:val="20"/>
          <w:szCs w:val="20"/>
          <w:shd w:val="clear" w:color="auto" w:fill="FFFFFF"/>
          <w:lang w:eastAsia="pl-PL"/>
        </w:rPr>
        <w:t xml:space="preserve">Jak już wspomnieliśmy, jesienią czeka nas w ogrodzie, oprócz koszenia, szereg innych prac porządkowych. Na dużych areałach traktorki wielofunkcyjne wydają się więc niezastąpione. Serie samojezdnych kosiarek od John </w:t>
      </w:r>
      <w:proofErr w:type="spellStart"/>
      <w:r w:rsidRPr="0071106D">
        <w:rPr>
          <w:rFonts w:ascii="Verdana" w:eastAsia="Times New Roman" w:hAnsi="Verdana" w:cs="Calibri"/>
          <w:color w:val="000000"/>
          <w:sz w:val="20"/>
          <w:szCs w:val="20"/>
          <w:shd w:val="clear" w:color="auto" w:fill="FFFFFF"/>
          <w:lang w:eastAsia="pl-PL"/>
        </w:rPr>
        <w:t>Deere’a</w:t>
      </w:r>
      <w:proofErr w:type="spellEnd"/>
      <w:r w:rsidRPr="0071106D">
        <w:rPr>
          <w:rFonts w:ascii="Verdana" w:eastAsia="Times New Roman" w:hAnsi="Verdana" w:cs="Calibri"/>
          <w:color w:val="000000"/>
          <w:sz w:val="20"/>
          <w:szCs w:val="20"/>
          <w:shd w:val="clear" w:color="auto" w:fill="FFFFFF"/>
          <w:lang w:eastAsia="pl-PL"/>
        </w:rPr>
        <w:t xml:space="preserve"> zaprojektowane zostały do wielozadaniowości. W zależności od zamontowanego narzędzia, jedną kosiarkę możesz wykorzystać np. jako ciągnik współpracujący z przyczepką, pług do odśnieżania, rozsiewacz, zamiatarkę. Prace ogrodowe ułatwia wspomaganie układu kierowniczego, precyzyjne oświetlenie, przekładnia hydrostatyczna i ergonomiczny fotel kierowcy. Ten ostatni to może szczegół, ale po wielogodzinnej pracy, nasz kręgosłup będzie naprawdę wdzięczny za komfortowe siedzisko. </w:t>
      </w:r>
    </w:p>
    <w:p w14:paraId="0CFC4EB8" w14:textId="789675A9" w:rsidR="0071106D" w:rsidRPr="0071106D" w:rsidRDefault="0071106D" w:rsidP="0071106D">
      <w:pPr>
        <w:shd w:val="clear" w:color="auto" w:fill="FFFFFF"/>
        <w:rPr>
          <w:rFonts w:ascii="Verdana" w:eastAsia="Times New Roman" w:hAnsi="Verdana" w:cs="Times New Roman"/>
          <w:sz w:val="20"/>
          <w:szCs w:val="20"/>
          <w:lang w:eastAsia="pl-PL"/>
        </w:rPr>
      </w:pPr>
    </w:p>
    <w:p w14:paraId="4521BAC6" w14:textId="0AF0449E" w:rsidR="00774762" w:rsidRDefault="00774762">
      <w:pPr>
        <w:rPr>
          <w:rFonts w:ascii="Verdana" w:hAnsi="Verdana"/>
          <w:sz w:val="20"/>
          <w:szCs w:val="20"/>
        </w:rPr>
      </w:pPr>
    </w:p>
    <w:p w14:paraId="3E852A4E" w14:textId="15B4C210" w:rsidR="000E311A" w:rsidRDefault="000E311A">
      <w:pPr>
        <w:rPr>
          <w:rFonts w:ascii="Verdana" w:hAnsi="Verdana"/>
          <w:sz w:val="20"/>
          <w:szCs w:val="20"/>
        </w:rPr>
      </w:pPr>
    </w:p>
    <w:p w14:paraId="52859D7A" w14:textId="77777777" w:rsidR="000E311A" w:rsidRDefault="000E311A">
      <w:pPr>
        <w:rPr>
          <w:rFonts w:ascii="Verdana" w:hAnsi="Verdana"/>
          <w:sz w:val="20"/>
          <w:szCs w:val="20"/>
        </w:rPr>
      </w:pPr>
    </w:p>
    <w:p w14:paraId="781DCB85" w14:textId="77777777" w:rsidR="0071106D" w:rsidRPr="0071106D" w:rsidRDefault="0071106D" w:rsidP="0071106D">
      <w:pPr>
        <w:widowControl w:val="0"/>
        <w:spacing w:line="276" w:lineRule="auto"/>
        <w:jc w:val="both"/>
        <w:rPr>
          <w:rFonts w:ascii="Verdana" w:eastAsia="Verdana" w:hAnsi="Verdana" w:cs="Verdana"/>
          <w:sz w:val="20"/>
          <w:szCs w:val="20"/>
          <w:lang w:val="en-US"/>
        </w:rPr>
      </w:pPr>
      <w:r w:rsidRPr="0071106D">
        <w:rPr>
          <w:rFonts w:ascii="Verdana" w:eastAsia="Verdana" w:hAnsi="Verdana" w:cs="Verdana"/>
          <w:sz w:val="20"/>
          <w:szCs w:val="20"/>
          <w:lang w:val="en-US"/>
        </w:rPr>
        <w:t>John Deere w social media:</w:t>
      </w:r>
    </w:p>
    <w:p w14:paraId="2A15A534" w14:textId="77777777" w:rsidR="0071106D" w:rsidRDefault="0071106D" w:rsidP="0071106D">
      <w:pPr>
        <w:widowControl w:val="0"/>
        <w:spacing w:line="276" w:lineRule="auto"/>
        <w:jc w:val="both"/>
        <w:rPr>
          <w:rFonts w:ascii="Verdana" w:eastAsia="Verdana" w:hAnsi="Verdana" w:cs="Verdana"/>
          <w:sz w:val="20"/>
          <w:szCs w:val="20"/>
        </w:rPr>
      </w:pPr>
      <w:r>
        <w:rPr>
          <w:noProof/>
        </w:rPr>
        <w:drawing>
          <wp:inline distT="0" distB="0" distL="114300" distR="114300" wp14:anchorId="699F16B2" wp14:editId="1736AB9E">
            <wp:extent cx="704850" cy="323215"/>
            <wp:effectExtent l="0" t="0" r="0" b="0"/>
            <wp:docPr id="2" name="image1.png"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image1.png" descr="Obraz zawierający tekst, clipart&#10;&#10;Opis wygenerowany automatycznie"/>
                    <pic:cNvPicPr preferRelativeResize="0"/>
                  </pic:nvPicPr>
                  <pic:blipFill>
                    <a:blip r:embed="rId6"/>
                    <a:srcRect/>
                    <a:stretch>
                      <a:fillRect/>
                    </a:stretch>
                  </pic:blipFill>
                  <pic:spPr>
                    <a:xfrm>
                      <a:off x="0" y="0"/>
                      <a:ext cx="704850" cy="323215"/>
                    </a:xfrm>
                    <a:prstGeom prst="rect">
                      <a:avLst/>
                    </a:prstGeom>
                    <a:ln/>
                  </pic:spPr>
                </pic:pic>
              </a:graphicData>
            </a:graphic>
          </wp:inline>
        </w:drawing>
      </w:r>
      <w:r>
        <w:rPr>
          <w:noProof/>
        </w:rPr>
        <w:drawing>
          <wp:inline distT="0" distB="0" distL="114300" distR="114300" wp14:anchorId="27629707" wp14:editId="0C48BE17">
            <wp:extent cx="323850" cy="3238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23850" cy="323850"/>
                    </a:xfrm>
                    <a:prstGeom prst="rect">
                      <a:avLst/>
                    </a:prstGeom>
                    <a:ln/>
                  </pic:spPr>
                </pic:pic>
              </a:graphicData>
            </a:graphic>
          </wp:inline>
        </w:drawing>
      </w:r>
      <w:r>
        <w:rPr>
          <w:rFonts w:ascii="Verdana" w:eastAsia="Verdana" w:hAnsi="Verdana" w:cs="Verdana"/>
          <w:sz w:val="20"/>
          <w:szCs w:val="20"/>
        </w:rPr>
        <w:t xml:space="preserve">        </w:t>
      </w:r>
    </w:p>
    <w:p w14:paraId="1B6F8759" w14:textId="77777777" w:rsidR="0071106D" w:rsidRDefault="0071106D" w:rsidP="0071106D">
      <w:pPr>
        <w:widowControl w:val="0"/>
        <w:spacing w:line="276" w:lineRule="auto"/>
        <w:jc w:val="both"/>
        <w:rPr>
          <w:rFonts w:ascii="Verdana" w:eastAsia="Verdana" w:hAnsi="Verdana" w:cs="Verdana"/>
          <w:sz w:val="20"/>
          <w:szCs w:val="20"/>
        </w:rPr>
      </w:pPr>
    </w:p>
    <w:p w14:paraId="20A81170" w14:textId="77777777" w:rsidR="0071106D" w:rsidRDefault="0071106D" w:rsidP="0071106D">
      <w:pPr>
        <w:widowControl w:val="0"/>
        <w:spacing w:line="276" w:lineRule="auto"/>
        <w:jc w:val="both"/>
        <w:rPr>
          <w:rFonts w:ascii="Verdana" w:eastAsia="Verdana" w:hAnsi="Verdana" w:cs="Verdana"/>
          <w:sz w:val="20"/>
          <w:szCs w:val="20"/>
        </w:rPr>
      </w:pPr>
    </w:p>
    <w:p w14:paraId="6AB1C0B0" w14:textId="77777777" w:rsidR="0071106D" w:rsidRDefault="0071106D" w:rsidP="0071106D">
      <w:pPr>
        <w:widowControl w:val="0"/>
        <w:spacing w:line="276" w:lineRule="auto"/>
        <w:jc w:val="both"/>
        <w:rPr>
          <w:rFonts w:ascii="Verdana" w:eastAsia="Verdana" w:hAnsi="Verdana" w:cs="Verdana"/>
          <w:sz w:val="20"/>
          <w:szCs w:val="20"/>
        </w:rPr>
      </w:pPr>
      <w:proofErr w:type="spellStart"/>
      <w:r>
        <w:rPr>
          <w:rFonts w:ascii="Verdana" w:eastAsia="Verdana" w:hAnsi="Verdana" w:cs="Verdana"/>
          <w:sz w:val="20"/>
          <w:szCs w:val="20"/>
        </w:rPr>
        <w:t>Hashtagi</w:t>
      </w:r>
      <w:proofErr w:type="spellEnd"/>
      <w:r>
        <w:rPr>
          <w:rFonts w:ascii="Verdana" w:eastAsia="Verdana" w:hAnsi="Verdana" w:cs="Verdana"/>
          <w:sz w:val="20"/>
          <w:szCs w:val="20"/>
        </w:rPr>
        <w:t xml:space="preserve">: #johndeere #rolnictwo </w:t>
      </w:r>
    </w:p>
    <w:p w14:paraId="403A1952" w14:textId="77777777" w:rsidR="0071106D" w:rsidRDefault="0071106D" w:rsidP="0071106D">
      <w:pPr>
        <w:widowControl w:val="0"/>
        <w:spacing w:before="100" w:after="100" w:line="276" w:lineRule="auto"/>
        <w:jc w:val="both"/>
        <w:rPr>
          <w:rFonts w:ascii="Verdana" w:eastAsia="Verdana" w:hAnsi="Verdana" w:cs="Verdana"/>
          <w:color w:val="008000"/>
          <w:sz w:val="20"/>
          <w:szCs w:val="20"/>
        </w:rPr>
      </w:pPr>
      <w:r>
        <w:rPr>
          <w:rFonts w:ascii="Verdana" w:eastAsia="Verdana" w:hAnsi="Verdana" w:cs="Verdana"/>
          <w:b/>
          <w:color w:val="008000"/>
          <w:sz w:val="20"/>
          <w:szCs w:val="20"/>
        </w:rPr>
        <w:t>************************************************************</w:t>
      </w:r>
    </w:p>
    <w:p w14:paraId="0FEA4286" w14:textId="77777777" w:rsidR="0071106D" w:rsidRDefault="0071106D" w:rsidP="0071106D">
      <w:pPr>
        <w:widowControl w:val="0"/>
        <w:spacing w:line="276" w:lineRule="auto"/>
        <w:ind w:left="5040" w:firstLine="720"/>
        <w:jc w:val="right"/>
        <w:rPr>
          <w:rFonts w:ascii="Verdana" w:eastAsia="Verdana" w:hAnsi="Verdana" w:cs="Verdana"/>
          <w:sz w:val="18"/>
          <w:szCs w:val="18"/>
        </w:rPr>
      </w:pPr>
      <w:r>
        <w:rPr>
          <w:rFonts w:ascii="Verdana" w:eastAsia="Verdana" w:hAnsi="Verdana" w:cs="Verdana"/>
          <w:b/>
          <w:sz w:val="18"/>
          <w:szCs w:val="18"/>
        </w:rPr>
        <w:t>Więcej informacji:</w:t>
      </w:r>
    </w:p>
    <w:p w14:paraId="2906B917" w14:textId="77777777" w:rsidR="0071106D" w:rsidRDefault="0071106D" w:rsidP="0071106D">
      <w:pPr>
        <w:widowControl w:val="0"/>
        <w:spacing w:line="276" w:lineRule="auto"/>
        <w:jc w:val="right"/>
        <w:rPr>
          <w:rFonts w:ascii="Verdana" w:eastAsia="Verdana" w:hAnsi="Verdana" w:cs="Verdana"/>
          <w:sz w:val="18"/>
          <w:szCs w:val="18"/>
        </w:rPr>
      </w:pPr>
    </w:p>
    <w:p w14:paraId="01F779DB" w14:textId="77777777" w:rsidR="0071106D" w:rsidRDefault="0071106D" w:rsidP="0071106D">
      <w:pPr>
        <w:widowControl w:val="0"/>
        <w:spacing w:line="276" w:lineRule="auto"/>
        <w:ind w:left="5760"/>
        <w:jc w:val="right"/>
        <w:rPr>
          <w:rFonts w:ascii="Verdana" w:eastAsia="Verdana" w:hAnsi="Verdana" w:cs="Verdana"/>
          <w:color w:val="008000"/>
          <w:sz w:val="18"/>
          <w:szCs w:val="18"/>
        </w:rPr>
      </w:pPr>
      <w:r>
        <w:rPr>
          <w:rFonts w:ascii="Verdana" w:eastAsia="Verdana" w:hAnsi="Verdana" w:cs="Verdana"/>
          <w:b/>
          <w:color w:val="008000"/>
          <w:sz w:val="18"/>
          <w:szCs w:val="18"/>
        </w:rPr>
        <w:t>Bartosz Białas</w:t>
      </w:r>
    </w:p>
    <w:p w14:paraId="0E0A7983" w14:textId="77777777" w:rsidR="0071106D" w:rsidRDefault="0071106D" w:rsidP="0071106D">
      <w:pPr>
        <w:widowControl w:val="0"/>
        <w:spacing w:line="276" w:lineRule="auto"/>
        <w:jc w:val="right"/>
        <w:rPr>
          <w:rFonts w:ascii="Verdana" w:eastAsia="Verdana" w:hAnsi="Verdana" w:cs="Verdana"/>
          <w:sz w:val="18"/>
          <w:szCs w:val="18"/>
        </w:rPr>
      </w:pPr>
      <w:r>
        <w:rPr>
          <w:rFonts w:ascii="Verdana" w:eastAsia="Verdana" w:hAnsi="Verdana" w:cs="Verdana"/>
          <w:sz w:val="18"/>
          <w:szCs w:val="18"/>
        </w:rPr>
        <w:t>Kierownik marketingu John Deere Polska</w:t>
      </w:r>
    </w:p>
    <w:p w14:paraId="42E45DD9" w14:textId="77777777" w:rsidR="0071106D" w:rsidRPr="0071106D" w:rsidRDefault="0071106D" w:rsidP="0071106D">
      <w:pPr>
        <w:widowControl w:val="0"/>
        <w:spacing w:line="276" w:lineRule="auto"/>
        <w:ind w:left="5040"/>
        <w:jc w:val="right"/>
        <w:rPr>
          <w:rFonts w:ascii="Verdana" w:eastAsia="Verdana" w:hAnsi="Verdana" w:cs="Verdana"/>
          <w:sz w:val="18"/>
          <w:szCs w:val="18"/>
          <w:lang w:val="fr-FR"/>
        </w:rPr>
      </w:pPr>
      <w:r w:rsidRPr="0071106D">
        <w:rPr>
          <w:rFonts w:ascii="Verdana" w:eastAsia="Verdana" w:hAnsi="Verdana" w:cs="Verdana"/>
          <w:sz w:val="18"/>
          <w:szCs w:val="18"/>
          <w:lang w:val="fr-FR"/>
        </w:rPr>
        <w:t xml:space="preserve">e-mail: </w:t>
      </w:r>
      <w:hyperlink r:id="rId8">
        <w:r w:rsidRPr="0071106D">
          <w:rPr>
            <w:rFonts w:ascii="Verdana" w:eastAsia="Verdana" w:hAnsi="Verdana" w:cs="Verdana"/>
            <w:color w:val="0000FF"/>
            <w:sz w:val="18"/>
            <w:szCs w:val="18"/>
            <w:u w:val="single"/>
            <w:lang w:val="fr-FR"/>
          </w:rPr>
          <w:t>BialasBartosz@JohnDeere.com</w:t>
        </w:r>
      </w:hyperlink>
      <w:r w:rsidRPr="0071106D">
        <w:rPr>
          <w:rFonts w:ascii="Verdana" w:eastAsia="Verdana" w:hAnsi="Verdana" w:cs="Verdana"/>
          <w:sz w:val="18"/>
          <w:szCs w:val="18"/>
          <w:lang w:val="fr-FR"/>
        </w:rPr>
        <w:t xml:space="preserve"> </w:t>
      </w:r>
    </w:p>
    <w:p w14:paraId="4DF134B5" w14:textId="77777777" w:rsidR="0071106D" w:rsidRPr="0071106D" w:rsidRDefault="0071106D" w:rsidP="0071106D">
      <w:pPr>
        <w:widowControl w:val="0"/>
        <w:spacing w:line="276" w:lineRule="auto"/>
        <w:jc w:val="right"/>
        <w:rPr>
          <w:rFonts w:ascii="Verdana" w:eastAsia="Verdana" w:hAnsi="Verdana" w:cs="Verdana"/>
          <w:sz w:val="18"/>
          <w:szCs w:val="18"/>
          <w:lang w:val="fr-FR"/>
        </w:rPr>
      </w:pPr>
      <w:r w:rsidRPr="0071106D">
        <w:rPr>
          <w:rFonts w:ascii="Verdana" w:eastAsia="Verdana" w:hAnsi="Verdana" w:cs="Verdana"/>
          <w:sz w:val="18"/>
          <w:szCs w:val="18"/>
          <w:lang w:val="fr-FR"/>
        </w:rPr>
        <w:lastRenderedPageBreak/>
        <w:t>tel. 784 943 447</w:t>
      </w:r>
    </w:p>
    <w:p w14:paraId="397FECA7" w14:textId="77777777" w:rsidR="0071106D" w:rsidRPr="0071106D" w:rsidRDefault="0071106D" w:rsidP="0071106D">
      <w:pPr>
        <w:widowControl w:val="0"/>
        <w:spacing w:line="276" w:lineRule="auto"/>
        <w:ind w:left="5760"/>
        <w:jc w:val="right"/>
        <w:rPr>
          <w:rFonts w:ascii="Verdana" w:eastAsia="Verdana" w:hAnsi="Verdana" w:cs="Verdana"/>
          <w:sz w:val="18"/>
          <w:szCs w:val="18"/>
          <w:lang w:val="fr-FR"/>
        </w:rPr>
      </w:pPr>
    </w:p>
    <w:p w14:paraId="7BA6A7E5" w14:textId="77777777" w:rsidR="0071106D" w:rsidRPr="0071106D" w:rsidRDefault="0071106D" w:rsidP="0071106D">
      <w:pPr>
        <w:widowControl w:val="0"/>
        <w:spacing w:line="276" w:lineRule="auto"/>
        <w:jc w:val="right"/>
        <w:rPr>
          <w:rFonts w:ascii="Verdana" w:eastAsia="Verdana" w:hAnsi="Verdana" w:cs="Verdana"/>
          <w:color w:val="008000"/>
          <w:sz w:val="18"/>
          <w:szCs w:val="18"/>
          <w:lang w:val="fr-FR"/>
        </w:rPr>
      </w:pPr>
      <w:r w:rsidRPr="0071106D">
        <w:rPr>
          <w:rFonts w:ascii="Verdana" w:eastAsia="Verdana" w:hAnsi="Verdana" w:cs="Verdana"/>
          <w:b/>
          <w:color w:val="008000"/>
          <w:sz w:val="18"/>
          <w:szCs w:val="18"/>
          <w:lang w:val="fr-FR"/>
        </w:rPr>
        <w:t>Karol Maćkowiak</w:t>
      </w:r>
    </w:p>
    <w:p w14:paraId="4383E53E" w14:textId="77777777" w:rsidR="0071106D" w:rsidRPr="0071106D" w:rsidRDefault="0071106D" w:rsidP="0071106D">
      <w:pPr>
        <w:widowControl w:val="0"/>
        <w:spacing w:line="276" w:lineRule="auto"/>
        <w:jc w:val="right"/>
        <w:rPr>
          <w:rFonts w:ascii="Verdana" w:eastAsia="Verdana" w:hAnsi="Verdana" w:cs="Verdana"/>
          <w:sz w:val="18"/>
          <w:szCs w:val="18"/>
          <w:lang w:val="fr-FR"/>
        </w:rPr>
      </w:pPr>
      <w:r w:rsidRPr="0071106D">
        <w:rPr>
          <w:rFonts w:ascii="Verdana" w:eastAsia="Verdana" w:hAnsi="Verdana" w:cs="Verdana"/>
          <w:sz w:val="18"/>
          <w:szCs w:val="18"/>
          <w:lang w:val="fr-FR"/>
        </w:rPr>
        <w:t>PR Manager, dotrelations</w:t>
      </w:r>
    </w:p>
    <w:p w14:paraId="35FE487A" w14:textId="77777777" w:rsidR="0071106D" w:rsidRPr="0071106D" w:rsidRDefault="0071106D" w:rsidP="0071106D">
      <w:pPr>
        <w:widowControl w:val="0"/>
        <w:spacing w:line="276" w:lineRule="auto"/>
        <w:jc w:val="right"/>
        <w:rPr>
          <w:rFonts w:ascii="Verdana" w:eastAsia="Verdana" w:hAnsi="Verdana" w:cs="Verdana"/>
          <w:sz w:val="18"/>
          <w:szCs w:val="18"/>
          <w:lang w:val="fr-FR"/>
        </w:rPr>
      </w:pPr>
      <w:r w:rsidRPr="0071106D">
        <w:rPr>
          <w:rFonts w:ascii="Verdana" w:eastAsia="Verdana" w:hAnsi="Verdana" w:cs="Verdana"/>
          <w:sz w:val="18"/>
          <w:szCs w:val="18"/>
          <w:lang w:val="fr-FR"/>
        </w:rPr>
        <w:t xml:space="preserve">e-mail: </w:t>
      </w:r>
      <w:hyperlink r:id="rId9">
        <w:r w:rsidRPr="0071106D">
          <w:rPr>
            <w:rFonts w:ascii="Verdana" w:eastAsia="Verdana" w:hAnsi="Verdana" w:cs="Verdana"/>
            <w:color w:val="0000FF"/>
            <w:sz w:val="18"/>
            <w:szCs w:val="18"/>
            <w:u w:val="single"/>
            <w:lang w:val="fr-FR"/>
          </w:rPr>
          <w:t>karol.mackowiak@dotrelations.pl</w:t>
        </w:r>
      </w:hyperlink>
      <w:r w:rsidRPr="0071106D">
        <w:rPr>
          <w:rFonts w:ascii="Verdana" w:eastAsia="Verdana" w:hAnsi="Verdana" w:cs="Verdana"/>
          <w:sz w:val="18"/>
          <w:szCs w:val="18"/>
          <w:lang w:val="fr-FR"/>
        </w:rPr>
        <w:t xml:space="preserve"> </w:t>
      </w:r>
    </w:p>
    <w:p w14:paraId="772F38B3" w14:textId="57239978" w:rsidR="0071106D" w:rsidRDefault="0071106D" w:rsidP="0071106D">
      <w:pPr>
        <w:widowControl w:val="0"/>
        <w:spacing w:line="276" w:lineRule="auto"/>
        <w:jc w:val="right"/>
        <w:rPr>
          <w:rFonts w:ascii="Verdana" w:eastAsia="Verdana" w:hAnsi="Verdana" w:cs="Verdana"/>
          <w:sz w:val="18"/>
          <w:szCs w:val="18"/>
        </w:rPr>
      </w:pPr>
      <w:r>
        <w:rPr>
          <w:rFonts w:ascii="Verdana" w:eastAsia="Verdana" w:hAnsi="Verdana" w:cs="Verdana"/>
          <w:sz w:val="18"/>
          <w:szCs w:val="18"/>
        </w:rPr>
        <w:t>tel. 690 033 116</w:t>
      </w:r>
    </w:p>
    <w:p w14:paraId="13567D9E" w14:textId="77777777" w:rsidR="0071106D" w:rsidRPr="0071106D" w:rsidRDefault="0071106D">
      <w:pPr>
        <w:rPr>
          <w:rFonts w:ascii="Verdana" w:hAnsi="Verdana"/>
          <w:sz w:val="20"/>
          <w:szCs w:val="20"/>
        </w:rPr>
      </w:pPr>
    </w:p>
    <w:sectPr w:rsidR="0071106D" w:rsidRPr="0071106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E0BEB" w14:textId="77777777" w:rsidR="006465AA" w:rsidRDefault="006465AA" w:rsidP="00B91063">
      <w:r>
        <w:separator/>
      </w:r>
    </w:p>
  </w:endnote>
  <w:endnote w:type="continuationSeparator" w:id="0">
    <w:p w14:paraId="0B846047" w14:textId="77777777" w:rsidR="006465AA" w:rsidRDefault="006465AA" w:rsidP="00B91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056DB" w14:textId="77777777" w:rsidR="006465AA" w:rsidRDefault="006465AA" w:rsidP="00B91063">
      <w:r>
        <w:separator/>
      </w:r>
    </w:p>
  </w:footnote>
  <w:footnote w:type="continuationSeparator" w:id="0">
    <w:p w14:paraId="0D410A64" w14:textId="77777777" w:rsidR="006465AA" w:rsidRDefault="006465AA" w:rsidP="00B910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6D"/>
    <w:rsid w:val="000E311A"/>
    <w:rsid w:val="00265DED"/>
    <w:rsid w:val="003C3C0D"/>
    <w:rsid w:val="006465AA"/>
    <w:rsid w:val="0071106D"/>
    <w:rsid w:val="00774762"/>
    <w:rsid w:val="00842009"/>
    <w:rsid w:val="00B91063"/>
    <w:rsid w:val="00E10B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7CD32"/>
  <w15:chartTrackingRefBased/>
  <w15:docId w15:val="{FD3BB6F8-B287-47CF-9BE7-B8746CEDE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71106D"/>
    <w:pPr>
      <w:spacing w:before="100" w:beforeAutospacing="1" w:after="100" w:afterAutospacing="1"/>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1106D"/>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71106D"/>
    <w:pPr>
      <w:spacing w:before="100" w:beforeAutospacing="1" w:after="100" w:afterAutospacing="1"/>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B91063"/>
    <w:pPr>
      <w:tabs>
        <w:tab w:val="center" w:pos="4536"/>
        <w:tab w:val="right" w:pos="9072"/>
      </w:tabs>
    </w:pPr>
  </w:style>
  <w:style w:type="character" w:customStyle="1" w:styleId="NagwekZnak">
    <w:name w:val="Nagłówek Znak"/>
    <w:basedOn w:val="Domylnaczcionkaakapitu"/>
    <w:link w:val="Nagwek"/>
    <w:uiPriority w:val="99"/>
    <w:rsid w:val="00B91063"/>
  </w:style>
  <w:style w:type="paragraph" w:styleId="Stopka">
    <w:name w:val="footer"/>
    <w:basedOn w:val="Normalny"/>
    <w:link w:val="StopkaZnak"/>
    <w:uiPriority w:val="99"/>
    <w:unhideWhenUsed/>
    <w:rsid w:val="00B91063"/>
    <w:pPr>
      <w:tabs>
        <w:tab w:val="center" w:pos="4536"/>
        <w:tab w:val="right" w:pos="9072"/>
      </w:tabs>
    </w:pPr>
  </w:style>
  <w:style w:type="character" w:customStyle="1" w:styleId="StopkaZnak">
    <w:name w:val="Stopka Znak"/>
    <w:basedOn w:val="Domylnaczcionkaakapitu"/>
    <w:link w:val="Stopka"/>
    <w:uiPriority w:val="99"/>
    <w:rsid w:val="00B91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17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alasBartosz@JohnDeere.com"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karol.mackowiak@dotrelations.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739</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Chwieduk</dc:creator>
  <cp:keywords/>
  <dc:description/>
  <cp:lastModifiedBy>Zuzanna Kowalewska</cp:lastModifiedBy>
  <cp:revision>5</cp:revision>
  <dcterms:created xsi:type="dcterms:W3CDTF">2021-10-20T11:00:00Z</dcterms:created>
  <dcterms:modified xsi:type="dcterms:W3CDTF">2021-10-22T10:03:00Z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SetDate">
    <vt:lpwstr>2021-10-22T07:43:40Z</vt:lpwstr>
  </property>
  <property fmtid="{D5CDD505-2E9C-101B-9397-08002B2CF9AE}" pid="4" name="MSIP_Label_029374dd-2437-4816-8d63-bf9cc1b578e5_Method">
    <vt:lpwstr>Privileged</vt:lpwstr>
  </property>
  <property fmtid="{D5CDD505-2E9C-101B-9397-08002B2CF9AE}" pid="5" name="MSIP_Label_029374dd-2437-4816-8d63-bf9cc1b578e5_Name">
    <vt:lpwstr>Public</vt:lpwstr>
  </property>
  <property fmtid="{D5CDD505-2E9C-101B-9397-08002B2CF9AE}" pid="6" name="MSIP_Label_029374dd-2437-4816-8d63-bf9cc1b578e5_SiteId">
    <vt:lpwstr>39b03722-b836-496a-85ec-850f0957ca6b</vt:lpwstr>
  </property>
  <property fmtid="{D5CDD505-2E9C-101B-9397-08002B2CF9AE}" pid="7" name="MSIP_Label_029374dd-2437-4816-8d63-bf9cc1b578e5_ActionId">
    <vt:lpwstr>a6130d9a-a2a6-4215-ab55-7390da05364e</vt:lpwstr>
  </property>
  <property fmtid="{D5CDD505-2E9C-101B-9397-08002B2CF9AE}" pid="8" name="MSIP_Label_029374dd-2437-4816-8d63-bf9cc1b578e5_ContentBits">
    <vt:lpwstr>2</vt:lpwstr>
  </property>
</Properties>
</file>