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417F47" w14:textId="1FBC91F3" w:rsidR="00FA25B6" w:rsidRDefault="00FA25B6" w:rsidP="00C52575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2037D1E0" w14:textId="187B3380" w:rsidR="00FA25B6" w:rsidRDefault="00FA25B6" w:rsidP="00C52575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49738706" w14:textId="6AC55329" w:rsidR="00FA25B6" w:rsidRDefault="00FA25B6" w:rsidP="00C52575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2"/>
          <w:szCs w:val="22"/>
          <w:lang w:eastAsia="en-US"/>
        </w:rPr>
      </w:pPr>
    </w:p>
    <w:p w14:paraId="2F143C97" w14:textId="425F38CA" w:rsidR="00E5212D" w:rsidRPr="00C556C1" w:rsidRDefault="0027425C" w:rsidP="00C52575">
      <w:pPr>
        <w:pStyle w:val="NormalnyWeb"/>
        <w:spacing w:before="0" w:beforeAutospacing="0" w:after="0" w:afterAutospacing="0" w:line="276" w:lineRule="auto"/>
        <w:jc w:val="center"/>
        <w:rPr>
          <w:rFonts w:ascii="Verdana" w:eastAsia="Cambria" w:hAnsi="Verdana"/>
          <w:b/>
          <w:bCs/>
          <w:color w:val="006600"/>
          <w:lang w:eastAsia="en-US"/>
        </w:rPr>
      </w:pPr>
      <w:r>
        <w:rPr>
          <w:rFonts w:ascii="Verdana" w:eastAsia="Cambria" w:hAnsi="Verdana"/>
          <w:b/>
          <w:bCs/>
          <w:color w:val="006600"/>
          <w:lang w:eastAsia="en-US"/>
        </w:rPr>
        <w:t>Cyfrowa integracja jeszcze łatwiejsza</w:t>
      </w:r>
    </w:p>
    <w:p w14:paraId="5E7B2C10" w14:textId="72AC683D" w:rsidR="005604FC" w:rsidRDefault="005604FC" w:rsidP="00C52575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5B27D1E9" w14:textId="77777777" w:rsidR="00CC73A7" w:rsidRDefault="00CC73A7" w:rsidP="00C52575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13B3E88A" w14:textId="6DD4C4DF" w:rsidR="00C36049" w:rsidRPr="00C36049" w:rsidRDefault="001513CD" w:rsidP="00C52575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</w:pPr>
      <w:r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>John Deere ułatwia dostęp do JDLink, dzięki nowej ofercie instalacji modułu MTG, który będzie teraz tańszy o połowę. To w praktyce oznacza, że każdy użytkownik maszyn</w:t>
      </w:r>
      <w:r w:rsidR="0027425C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 xml:space="preserve"> 8-letnich i młodszych</w:t>
      </w:r>
      <w:r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 xml:space="preserve"> amerykańskiego producenta będzie mógł być połączony</w:t>
      </w:r>
      <w:r w:rsidR="0027425C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 xml:space="preserve"> w ramach rozwiązań telematycznych.</w:t>
      </w:r>
    </w:p>
    <w:p w14:paraId="4EA386CA" w14:textId="6644AD15" w:rsidR="00C36049" w:rsidRDefault="00C36049" w:rsidP="00C52575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73B0F4CA" w14:textId="24E8F0D1" w:rsidR="00576017" w:rsidRDefault="00576017" w:rsidP="00C52575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176B38A0" w14:textId="77777777" w:rsidR="00CD15EF" w:rsidRDefault="00CD15EF" w:rsidP="00C52575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68FF75C3" w14:textId="422CE133" w:rsidR="00576017" w:rsidRPr="00576017" w:rsidRDefault="00576017" w:rsidP="00C52575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</w:pPr>
      <w:r w:rsidRPr="00576017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>Maszyna połączona – co to oznacza</w:t>
      </w:r>
      <w:r w:rsidR="008333B1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 xml:space="preserve"> w praktyce</w:t>
      </w:r>
      <w:r w:rsidRPr="00576017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>?</w:t>
      </w:r>
    </w:p>
    <w:p w14:paraId="66EACB29" w14:textId="5880CD64" w:rsidR="00576017" w:rsidRDefault="00576017" w:rsidP="00C52575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5512ADDE" w14:textId="4BD83D72" w:rsidR="00CD15EF" w:rsidRDefault="00972881" w:rsidP="00CD15EF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  <w:r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Nowoczesne rozwiązania telematyczne to klucz do skutecznej pracy rolników bez względu na profil prowadzonej działalności. </w:t>
      </w:r>
      <w:r w:rsidR="00CD15EF" w:rsidRPr="00CD15EF">
        <w:rPr>
          <w:rFonts w:ascii="Verdana" w:eastAsia="Cambria" w:hAnsi="Verdana"/>
          <w:color w:val="000000"/>
          <w:sz w:val="20"/>
          <w:szCs w:val="20"/>
          <w:lang w:eastAsia="en-US"/>
        </w:rPr>
        <w:t>Telematyka</w:t>
      </w:r>
      <w:r w:rsidR="00CD15EF">
        <w:rPr>
          <w:rFonts w:ascii="Verdana" w:eastAsia="Cambria" w:hAnsi="Verdana"/>
          <w:color w:val="000000"/>
          <w:sz w:val="20"/>
          <w:szCs w:val="20"/>
          <w:lang w:eastAsia="en-US"/>
        </w:rPr>
        <w:t>, czyli</w:t>
      </w:r>
      <w:r w:rsidR="00CD15EF" w:rsidRPr="00CD15EF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 pakiet rozwiązań cyfrowych</w:t>
      </w:r>
      <w:r w:rsidR="00CD15EF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 </w:t>
      </w:r>
      <w:r w:rsidR="00CD15EF" w:rsidRPr="00CD15EF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pozwala zyskać pełną kontrolę nad sprzętem zarówno w zakresie </w:t>
      </w:r>
      <w:r w:rsidR="00CD15EF">
        <w:rPr>
          <w:rFonts w:ascii="Verdana" w:eastAsia="Cambria" w:hAnsi="Verdana"/>
          <w:color w:val="000000"/>
          <w:sz w:val="20"/>
          <w:szCs w:val="20"/>
          <w:lang w:eastAsia="en-US"/>
        </w:rPr>
        <w:t>oceny</w:t>
      </w:r>
      <w:r w:rsidR="00CD15EF" w:rsidRPr="00CD15EF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 bieżących działań, pracy maszyn jak i dbania o ich stan techniczny oraz rentowność biznesu</w:t>
      </w:r>
      <w:r w:rsidR="00CD15EF">
        <w:rPr>
          <w:rFonts w:ascii="Verdana" w:eastAsia="Cambria" w:hAnsi="Verdana"/>
          <w:color w:val="000000"/>
          <w:sz w:val="20"/>
          <w:szCs w:val="20"/>
          <w:lang w:eastAsia="en-US"/>
        </w:rPr>
        <w:t>.</w:t>
      </w:r>
    </w:p>
    <w:p w14:paraId="41BA2C09" w14:textId="0908C2A3" w:rsidR="00CD15EF" w:rsidRPr="00E26C55" w:rsidRDefault="00CD15EF" w:rsidP="00CD15EF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sz w:val="20"/>
          <w:szCs w:val="20"/>
          <w:lang w:eastAsia="en-US"/>
        </w:rPr>
      </w:pPr>
      <w:r w:rsidRPr="00E26C55">
        <w:rPr>
          <w:rFonts w:ascii="Verdana" w:eastAsia="Cambria" w:hAnsi="Verdana"/>
          <w:i/>
          <w:iCs/>
          <w:sz w:val="20"/>
          <w:szCs w:val="20"/>
          <w:lang w:eastAsia="en-US"/>
        </w:rPr>
        <w:t>- Trudno wyobraz</w:t>
      </w:r>
      <w:r w:rsidR="00EE47E5" w:rsidRPr="00E26C55">
        <w:rPr>
          <w:rFonts w:ascii="Verdana" w:eastAsia="Cambria" w:hAnsi="Verdana"/>
          <w:i/>
          <w:iCs/>
          <w:sz w:val="20"/>
          <w:szCs w:val="20"/>
          <w:lang w:eastAsia="en-US"/>
        </w:rPr>
        <w:t>ić sobie prowadzenie gospodarstwa w XXI w. bez wdrożenia rozwiązań telematycznyc</w:t>
      </w:r>
      <w:r w:rsidR="008333B1" w:rsidRPr="00E26C55">
        <w:rPr>
          <w:rFonts w:ascii="Verdana" w:eastAsia="Cambria" w:hAnsi="Verdana"/>
          <w:i/>
          <w:iCs/>
          <w:sz w:val="20"/>
          <w:szCs w:val="20"/>
          <w:lang w:eastAsia="en-US"/>
        </w:rPr>
        <w:t>h, które pozwalają wykorzystać w 100 proc. potencjał nowoczesnej maszyny rolniczej</w:t>
      </w:r>
      <w:r w:rsidR="00812FDE">
        <w:rPr>
          <w:rFonts w:ascii="Verdana" w:eastAsia="Cambria" w:hAnsi="Verdana"/>
          <w:i/>
          <w:iCs/>
          <w:sz w:val="20"/>
          <w:szCs w:val="20"/>
          <w:lang w:eastAsia="en-US"/>
        </w:rPr>
        <w:t>. To spore ułatwienie, oszczędność czasu, czyli również pieniędzy</w:t>
      </w:r>
      <w:r w:rsidR="008333B1" w:rsidRPr="00E26C55">
        <w:rPr>
          <w:rFonts w:ascii="Verdana" w:eastAsia="Cambria" w:hAnsi="Verdana"/>
          <w:i/>
          <w:iCs/>
          <w:sz w:val="20"/>
          <w:szCs w:val="20"/>
          <w:lang w:eastAsia="en-US"/>
        </w:rPr>
        <w:t xml:space="preserve"> </w:t>
      </w:r>
      <w:r w:rsidR="008333B1" w:rsidRPr="00E26C55">
        <w:rPr>
          <w:rFonts w:ascii="Verdana" w:eastAsia="Cambria" w:hAnsi="Verdana"/>
          <w:sz w:val="20"/>
          <w:szCs w:val="20"/>
          <w:lang w:eastAsia="en-US"/>
        </w:rPr>
        <w:t xml:space="preserve">– mówi </w:t>
      </w:r>
      <w:r w:rsidR="008333B1" w:rsidRPr="00E26C55">
        <w:rPr>
          <w:rFonts w:ascii="Verdana" w:eastAsia="Cambria" w:hAnsi="Verdana"/>
          <w:b/>
          <w:bCs/>
          <w:sz w:val="20"/>
          <w:szCs w:val="20"/>
          <w:lang w:eastAsia="en-US"/>
        </w:rPr>
        <w:t>Bartosz Białas, kierownik marketingu John Deere Polska</w:t>
      </w:r>
      <w:r w:rsidR="008333B1" w:rsidRPr="00E26C55">
        <w:rPr>
          <w:rFonts w:ascii="Verdana" w:eastAsia="Cambria" w:hAnsi="Verdana"/>
          <w:sz w:val="20"/>
          <w:szCs w:val="20"/>
          <w:lang w:eastAsia="en-US"/>
        </w:rPr>
        <w:t>.</w:t>
      </w:r>
    </w:p>
    <w:p w14:paraId="0F4B5226" w14:textId="525E2884" w:rsidR="00576017" w:rsidRPr="00E26C55" w:rsidRDefault="00576017" w:rsidP="00C52575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sz w:val="20"/>
          <w:szCs w:val="20"/>
          <w:lang w:eastAsia="en-US"/>
        </w:rPr>
      </w:pPr>
    </w:p>
    <w:p w14:paraId="0F8E6B5F" w14:textId="07FADB0F" w:rsidR="00831CE5" w:rsidRPr="007623E0" w:rsidRDefault="0001231B" w:rsidP="00831CE5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sz w:val="20"/>
          <w:szCs w:val="20"/>
          <w:lang w:eastAsia="en-US"/>
        </w:rPr>
      </w:pPr>
      <w:r w:rsidRPr="007623E0">
        <w:rPr>
          <w:rFonts w:ascii="Verdana" w:eastAsia="Cambria" w:hAnsi="Verdana"/>
          <w:sz w:val="20"/>
          <w:szCs w:val="20"/>
          <w:lang w:eastAsia="en-US"/>
        </w:rPr>
        <w:t xml:space="preserve">Uruchomienie </w:t>
      </w:r>
      <w:r w:rsidR="00831CE5" w:rsidRPr="007623E0">
        <w:rPr>
          <w:rFonts w:ascii="Verdana" w:eastAsia="Cambria" w:hAnsi="Verdana"/>
          <w:sz w:val="20"/>
          <w:szCs w:val="20"/>
          <w:lang w:eastAsia="en-US"/>
        </w:rPr>
        <w:t>rozwiązań telematycznych w maszynach możliwe jest dzięki wykorzystaniu specjalnego modułu MTG 4G. Nowsze maszyny John Deere</w:t>
      </w:r>
      <w:r w:rsidR="007623E0" w:rsidRPr="007623E0">
        <w:rPr>
          <w:rFonts w:ascii="Verdana" w:eastAsia="Cambria" w:hAnsi="Verdana"/>
          <w:sz w:val="20"/>
          <w:szCs w:val="20"/>
          <w:lang w:eastAsia="en-US"/>
        </w:rPr>
        <w:t>, w tym kombajny, sieczkarnie, opryskiwacze oraz ciągniki z serii 6R- 9R oraz 6M o mocy 155-195 KM</w:t>
      </w:r>
      <w:r w:rsidR="00831CE5" w:rsidRPr="007623E0">
        <w:rPr>
          <w:rFonts w:ascii="Verdana" w:eastAsia="Cambria" w:hAnsi="Verdana"/>
          <w:sz w:val="20"/>
          <w:szCs w:val="20"/>
          <w:lang w:eastAsia="en-US"/>
        </w:rPr>
        <w:t xml:space="preserve"> są fabrycznie </w:t>
      </w:r>
      <w:r w:rsidR="00812FDE" w:rsidRPr="007623E0">
        <w:rPr>
          <w:rFonts w:ascii="Verdana" w:eastAsia="Cambria" w:hAnsi="Verdana"/>
          <w:sz w:val="20"/>
          <w:szCs w:val="20"/>
          <w:lang w:eastAsia="en-US"/>
        </w:rPr>
        <w:t xml:space="preserve">w niego </w:t>
      </w:r>
      <w:r w:rsidR="00831CE5" w:rsidRPr="007623E0">
        <w:rPr>
          <w:rFonts w:ascii="Verdana" w:eastAsia="Cambria" w:hAnsi="Verdana"/>
          <w:sz w:val="20"/>
          <w:szCs w:val="20"/>
          <w:lang w:eastAsia="en-US"/>
        </w:rPr>
        <w:t xml:space="preserve">wyposażane </w:t>
      </w:r>
      <w:r w:rsidR="00812FDE" w:rsidRPr="007623E0">
        <w:rPr>
          <w:rFonts w:ascii="Verdana" w:eastAsia="Cambria" w:hAnsi="Verdana"/>
          <w:sz w:val="20"/>
          <w:szCs w:val="20"/>
          <w:lang w:eastAsia="en-US"/>
        </w:rPr>
        <w:t>fabrycznie</w:t>
      </w:r>
      <w:r w:rsidR="00831CE5" w:rsidRPr="007623E0">
        <w:rPr>
          <w:rFonts w:ascii="Verdana" w:eastAsia="Cambria" w:hAnsi="Verdana"/>
          <w:sz w:val="20"/>
          <w:szCs w:val="20"/>
          <w:lang w:eastAsia="en-US"/>
        </w:rPr>
        <w:t>, natomiast starsze powyżej rocznika 2012 mogą być dodatkowo doposażone.</w:t>
      </w:r>
    </w:p>
    <w:p w14:paraId="26B65585" w14:textId="77777777" w:rsidR="00831CE5" w:rsidRPr="00E26C55" w:rsidRDefault="00831CE5" w:rsidP="00831CE5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sz w:val="20"/>
          <w:szCs w:val="20"/>
          <w:lang w:eastAsia="en-US"/>
        </w:rPr>
      </w:pPr>
    </w:p>
    <w:p w14:paraId="688C4B28" w14:textId="0B0DD507" w:rsidR="0001231B" w:rsidRPr="00E26C55" w:rsidRDefault="00831CE5" w:rsidP="00831CE5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sz w:val="20"/>
          <w:szCs w:val="20"/>
          <w:lang w:eastAsia="en-US"/>
        </w:rPr>
      </w:pPr>
      <w:r w:rsidRPr="00E26C55">
        <w:rPr>
          <w:rFonts w:ascii="Verdana" w:eastAsia="Cambria" w:hAnsi="Verdana"/>
          <w:sz w:val="20"/>
          <w:szCs w:val="20"/>
          <w:lang w:eastAsia="en-US"/>
        </w:rPr>
        <w:t>P</w:t>
      </w:r>
      <w:r w:rsidR="0001231B" w:rsidRPr="00E26C55">
        <w:rPr>
          <w:rFonts w:ascii="Verdana" w:eastAsia="Cambria" w:hAnsi="Verdana"/>
          <w:sz w:val="20"/>
          <w:szCs w:val="20"/>
          <w:lang w:eastAsia="en-US"/>
        </w:rPr>
        <w:t xml:space="preserve">rzynosi </w:t>
      </w:r>
      <w:r w:rsidRPr="00E26C55">
        <w:rPr>
          <w:rFonts w:ascii="Verdana" w:eastAsia="Cambria" w:hAnsi="Verdana"/>
          <w:sz w:val="20"/>
          <w:szCs w:val="20"/>
          <w:lang w:eastAsia="en-US"/>
        </w:rPr>
        <w:t xml:space="preserve">to </w:t>
      </w:r>
      <w:r w:rsidR="0001231B" w:rsidRPr="00E26C55">
        <w:rPr>
          <w:rFonts w:ascii="Verdana" w:eastAsia="Cambria" w:hAnsi="Verdana"/>
          <w:sz w:val="20"/>
          <w:szCs w:val="20"/>
          <w:lang w:eastAsia="en-US"/>
        </w:rPr>
        <w:t>użytkownikom szereg wymiernych korzyści</w:t>
      </w:r>
      <w:r w:rsidR="004B1265" w:rsidRPr="00E26C55">
        <w:rPr>
          <w:rFonts w:ascii="Verdana" w:eastAsia="Cambria" w:hAnsi="Verdana"/>
          <w:sz w:val="20"/>
          <w:szCs w:val="20"/>
          <w:lang w:eastAsia="en-US"/>
        </w:rPr>
        <w:t xml:space="preserve"> </w:t>
      </w:r>
      <w:r w:rsidR="00812FDE">
        <w:rPr>
          <w:rFonts w:ascii="Verdana" w:eastAsia="Cambria" w:hAnsi="Verdana"/>
          <w:sz w:val="20"/>
          <w:szCs w:val="20"/>
          <w:lang w:eastAsia="en-US"/>
        </w:rPr>
        <w:t xml:space="preserve">w kilku aspektach </w:t>
      </w:r>
      <w:r w:rsidR="004B1265" w:rsidRPr="00E26C55">
        <w:rPr>
          <w:rFonts w:ascii="Verdana" w:eastAsia="Cambria" w:hAnsi="Verdana"/>
          <w:sz w:val="20"/>
          <w:szCs w:val="20"/>
          <w:lang w:eastAsia="en-US"/>
        </w:rPr>
        <w:t>zwiększających potencjał maszyny i wpływających na biznes</w:t>
      </w:r>
      <w:r w:rsidR="00812FDE">
        <w:rPr>
          <w:rFonts w:ascii="Verdana" w:eastAsia="Cambria" w:hAnsi="Verdana"/>
          <w:sz w:val="20"/>
          <w:szCs w:val="20"/>
          <w:lang w:eastAsia="en-US"/>
        </w:rPr>
        <w:t>.</w:t>
      </w:r>
    </w:p>
    <w:p w14:paraId="6F0D85B4" w14:textId="77777777" w:rsidR="004B1265" w:rsidRPr="00E26C55" w:rsidRDefault="004B1265" w:rsidP="0001231B">
      <w:pPr>
        <w:pStyle w:val="NormalnyWeb"/>
        <w:spacing w:before="0" w:beforeAutospacing="0" w:after="0" w:afterAutospacing="0" w:line="276" w:lineRule="auto"/>
        <w:ind w:left="720"/>
        <w:jc w:val="both"/>
        <w:rPr>
          <w:rFonts w:ascii="Verdana" w:eastAsia="Cambria" w:hAnsi="Verdana"/>
          <w:sz w:val="20"/>
          <w:szCs w:val="20"/>
          <w:lang w:eastAsia="en-US"/>
        </w:rPr>
      </w:pPr>
    </w:p>
    <w:p w14:paraId="681FDD69" w14:textId="56FBAE94" w:rsidR="0001231B" w:rsidRPr="00E26C55" w:rsidRDefault="004B1265" w:rsidP="009672D5">
      <w:pPr>
        <w:pStyle w:val="NormalnyWeb"/>
        <w:numPr>
          <w:ilvl w:val="0"/>
          <w:numId w:val="26"/>
        </w:numPr>
        <w:spacing w:before="0" w:beforeAutospacing="0" w:after="0" w:afterAutospacing="0" w:line="276" w:lineRule="auto"/>
        <w:jc w:val="both"/>
        <w:rPr>
          <w:rFonts w:ascii="Verdana" w:eastAsia="Cambria" w:hAnsi="Verdana"/>
          <w:sz w:val="20"/>
          <w:szCs w:val="20"/>
          <w:lang w:eastAsia="en-US"/>
        </w:rPr>
      </w:pPr>
      <w:r w:rsidRPr="00E26C55">
        <w:rPr>
          <w:rFonts w:ascii="Verdana" w:eastAsia="Cambria" w:hAnsi="Verdana"/>
          <w:b/>
          <w:bCs/>
          <w:sz w:val="20"/>
          <w:szCs w:val="20"/>
          <w:lang w:eastAsia="en-US"/>
        </w:rPr>
        <w:t>John Deere Connected Support pozwala monitorować kondycję</w:t>
      </w:r>
      <w:r w:rsidRPr="00E26C55">
        <w:rPr>
          <w:rFonts w:ascii="Verdana" w:eastAsia="Cambria" w:hAnsi="Verdana"/>
          <w:sz w:val="20"/>
          <w:szCs w:val="20"/>
          <w:lang w:eastAsia="en-US"/>
        </w:rPr>
        <w:t xml:space="preserve"> maszyny i proaktywnie usuwać </w:t>
      </w:r>
      <w:r w:rsidR="00F54FE1" w:rsidRPr="00E26C55">
        <w:rPr>
          <w:rFonts w:ascii="Verdana" w:eastAsia="Cambria" w:hAnsi="Verdana"/>
          <w:sz w:val="20"/>
          <w:szCs w:val="20"/>
          <w:lang w:eastAsia="en-US"/>
        </w:rPr>
        <w:t>usterki</w:t>
      </w:r>
      <w:r w:rsidRPr="00E26C55">
        <w:rPr>
          <w:rFonts w:ascii="Verdana" w:eastAsia="Cambria" w:hAnsi="Verdana"/>
          <w:sz w:val="20"/>
          <w:szCs w:val="20"/>
          <w:lang w:eastAsia="en-US"/>
        </w:rPr>
        <w:t xml:space="preserve">, utrzymując jej gotowość </w:t>
      </w:r>
      <w:r w:rsidR="009672D5" w:rsidRPr="00E26C55">
        <w:rPr>
          <w:rFonts w:ascii="Verdana" w:eastAsia="Cambria" w:hAnsi="Verdana"/>
          <w:sz w:val="20"/>
          <w:szCs w:val="20"/>
          <w:lang w:eastAsia="en-US"/>
        </w:rPr>
        <w:t xml:space="preserve">do pracy, </w:t>
      </w:r>
      <w:r w:rsidRPr="00E26C55">
        <w:rPr>
          <w:rFonts w:ascii="Verdana" w:eastAsia="Cambria" w:hAnsi="Verdana"/>
          <w:sz w:val="20"/>
          <w:szCs w:val="20"/>
          <w:lang w:eastAsia="en-US"/>
        </w:rPr>
        <w:t>np. dzięki Expert Alerts</w:t>
      </w:r>
      <w:r w:rsidR="009672D5" w:rsidRPr="00E26C55">
        <w:rPr>
          <w:rFonts w:ascii="Verdana" w:eastAsia="Cambria" w:hAnsi="Verdana"/>
          <w:sz w:val="20"/>
          <w:szCs w:val="20"/>
          <w:lang w:eastAsia="en-US"/>
        </w:rPr>
        <w:t xml:space="preserve">. </w:t>
      </w:r>
      <w:r w:rsidR="00506BCD" w:rsidRPr="00E26C55">
        <w:rPr>
          <w:rFonts w:ascii="Verdana" w:eastAsia="Cambria" w:hAnsi="Verdana"/>
          <w:sz w:val="20"/>
          <w:szCs w:val="20"/>
          <w:lang w:eastAsia="en-US"/>
        </w:rPr>
        <w:t xml:space="preserve">Otóż narzędzie to zbiera dane w aplikacji JD Link i przesyła bezprzewodowo z maszyn John Deere, powiadamiając dealerów o potencjalnych problemach z daną częścią maszyny i generuje zalecenia ich rozwiązania. Wczesna diagnoza umożliwia dealerom Deere proaktywną obsługę maszyn, co </w:t>
      </w:r>
      <w:r w:rsidR="003E2BF1">
        <w:rPr>
          <w:rFonts w:ascii="Verdana" w:eastAsia="Cambria" w:hAnsi="Verdana"/>
          <w:sz w:val="20"/>
          <w:szCs w:val="20"/>
          <w:lang w:eastAsia="en-US"/>
        </w:rPr>
        <w:t xml:space="preserve">z kolei </w:t>
      </w:r>
      <w:r w:rsidR="00506BCD" w:rsidRPr="00E26C55">
        <w:rPr>
          <w:rFonts w:ascii="Verdana" w:eastAsia="Cambria" w:hAnsi="Verdana"/>
          <w:sz w:val="20"/>
          <w:szCs w:val="20"/>
          <w:lang w:eastAsia="en-US"/>
        </w:rPr>
        <w:t xml:space="preserve">wydłuża czas bezawaryjnej pracy, a tym samym zwiększa wydajność i rentowność </w:t>
      </w:r>
      <w:r w:rsidR="003E2BF1">
        <w:rPr>
          <w:rFonts w:ascii="Verdana" w:eastAsia="Cambria" w:hAnsi="Verdana"/>
          <w:sz w:val="20"/>
          <w:szCs w:val="20"/>
          <w:lang w:eastAsia="en-US"/>
        </w:rPr>
        <w:t>biznesu</w:t>
      </w:r>
      <w:r w:rsidR="00506BCD" w:rsidRPr="00E26C55">
        <w:rPr>
          <w:rFonts w:ascii="Verdana" w:eastAsia="Cambria" w:hAnsi="Verdana"/>
          <w:sz w:val="20"/>
          <w:szCs w:val="20"/>
          <w:lang w:eastAsia="en-US"/>
        </w:rPr>
        <w:t>.</w:t>
      </w:r>
    </w:p>
    <w:p w14:paraId="1CB8D450" w14:textId="77777777" w:rsidR="009672D5" w:rsidRPr="00E26C55" w:rsidRDefault="009672D5" w:rsidP="009672D5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sz w:val="20"/>
          <w:szCs w:val="20"/>
          <w:lang w:eastAsia="en-US"/>
        </w:rPr>
      </w:pPr>
    </w:p>
    <w:p w14:paraId="09EA366C" w14:textId="788A5D73" w:rsidR="00720852" w:rsidRPr="00E26C55" w:rsidRDefault="004C622D" w:rsidP="00720852">
      <w:pPr>
        <w:pStyle w:val="NormalnyWeb"/>
        <w:numPr>
          <w:ilvl w:val="0"/>
          <w:numId w:val="26"/>
        </w:numPr>
        <w:spacing w:before="0" w:beforeAutospacing="0" w:after="0" w:afterAutospacing="0" w:line="276" w:lineRule="auto"/>
        <w:jc w:val="both"/>
        <w:rPr>
          <w:rFonts w:ascii="Verdana" w:eastAsia="Cambria" w:hAnsi="Verdana"/>
          <w:sz w:val="20"/>
          <w:szCs w:val="20"/>
          <w:lang w:eastAsia="en-US"/>
        </w:rPr>
      </w:pPr>
      <w:r w:rsidRPr="00E26C55">
        <w:rPr>
          <w:rFonts w:ascii="Verdana" w:eastAsia="Cambria" w:hAnsi="Verdana"/>
          <w:sz w:val="20"/>
          <w:szCs w:val="20"/>
          <w:lang w:eastAsia="en-US"/>
        </w:rPr>
        <w:t xml:space="preserve">Rozwiązaniem, które </w:t>
      </w:r>
      <w:r w:rsidR="00C147BA">
        <w:rPr>
          <w:rFonts w:ascii="Verdana" w:eastAsia="Cambria" w:hAnsi="Verdana"/>
          <w:sz w:val="20"/>
          <w:szCs w:val="20"/>
          <w:lang w:eastAsia="en-US"/>
        </w:rPr>
        <w:t>wspiera</w:t>
      </w:r>
      <w:r w:rsidRPr="00E26C55">
        <w:rPr>
          <w:rFonts w:ascii="Verdana" w:eastAsia="Cambria" w:hAnsi="Verdana"/>
          <w:sz w:val="20"/>
          <w:szCs w:val="20"/>
          <w:lang w:eastAsia="en-US"/>
        </w:rPr>
        <w:t xml:space="preserve"> </w:t>
      </w:r>
      <w:r w:rsidR="00C147BA">
        <w:rPr>
          <w:rFonts w:ascii="Verdana" w:eastAsia="Cambria" w:hAnsi="Verdana"/>
          <w:sz w:val="20"/>
          <w:szCs w:val="20"/>
          <w:lang w:eastAsia="en-US"/>
        </w:rPr>
        <w:t xml:space="preserve">diagnostykę </w:t>
      </w:r>
      <w:r w:rsidRPr="00E26C55">
        <w:rPr>
          <w:rFonts w:ascii="Verdana" w:eastAsia="Cambria" w:hAnsi="Verdana"/>
          <w:sz w:val="20"/>
          <w:szCs w:val="20"/>
          <w:lang w:eastAsia="en-US"/>
        </w:rPr>
        <w:t>na odległość jest</w:t>
      </w:r>
      <w:r w:rsidRPr="00E26C55">
        <w:rPr>
          <w:rFonts w:ascii="Verdana" w:eastAsia="Cambria" w:hAnsi="Verdana"/>
          <w:b/>
          <w:bCs/>
          <w:sz w:val="20"/>
          <w:szCs w:val="20"/>
          <w:lang w:eastAsia="en-US"/>
        </w:rPr>
        <w:t xml:space="preserve"> z</w:t>
      </w:r>
      <w:r w:rsidR="0027425C" w:rsidRPr="00E26C55">
        <w:rPr>
          <w:rFonts w:ascii="Verdana" w:eastAsia="Cambria" w:hAnsi="Verdana"/>
          <w:b/>
          <w:bCs/>
          <w:sz w:val="20"/>
          <w:szCs w:val="20"/>
          <w:lang w:eastAsia="en-US"/>
        </w:rPr>
        <w:t>dalny dostęp do wyświetlacza (Remote Display Access)</w:t>
      </w:r>
      <w:r w:rsidRPr="00E26C55">
        <w:rPr>
          <w:rFonts w:ascii="Verdana" w:eastAsia="Cambria" w:hAnsi="Verdana"/>
          <w:sz w:val="20"/>
          <w:szCs w:val="20"/>
          <w:lang w:eastAsia="en-US"/>
        </w:rPr>
        <w:t xml:space="preserve">. Pozwala ono </w:t>
      </w:r>
      <w:r w:rsidR="0027425C" w:rsidRPr="00E26C55">
        <w:rPr>
          <w:rFonts w:ascii="Verdana" w:eastAsia="Cambria" w:hAnsi="Verdana"/>
          <w:sz w:val="20"/>
          <w:szCs w:val="20"/>
          <w:lang w:eastAsia="en-US"/>
        </w:rPr>
        <w:t>diler</w:t>
      </w:r>
      <w:r w:rsidRPr="00E26C55">
        <w:rPr>
          <w:rFonts w:ascii="Verdana" w:eastAsia="Cambria" w:hAnsi="Verdana"/>
          <w:sz w:val="20"/>
          <w:szCs w:val="20"/>
          <w:lang w:eastAsia="en-US"/>
        </w:rPr>
        <w:t>owi</w:t>
      </w:r>
      <w:r w:rsidR="0027425C" w:rsidRPr="00E26C55">
        <w:rPr>
          <w:rFonts w:ascii="Verdana" w:eastAsia="Cambria" w:hAnsi="Verdana"/>
          <w:sz w:val="20"/>
          <w:szCs w:val="20"/>
          <w:lang w:eastAsia="en-US"/>
        </w:rPr>
        <w:t xml:space="preserve"> na żywo połączyć się z monitorem w maszynie</w:t>
      </w:r>
      <w:r w:rsidRPr="00E26C55">
        <w:rPr>
          <w:rFonts w:ascii="Verdana" w:eastAsia="Cambria" w:hAnsi="Verdana"/>
          <w:sz w:val="20"/>
          <w:szCs w:val="20"/>
          <w:lang w:eastAsia="en-US"/>
        </w:rPr>
        <w:t xml:space="preserve"> bez potrzeby wizyty u klienta</w:t>
      </w:r>
      <w:r w:rsidR="00F20195" w:rsidRPr="00E26C55">
        <w:rPr>
          <w:rFonts w:ascii="Verdana" w:eastAsia="Cambria" w:hAnsi="Verdana"/>
          <w:sz w:val="20"/>
          <w:szCs w:val="20"/>
          <w:lang w:eastAsia="en-US"/>
        </w:rPr>
        <w:t xml:space="preserve"> w przypadku mniejszych błędów, które można skorygować kilkoma kliknięciami.</w:t>
      </w:r>
      <w:r w:rsidR="00C147BA">
        <w:rPr>
          <w:rFonts w:ascii="Verdana" w:eastAsia="Cambria" w:hAnsi="Verdana"/>
          <w:sz w:val="20"/>
          <w:szCs w:val="20"/>
          <w:lang w:eastAsia="en-US"/>
        </w:rPr>
        <w:t xml:space="preserve"> Również proste korekty ustawień, które pozytywnie wpłyną na pracę maszyny mogą zostać wykonane w trybie zdalnym.</w:t>
      </w:r>
    </w:p>
    <w:p w14:paraId="593B0EBC" w14:textId="77777777" w:rsidR="009672D5" w:rsidRPr="00E26C55" w:rsidRDefault="009672D5" w:rsidP="009672D5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sz w:val="20"/>
          <w:szCs w:val="20"/>
          <w:lang w:eastAsia="en-US"/>
        </w:rPr>
      </w:pPr>
    </w:p>
    <w:p w14:paraId="3855BF62" w14:textId="77B5DA1B" w:rsidR="00280A99" w:rsidRPr="00E26C55" w:rsidRDefault="004B1265" w:rsidP="00280A99">
      <w:pPr>
        <w:pStyle w:val="NormalnyWeb"/>
        <w:numPr>
          <w:ilvl w:val="0"/>
          <w:numId w:val="26"/>
        </w:numPr>
        <w:spacing w:before="0" w:beforeAutospacing="0" w:after="0" w:afterAutospacing="0" w:line="276" w:lineRule="auto"/>
        <w:jc w:val="both"/>
        <w:rPr>
          <w:rFonts w:ascii="Verdana" w:hAnsi="Verdana"/>
          <w:sz w:val="20"/>
          <w:szCs w:val="20"/>
        </w:rPr>
      </w:pPr>
      <w:r w:rsidRPr="00E26C55">
        <w:rPr>
          <w:rFonts w:ascii="Verdana" w:eastAsia="Cambria" w:hAnsi="Verdana"/>
          <w:b/>
          <w:bCs/>
          <w:sz w:val="20"/>
          <w:szCs w:val="20"/>
          <w:lang w:eastAsia="en-US"/>
        </w:rPr>
        <w:t xml:space="preserve">Bezprzewodowy transfer danych </w:t>
      </w:r>
      <w:r w:rsidR="003A0D9E" w:rsidRPr="00E26C55">
        <w:rPr>
          <w:rFonts w:ascii="Verdana" w:eastAsia="Cambria" w:hAnsi="Verdana"/>
          <w:b/>
          <w:bCs/>
          <w:sz w:val="20"/>
          <w:szCs w:val="20"/>
          <w:lang w:eastAsia="en-US"/>
        </w:rPr>
        <w:t xml:space="preserve">dokumentacyjnych </w:t>
      </w:r>
      <w:r w:rsidRPr="00E26C55">
        <w:rPr>
          <w:rFonts w:ascii="Verdana" w:eastAsia="Cambria" w:hAnsi="Verdana"/>
          <w:sz w:val="20"/>
          <w:szCs w:val="20"/>
          <w:lang w:eastAsia="en-US"/>
        </w:rPr>
        <w:t xml:space="preserve">z wyświetlacza do </w:t>
      </w:r>
      <w:r w:rsidR="00030593">
        <w:rPr>
          <w:rFonts w:ascii="Verdana" w:eastAsia="Cambria" w:hAnsi="Verdana"/>
          <w:sz w:val="20"/>
          <w:szCs w:val="20"/>
          <w:lang w:eastAsia="en-US"/>
        </w:rPr>
        <w:t>Opertaions Center</w:t>
      </w:r>
      <w:r w:rsidRPr="00E26C55">
        <w:rPr>
          <w:rFonts w:ascii="Verdana" w:eastAsia="Cambria" w:hAnsi="Verdana"/>
          <w:sz w:val="20"/>
          <w:szCs w:val="20"/>
          <w:lang w:eastAsia="en-US"/>
        </w:rPr>
        <w:t xml:space="preserve"> </w:t>
      </w:r>
      <w:r w:rsidR="00D04F35" w:rsidRPr="00E26C55">
        <w:rPr>
          <w:rFonts w:ascii="Verdana" w:eastAsia="Cambria" w:hAnsi="Verdana"/>
          <w:sz w:val="20"/>
          <w:szCs w:val="20"/>
          <w:lang w:eastAsia="en-US"/>
        </w:rPr>
        <w:t xml:space="preserve">daje możliwość lepszej kontroli </w:t>
      </w:r>
      <w:r w:rsidR="00C06349">
        <w:rPr>
          <w:rFonts w:ascii="Verdana" w:eastAsia="Cambria" w:hAnsi="Verdana"/>
          <w:sz w:val="20"/>
          <w:szCs w:val="20"/>
          <w:lang w:eastAsia="en-US"/>
        </w:rPr>
        <w:t xml:space="preserve">w czasie rzeczywistym </w:t>
      </w:r>
      <w:r w:rsidR="00D04F35" w:rsidRPr="00E26C55">
        <w:rPr>
          <w:rFonts w:ascii="Verdana" w:eastAsia="Cambria" w:hAnsi="Verdana"/>
          <w:sz w:val="20"/>
          <w:szCs w:val="20"/>
          <w:lang w:eastAsia="en-US"/>
        </w:rPr>
        <w:t xml:space="preserve">nad maszyną oraz wykonywaną pracą. </w:t>
      </w:r>
      <w:r w:rsidR="00280A99" w:rsidRPr="00E26C55">
        <w:rPr>
          <w:rFonts w:ascii="Verdana" w:eastAsia="Cambria" w:hAnsi="Verdana"/>
          <w:i/>
          <w:iCs/>
          <w:sz w:val="20"/>
          <w:szCs w:val="20"/>
          <w:lang w:eastAsia="en-US"/>
        </w:rPr>
        <w:t>– Co bardzo ważne, jeśli operator popełnił błąd i np. udokumentował niewłaściwą odmianę uprawy, można to skorygować w aplikacji</w:t>
      </w:r>
      <w:r w:rsidR="00280A99" w:rsidRPr="00E26C55">
        <w:rPr>
          <w:rFonts w:ascii="Verdana" w:hAnsi="Verdana"/>
          <w:b/>
          <w:bCs/>
          <w:i/>
          <w:iCs/>
          <w:sz w:val="20"/>
          <w:szCs w:val="20"/>
        </w:rPr>
        <w:t xml:space="preserve">. </w:t>
      </w:r>
      <w:r w:rsidR="00280A99" w:rsidRPr="00E26C55">
        <w:rPr>
          <w:rFonts w:ascii="Verdana" w:hAnsi="Verdana"/>
          <w:i/>
          <w:iCs/>
          <w:sz w:val="20"/>
          <w:szCs w:val="20"/>
          <w:bdr w:val="none" w:sz="0" w:space="0" w:color="auto" w:frame="1"/>
        </w:rPr>
        <w:t>Po</w:t>
      </w:r>
      <w:r w:rsidR="00280A99" w:rsidRPr="00280A99">
        <w:rPr>
          <w:rFonts w:ascii="Verdana" w:hAnsi="Verdana"/>
          <w:i/>
          <w:iCs/>
          <w:sz w:val="20"/>
          <w:szCs w:val="20"/>
          <w:bdr w:val="none" w:sz="0" w:space="0" w:color="auto" w:frame="1"/>
        </w:rPr>
        <w:t>prawki są również możliwe dla uprawianej powierzchni, ilości i specyfi</w:t>
      </w:r>
      <w:r w:rsidR="00280A99" w:rsidRPr="00E26C55">
        <w:rPr>
          <w:rFonts w:ascii="Verdana" w:hAnsi="Verdana"/>
          <w:i/>
          <w:iCs/>
          <w:sz w:val="20"/>
          <w:szCs w:val="20"/>
          <w:bdr w:val="none" w:sz="0" w:space="0" w:color="auto" w:frame="1"/>
        </w:rPr>
        <w:t>ki</w:t>
      </w:r>
      <w:r w:rsidR="00280A99" w:rsidRPr="00280A99">
        <w:rPr>
          <w:rFonts w:ascii="Verdana" w:hAnsi="Verdana"/>
          <w:i/>
          <w:iCs/>
          <w:sz w:val="20"/>
          <w:szCs w:val="20"/>
          <w:bdr w:val="none" w:sz="0" w:space="0" w:color="auto" w:frame="1"/>
        </w:rPr>
        <w:t xml:space="preserve"> stosowanych środków ochrony roślin, mieszanin zbiornikowych czy też informacji dotyczącej roku zbioru i kalibracji plonu na kombajnie</w:t>
      </w:r>
      <w:r w:rsidR="00280A99" w:rsidRPr="00E26C55">
        <w:rPr>
          <w:rFonts w:ascii="Verdana" w:hAnsi="Verdana"/>
          <w:i/>
          <w:iCs/>
          <w:sz w:val="20"/>
          <w:szCs w:val="20"/>
          <w:bdr w:val="none" w:sz="0" w:space="0" w:color="auto" w:frame="1"/>
        </w:rPr>
        <w:t xml:space="preserve"> - </w:t>
      </w:r>
      <w:r w:rsidR="00280A99" w:rsidRPr="00280A99">
        <w:rPr>
          <w:rFonts w:ascii="Verdana" w:hAnsi="Verdana"/>
          <w:sz w:val="20"/>
          <w:szCs w:val="20"/>
        </w:rPr>
        <w:t>wyjaśnia </w:t>
      </w:r>
      <w:r w:rsidR="00280A99" w:rsidRPr="00280A99">
        <w:rPr>
          <w:rFonts w:ascii="Verdana" w:hAnsi="Verdana"/>
          <w:b/>
          <w:bCs/>
          <w:sz w:val="20"/>
          <w:szCs w:val="20"/>
        </w:rPr>
        <w:t>Karol Zgierski z John Deere Polska</w:t>
      </w:r>
      <w:r w:rsidR="00280A99" w:rsidRPr="00280A99">
        <w:rPr>
          <w:rFonts w:ascii="Verdana" w:hAnsi="Verdana"/>
          <w:sz w:val="20"/>
          <w:szCs w:val="20"/>
        </w:rPr>
        <w:t>.</w:t>
      </w:r>
    </w:p>
    <w:p w14:paraId="2593CD6E" w14:textId="64435BB9" w:rsidR="00280A99" w:rsidRPr="00E26C55" w:rsidRDefault="00280A99" w:rsidP="00FF7DE8">
      <w:pPr>
        <w:pStyle w:val="NormalnyWeb"/>
        <w:spacing w:before="0" w:beforeAutospacing="0" w:after="0" w:afterAutospacing="0" w:line="276" w:lineRule="auto"/>
        <w:ind w:left="1440"/>
        <w:jc w:val="both"/>
        <w:rPr>
          <w:rFonts w:ascii="Verdana" w:hAnsi="Verdana"/>
          <w:sz w:val="20"/>
          <w:szCs w:val="20"/>
        </w:rPr>
      </w:pPr>
    </w:p>
    <w:p w14:paraId="01B2809D" w14:textId="21DFB4CC" w:rsidR="00172AA8" w:rsidRPr="00E26C55" w:rsidRDefault="004D6854" w:rsidP="004D6854">
      <w:pPr>
        <w:pStyle w:val="Akapitzlist"/>
        <w:numPr>
          <w:ilvl w:val="0"/>
          <w:numId w:val="26"/>
        </w:numPr>
        <w:shd w:val="clear" w:color="auto" w:fill="FFFFFF"/>
        <w:spacing w:line="276" w:lineRule="auto"/>
        <w:jc w:val="both"/>
        <w:textAlignment w:val="baseline"/>
        <w:rPr>
          <w:rFonts w:ascii="Verdana" w:hAnsi="Verdana"/>
          <w:sz w:val="20"/>
        </w:rPr>
      </w:pPr>
      <w:r w:rsidRPr="00E26C55">
        <w:rPr>
          <w:rFonts w:ascii="Verdana" w:hAnsi="Verdana"/>
          <w:sz w:val="20"/>
        </w:rPr>
        <w:t xml:space="preserve">Wszelkie </w:t>
      </w:r>
      <w:r w:rsidRPr="00E26C55">
        <w:rPr>
          <w:rFonts w:ascii="Verdana" w:hAnsi="Verdana"/>
          <w:b/>
          <w:bCs/>
          <w:sz w:val="20"/>
        </w:rPr>
        <w:t>da</w:t>
      </w:r>
      <w:r w:rsidR="00172AA8" w:rsidRPr="00E26C55">
        <w:rPr>
          <w:rFonts w:ascii="Verdana" w:hAnsi="Verdana"/>
          <w:b/>
          <w:bCs/>
          <w:sz w:val="20"/>
        </w:rPr>
        <w:t xml:space="preserve">ne </w:t>
      </w:r>
      <w:r w:rsidRPr="00E26C55">
        <w:rPr>
          <w:rFonts w:ascii="Verdana" w:hAnsi="Verdana"/>
          <w:b/>
          <w:bCs/>
          <w:sz w:val="20"/>
        </w:rPr>
        <w:t xml:space="preserve">zbierane w trakcie pracy pozostają </w:t>
      </w:r>
      <w:r w:rsidR="00172AA8" w:rsidRPr="00E26C55">
        <w:rPr>
          <w:rFonts w:ascii="Verdana" w:hAnsi="Verdana"/>
          <w:b/>
          <w:bCs/>
          <w:sz w:val="20"/>
        </w:rPr>
        <w:t>dostępne w chmurze</w:t>
      </w:r>
      <w:r w:rsidRPr="00E26C55">
        <w:rPr>
          <w:rFonts w:ascii="Verdana" w:hAnsi="Verdana"/>
          <w:b/>
          <w:bCs/>
          <w:sz w:val="20"/>
        </w:rPr>
        <w:t xml:space="preserve">, </w:t>
      </w:r>
      <w:r w:rsidRPr="00E26C55">
        <w:rPr>
          <w:rFonts w:ascii="Verdana" w:hAnsi="Verdana"/>
          <w:sz w:val="20"/>
        </w:rPr>
        <w:t>dzięki ro</w:t>
      </w:r>
      <w:r w:rsidR="00172AA8" w:rsidRPr="00E26C55">
        <w:rPr>
          <w:rFonts w:ascii="Verdana" w:hAnsi="Verdana"/>
          <w:sz w:val="20"/>
        </w:rPr>
        <w:t>związani</w:t>
      </w:r>
      <w:r w:rsidRPr="00E26C55">
        <w:rPr>
          <w:rFonts w:ascii="Verdana" w:hAnsi="Verdana"/>
          <w:sz w:val="20"/>
        </w:rPr>
        <w:t>u</w:t>
      </w:r>
      <w:r w:rsidR="00172AA8" w:rsidRPr="00E26C55">
        <w:rPr>
          <w:rFonts w:ascii="Verdana" w:hAnsi="Verdana"/>
          <w:sz w:val="20"/>
        </w:rPr>
        <w:t xml:space="preserve"> typu cloud-to-cloud DataConnect opracowan</w:t>
      </w:r>
      <w:r w:rsidRPr="00E26C55">
        <w:rPr>
          <w:rFonts w:ascii="Verdana" w:hAnsi="Verdana"/>
          <w:sz w:val="20"/>
        </w:rPr>
        <w:t>ym</w:t>
      </w:r>
      <w:r w:rsidR="00172AA8" w:rsidRPr="00E26C55">
        <w:rPr>
          <w:rFonts w:ascii="Verdana" w:hAnsi="Verdana"/>
          <w:sz w:val="20"/>
        </w:rPr>
        <w:t xml:space="preserve"> przez firmy CLAAS, 365FarmNet i John Deere. Obecnie w interfejsie użytkownika można przeglądać następujące dane maszyny: aktualne i historyczne pozycje maszyn, poziomy w zbiornikach paliwa, stan pracy maszyny i prędkości. DataConnect może być również używany do logistyki zbiorów i do organizacji łańcuchów logistycznych.</w:t>
      </w:r>
    </w:p>
    <w:p w14:paraId="0722A1AD" w14:textId="77777777" w:rsidR="00172AA8" w:rsidRPr="00E26C55" w:rsidRDefault="00172AA8" w:rsidP="00FF7DE8">
      <w:pPr>
        <w:pStyle w:val="NormalnyWeb"/>
        <w:spacing w:before="0" w:beforeAutospacing="0" w:after="0" w:afterAutospacing="0" w:line="276" w:lineRule="auto"/>
        <w:ind w:left="1440"/>
        <w:jc w:val="both"/>
        <w:rPr>
          <w:rFonts w:ascii="Verdana" w:hAnsi="Verdana"/>
          <w:sz w:val="20"/>
          <w:szCs w:val="20"/>
        </w:rPr>
      </w:pPr>
    </w:p>
    <w:p w14:paraId="7846D2E5" w14:textId="42B18F94" w:rsidR="00830CD4" w:rsidRPr="00E26C55" w:rsidRDefault="00830CD4" w:rsidP="00830CD4">
      <w:pPr>
        <w:pStyle w:val="NormalnyWeb"/>
        <w:numPr>
          <w:ilvl w:val="0"/>
          <w:numId w:val="26"/>
        </w:numPr>
        <w:spacing w:before="0" w:beforeAutospacing="0" w:after="0" w:afterAutospacing="0" w:line="276" w:lineRule="auto"/>
        <w:jc w:val="both"/>
        <w:rPr>
          <w:rFonts w:ascii="Verdana" w:eastAsia="Cambria" w:hAnsi="Verdana"/>
          <w:b/>
          <w:bCs/>
          <w:sz w:val="20"/>
          <w:szCs w:val="20"/>
          <w:lang w:eastAsia="en-US"/>
        </w:rPr>
      </w:pPr>
      <w:r w:rsidRPr="00E26C55">
        <w:rPr>
          <w:rFonts w:ascii="Verdana" w:hAnsi="Verdana"/>
          <w:sz w:val="20"/>
          <w:szCs w:val="20"/>
        </w:rPr>
        <w:t xml:space="preserve">Gromadzenie, analiza powyższych danych pozwala </w:t>
      </w:r>
      <w:r w:rsidRPr="00E26C55">
        <w:rPr>
          <w:rFonts w:ascii="Verdana" w:eastAsia="Cambria" w:hAnsi="Verdana"/>
          <w:b/>
          <w:bCs/>
          <w:sz w:val="20"/>
          <w:szCs w:val="20"/>
          <w:lang w:eastAsia="en-US"/>
        </w:rPr>
        <w:t>m</w:t>
      </w:r>
      <w:r w:rsidR="004B1265" w:rsidRPr="00E26C55">
        <w:rPr>
          <w:rFonts w:ascii="Verdana" w:eastAsia="Cambria" w:hAnsi="Verdana"/>
          <w:b/>
          <w:bCs/>
          <w:sz w:val="20"/>
          <w:szCs w:val="20"/>
          <w:lang w:eastAsia="en-US"/>
        </w:rPr>
        <w:t>onitorowa</w:t>
      </w:r>
      <w:r w:rsidRPr="00E26C55">
        <w:rPr>
          <w:rFonts w:ascii="Verdana" w:eastAsia="Cambria" w:hAnsi="Verdana"/>
          <w:b/>
          <w:bCs/>
          <w:sz w:val="20"/>
          <w:szCs w:val="20"/>
          <w:lang w:eastAsia="en-US"/>
        </w:rPr>
        <w:t>ć</w:t>
      </w:r>
      <w:r w:rsidR="004B1265" w:rsidRPr="00E26C55">
        <w:rPr>
          <w:rFonts w:ascii="Verdana" w:eastAsia="Cambria" w:hAnsi="Verdana"/>
          <w:b/>
          <w:bCs/>
          <w:sz w:val="20"/>
          <w:szCs w:val="20"/>
          <w:lang w:eastAsia="en-US"/>
        </w:rPr>
        <w:t xml:space="preserve"> wydajnoś</w:t>
      </w:r>
      <w:r w:rsidRPr="00E26C55">
        <w:rPr>
          <w:rFonts w:ascii="Verdana" w:eastAsia="Cambria" w:hAnsi="Verdana"/>
          <w:b/>
          <w:bCs/>
          <w:sz w:val="20"/>
          <w:szCs w:val="20"/>
          <w:lang w:eastAsia="en-US"/>
        </w:rPr>
        <w:t>ć</w:t>
      </w:r>
      <w:r w:rsidR="004B1265" w:rsidRPr="00E26C55">
        <w:rPr>
          <w:rFonts w:ascii="Verdana" w:eastAsia="Cambria" w:hAnsi="Verdana"/>
          <w:b/>
          <w:bCs/>
          <w:sz w:val="20"/>
          <w:szCs w:val="20"/>
          <w:lang w:eastAsia="en-US"/>
        </w:rPr>
        <w:t xml:space="preserve"> maszyny</w:t>
      </w:r>
      <w:r w:rsidR="004B1265" w:rsidRPr="00E26C55">
        <w:rPr>
          <w:rFonts w:ascii="Verdana" w:eastAsia="Cambria" w:hAnsi="Verdana"/>
          <w:sz w:val="20"/>
          <w:szCs w:val="20"/>
          <w:lang w:eastAsia="en-US"/>
        </w:rPr>
        <w:t xml:space="preserve"> oraz porównywa</w:t>
      </w:r>
      <w:r w:rsidRPr="00E26C55">
        <w:rPr>
          <w:rFonts w:ascii="Verdana" w:eastAsia="Cambria" w:hAnsi="Verdana"/>
          <w:sz w:val="20"/>
          <w:szCs w:val="20"/>
          <w:lang w:eastAsia="en-US"/>
        </w:rPr>
        <w:t>ć</w:t>
      </w:r>
      <w:r w:rsidR="004B1265" w:rsidRPr="00E26C55">
        <w:rPr>
          <w:rFonts w:ascii="Verdana" w:eastAsia="Cambria" w:hAnsi="Verdana"/>
          <w:sz w:val="20"/>
          <w:szCs w:val="20"/>
          <w:lang w:eastAsia="en-US"/>
        </w:rPr>
        <w:t xml:space="preserve"> dan</w:t>
      </w:r>
      <w:r w:rsidRPr="00E26C55">
        <w:rPr>
          <w:rFonts w:ascii="Verdana" w:eastAsia="Cambria" w:hAnsi="Verdana"/>
          <w:sz w:val="20"/>
          <w:szCs w:val="20"/>
          <w:lang w:eastAsia="en-US"/>
        </w:rPr>
        <w:t>e</w:t>
      </w:r>
      <w:r w:rsidR="004B1265" w:rsidRPr="00E26C55">
        <w:rPr>
          <w:rFonts w:ascii="Verdana" w:eastAsia="Cambria" w:hAnsi="Verdana"/>
          <w:sz w:val="20"/>
          <w:szCs w:val="20"/>
          <w:lang w:eastAsia="en-US"/>
        </w:rPr>
        <w:t xml:space="preserve"> wydajności w ramach floty John Deere. Dane maszyny prezentowane są w czasie rzeczywistym i pozwalają na jej optymalizację, co wpłynąć może na </w:t>
      </w:r>
      <w:r w:rsidR="00C06349">
        <w:rPr>
          <w:rFonts w:ascii="Verdana" w:eastAsia="Cambria" w:hAnsi="Verdana"/>
          <w:sz w:val="20"/>
          <w:szCs w:val="20"/>
          <w:lang w:eastAsia="en-US"/>
        </w:rPr>
        <w:t xml:space="preserve">optymalizację pod kątem </w:t>
      </w:r>
      <w:r w:rsidR="004B1265" w:rsidRPr="00E26C55">
        <w:rPr>
          <w:rFonts w:ascii="Verdana" w:eastAsia="Cambria" w:hAnsi="Verdana"/>
          <w:sz w:val="20"/>
          <w:szCs w:val="20"/>
          <w:lang w:eastAsia="en-US"/>
        </w:rPr>
        <w:t>rentownoś</w:t>
      </w:r>
      <w:r w:rsidR="00C06349">
        <w:rPr>
          <w:rFonts w:ascii="Verdana" w:eastAsia="Cambria" w:hAnsi="Verdana"/>
          <w:sz w:val="20"/>
          <w:szCs w:val="20"/>
          <w:lang w:eastAsia="en-US"/>
        </w:rPr>
        <w:t>ci</w:t>
      </w:r>
      <w:r w:rsidR="004B1265" w:rsidRPr="00E26C55">
        <w:rPr>
          <w:rFonts w:ascii="Verdana" w:eastAsia="Cambria" w:hAnsi="Verdana"/>
          <w:sz w:val="20"/>
          <w:szCs w:val="20"/>
          <w:lang w:eastAsia="en-US"/>
        </w:rPr>
        <w:t xml:space="preserve"> biznesu</w:t>
      </w:r>
      <w:r w:rsidRPr="00E26C55">
        <w:rPr>
          <w:rFonts w:ascii="Verdana" w:eastAsia="Cambria" w:hAnsi="Verdana"/>
          <w:sz w:val="20"/>
          <w:szCs w:val="20"/>
          <w:lang w:eastAsia="en-US"/>
        </w:rPr>
        <w:t>.</w:t>
      </w:r>
      <w:r w:rsidR="00F0268B" w:rsidRPr="00E26C55">
        <w:rPr>
          <w:rFonts w:ascii="Verdana" w:eastAsia="Cambria" w:hAnsi="Verdana"/>
          <w:sz w:val="20"/>
          <w:szCs w:val="20"/>
          <w:lang w:eastAsia="en-US"/>
        </w:rPr>
        <w:t xml:space="preserve"> W kombajnach za pomocą aplikacji można nawet zmienić ustawienia maszyny!</w:t>
      </w:r>
    </w:p>
    <w:p w14:paraId="20B9F8AE" w14:textId="77777777" w:rsidR="00830CD4" w:rsidRDefault="00830CD4" w:rsidP="00830CD4">
      <w:pPr>
        <w:pStyle w:val="NormalnyWeb"/>
        <w:spacing w:before="0" w:beforeAutospacing="0" w:after="0" w:afterAutospacing="0" w:line="276" w:lineRule="auto"/>
        <w:jc w:val="both"/>
        <w:rPr>
          <w:rFonts w:ascii="Verdana" w:hAnsi="Verdana"/>
          <w:color w:val="444444"/>
          <w:sz w:val="20"/>
          <w:szCs w:val="20"/>
        </w:rPr>
      </w:pPr>
    </w:p>
    <w:p w14:paraId="76547D83" w14:textId="77777777" w:rsidR="00830CD4" w:rsidRDefault="00830CD4" w:rsidP="00830CD4">
      <w:pPr>
        <w:pStyle w:val="NormalnyWeb"/>
        <w:spacing w:before="0" w:beforeAutospacing="0" w:after="0" w:afterAutospacing="0" w:line="276" w:lineRule="auto"/>
        <w:jc w:val="both"/>
        <w:rPr>
          <w:rFonts w:ascii="Verdana" w:hAnsi="Verdana"/>
          <w:color w:val="444444"/>
          <w:sz w:val="20"/>
          <w:szCs w:val="20"/>
        </w:rPr>
      </w:pPr>
    </w:p>
    <w:p w14:paraId="7D130358" w14:textId="504EB3CC" w:rsidR="0001231B" w:rsidRPr="00830CD4" w:rsidRDefault="000E287F" w:rsidP="00830CD4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</w:pPr>
      <w:r w:rsidRPr="00830CD4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>Telematyka – nie tylko dla nowych ciągników</w:t>
      </w:r>
    </w:p>
    <w:p w14:paraId="56158753" w14:textId="77777777" w:rsidR="00830CD4" w:rsidRDefault="00830CD4" w:rsidP="00830CD4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3C35B6F7" w14:textId="667240BD" w:rsidR="0096131D" w:rsidRDefault="000E268F" w:rsidP="00830CD4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  <w:r>
        <w:rPr>
          <w:rFonts w:ascii="Verdana" w:eastAsia="Cambria" w:hAnsi="Verdana"/>
          <w:color w:val="000000"/>
          <w:sz w:val="20"/>
          <w:szCs w:val="20"/>
          <w:lang w:eastAsia="en-US"/>
        </w:rPr>
        <w:t>Nowoczesne rozwiązania telematyczne wbrew niektórym obiegowym opiniom nie są dedykowane jedynie nowym maszyno</w:t>
      </w:r>
      <w:r w:rsidR="00F4532A">
        <w:rPr>
          <w:rFonts w:ascii="Verdana" w:eastAsia="Cambria" w:hAnsi="Verdana"/>
          <w:color w:val="000000"/>
          <w:sz w:val="20"/>
          <w:szCs w:val="20"/>
          <w:lang w:eastAsia="en-US"/>
        </w:rPr>
        <w:t>m</w:t>
      </w:r>
      <w:r>
        <w:rPr>
          <w:rFonts w:ascii="Verdana" w:eastAsia="Cambria" w:hAnsi="Verdana"/>
          <w:color w:val="000000"/>
          <w:sz w:val="20"/>
          <w:szCs w:val="20"/>
          <w:lang w:eastAsia="en-US"/>
        </w:rPr>
        <w:t>. Wrę</w:t>
      </w:r>
      <w:r w:rsidR="00F4532A">
        <w:rPr>
          <w:rFonts w:ascii="Verdana" w:eastAsia="Cambria" w:hAnsi="Verdana"/>
          <w:color w:val="000000"/>
          <w:sz w:val="20"/>
          <w:szCs w:val="20"/>
          <w:lang w:eastAsia="en-US"/>
        </w:rPr>
        <w:t>c</w:t>
      </w:r>
      <w:r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z przeciwnie, </w:t>
      </w:r>
      <w:r w:rsidR="00297AED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siła tych technologii polega na możliwości </w:t>
      </w:r>
      <w:r w:rsidR="00DB59D4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doposażenia </w:t>
      </w:r>
      <w:r w:rsidR="002655A8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również </w:t>
      </w:r>
      <w:r w:rsidR="00297AED">
        <w:rPr>
          <w:rFonts w:ascii="Verdana" w:eastAsia="Cambria" w:hAnsi="Verdana"/>
          <w:color w:val="000000"/>
          <w:sz w:val="20"/>
          <w:szCs w:val="20"/>
          <w:lang w:eastAsia="en-US"/>
        </w:rPr>
        <w:t>starszy</w:t>
      </w:r>
      <w:r w:rsidR="00DB59D4">
        <w:rPr>
          <w:rFonts w:ascii="Verdana" w:eastAsia="Cambria" w:hAnsi="Verdana"/>
          <w:color w:val="000000"/>
          <w:sz w:val="20"/>
          <w:szCs w:val="20"/>
          <w:lang w:eastAsia="en-US"/>
        </w:rPr>
        <w:t>ch</w:t>
      </w:r>
      <w:r w:rsidR="00297AED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 maszyn. </w:t>
      </w:r>
      <w:r w:rsidR="00D30C4A">
        <w:rPr>
          <w:rFonts w:ascii="Verdana" w:eastAsia="Cambria" w:hAnsi="Verdana"/>
          <w:color w:val="000000"/>
          <w:sz w:val="20"/>
          <w:szCs w:val="20"/>
          <w:lang w:eastAsia="en-US"/>
        </w:rPr>
        <w:t>N</w:t>
      </w:r>
      <w:r w:rsidR="000E287F" w:rsidRPr="000E287F">
        <w:rPr>
          <w:rFonts w:ascii="Verdana" w:eastAsia="Cambria" w:hAnsi="Verdana"/>
          <w:color w:val="000000"/>
          <w:sz w:val="20"/>
          <w:szCs w:val="20"/>
          <w:lang w:eastAsia="en-US"/>
        </w:rPr>
        <w:t>awet 8-letni ciągnik lub kombajn</w:t>
      </w:r>
      <w:r w:rsidR="00F4532A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 John Deere</w:t>
      </w:r>
      <w:r w:rsidR="000E287F" w:rsidRPr="000E287F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 (z roku modelowego powyżej 2012) można poddać modernizacji umożliwiającej</w:t>
      </w:r>
      <w:r w:rsidR="005E46F4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 połączenie maszyny</w:t>
      </w:r>
      <w:r w:rsidR="000E287F" w:rsidRPr="000E287F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, doposażając go w najnowszy sprzęt JDLink™ MTG 4G. </w:t>
      </w:r>
      <w:r w:rsidR="00D30C4A">
        <w:rPr>
          <w:rFonts w:ascii="Verdana" w:eastAsia="Cambria" w:hAnsi="Verdana"/>
          <w:color w:val="000000"/>
          <w:sz w:val="20"/>
          <w:szCs w:val="20"/>
          <w:lang w:eastAsia="en-US"/>
        </w:rPr>
        <w:t>Dzięki temu nawet starszy sprzęt zyska nowe istotne funkcjonalności.</w:t>
      </w:r>
    </w:p>
    <w:p w14:paraId="1AA36132" w14:textId="77777777" w:rsidR="0096131D" w:rsidRDefault="0096131D" w:rsidP="00830CD4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49CBAE5C" w14:textId="4A842768" w:rsidR="001277FE" w:rsidRPr="00C57049" w:rsidRDefault="0096131D" w:rsidP="0096131D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  <w:r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- </w:t>
      </w:r>
      <w:r w:rsidR="000E287F" w:rsidRPr="0096131D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Takiej</w:t>
      </w:r>
      <w:r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 </w:t>
      </w:r>
      <w:r w:rsidR="000E287F" w:rsidRPr="0096131D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modernizacji nie jest w stanie zaproponować żaden z naszych konkurentów.</w:t>
      </w:r>
      <w:r w:rsidRPr="0096131D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 </w:t>
      </w:r>
      <w:r w:rsidR="001277FE" w:rsidRPr="0096131D">
        <w:rPr>
          <w:rFonts w:ascii="Verdana" w:eastAsia="Cambria" w:hAnsi="Verdana"/>
          <w:i/>
          <w:iCs/>
          <w:color w:val="000000"/>
          <w:sz w:val="20"/>
          <w:lang w:eastAsia="en-US"/>
        </w:rPr>
        <w:t>Do końca marca moduł MTG</w:t>
      </w:r>
      <w:r w:rsidR="0027425C" w:rsidRPr="0096131D">
        <w:rPr>
          <w:rFonts w:ascii="Verdana" w:eastAsia="Cambria" w:hAnsi="Verdana"/>
          <w:i/>
          <w:iCs/>
          <w:color w:val="000000"/>
          <w:sz w:val="20"/>
          <w:lang w:eastAsia="en-US"/>
        </w:rPr>
        <w:t>, który pozwala wdrożyć telematykę</w:t>
      </w:r>
      <w:r w:rsidR="001277FE" w:rsidRPr="0096131D">
        <w:rPr>
          <w:rFonts w:ascii="Verdana" w:eastAsia="Cambria" w:hAnsi="Verdana"/>
          <w:i/>
          <w:iCs/>
          <w:color w:val="000000"/>
          <w:sz w:val="20"/>
          <w:lang w:eastAsia="en-US"/>
        </w:rPr>
        <w:t xml:space="preserve"> </w:t>
      </w:r>
      <w:r w:rsidR="00175EDE">
        <w:rPr>
          <w:rFonts w:ascii="Verdana" w:eastAsia="Cambria" w:hAnsi="Verdana"/>
          <w:i/>
          <w:iCs/>
          <w:color w:val="000000"/>
          <w:sz w:val="20"/>
          <w:lang w:eastAsia="en-US"/>
        </w:rPr>
        <w:t xml:space="preserve">jest tańszy o </w:t>
      </w:r>
      <w:r w:rsidR="001277FE" w:rsidRPr="0096131D">
        <w:rPr>
          <w:rFonts w:ascii="Verdana" w:eastAsia="Cambria" w:hAnsi="Verdana"/>
          <w:i/>
          <w:iCs/>
          <w:color w:val="000000"/>
          <w:sz w:val="20"/>
          <w:lang w:eastAsia="en-US"/>
        </w:rPr>
        <w:t xml:space="preserve">50 proc. </w:t>
      </w:r>
      <w:r w:rsidR="00BB20F6" w:rsidRPr="0096131D">
        <w:rPr>
          <w:rFonts w:ascii="Verdana" w:eastAsia="Cambria" w:hAnsi="Verdana"/>
          <w:i/>
          <w:iCs/>
          <w:color w:val="000000"/>
          <w:sz w:val="20"/>
          <w:lang w:eastAsia="en-US"/>
        </w:rPr>
        <w:t xml:space="preserve">w ramach </w:t>
      </w:r>
      <w:r w:rsidR="0027425C" w:rsidRPr="0096131D">
        <w:rPr>
          <w:rFonts w:ascii="Verdana" w:eastAsia="Cambria" w:hAnsi="Verdana"/>
          <w:i/>
          <w:iCs/>
          <w:color w:val="000000"/>
          <w:sz w:val="20"/>
          <w:lang w:eastAsia="en-US"/>
        </w:rPr>
        <w:t xml:space="preserve">akcji </w:t>
      </w:r>
      <w:r w:rsidR="00BB20F6" w:rsidRPr="0096131D">
        <w:rPr>
          <w:rFonts w:ascii="Verdana" w:eastAsia="Cambria" w:hAnsi="Verdana"/>
          <w:i/>
          <w:iCs/>
          <w:color w:val="000000"/>
          <w:sz w:val="20"/>
          <w:lang w:eastAsia="en-US"/>
        </w:rPr>
        <w:t>„Cyfrow</w:t>
      </w:r>
      <w:r w:rsidR="0027425C" w:rsidRPr="0096131D">
        <w:rPr>
          <w:rFonts w:ascii="Verdana" w:eastAsia="Cambria" w:hAnsi="Verdana"/>
          <w:i/>
          <w:iCs/>
          <w:color w:val="000000"/>
          <w:sz w:val="20"/>
          <w:lang w:eastAsia="en-US"/>
        </w:rPr>
        <w:t>a</w:t>
      </w:r>
      <w:r w:rsidR="00BB20F6" w:rsidRPr="0096131D">
        <w:rPr>
          <w:rFonts w:ascii="Verdana" w:eastAsia="Cambria" w:hAnsi="Verdana"/>
          <w:i/>
          <w:iCs/>
          <w:color w:val="000000"/>
          <w:sz w:val="20"/>
          <w:lang w:eastAsia="en-US"/>
        </w:rPr>
        <w:t xml:space="preserve"> integracj</w:t>
      </w:r>
      <w:r w:rsidR="0027425C" w:rsidRPr="0096131D">
        <w:rPr>
          <w:rFonts w:ascii="Verdana" w:eastAsia="Cambria" w:hAnsi="Verdana"/>
          <w:i/>
          <w:iCs/>
          <w:color w:val="000000"/>
          <w:sz w:val="20"/>
          <w:lang w:eastAsia="en-US"/>
        </w:rPr>
        <w:t>a</w:t>
      </w:r>
      <w:r w:rsidR="00BB20F6" w:rsidRPr="0096131D">
        <w:rPr>
          <w:rFonts w:ascii="Verdana" w:eastAsia="Cambria" w:hAnsi="Verdana"/>
          <w:i/>
          <w:iCs/>
          <w:color w:val="000000"/>
          <w:sz w:val="20"/>
          <w:lang w:eastAsia="en-US"/>
        </w:rPr>
        <w:t xml:space="preserve"> za pół ceny”</w:t>
      </w:r>
      <w:r w:rsidRPr="0096131D">
        <w:rPr>
          <w:rFonts w:ascii="Verdana" w:eastAsia="Cambria" w:hAnsi="Verdana"/>
          <w:i/>
          <w:iCs/>
          <w:color w:val="000000"/>
          <w:sz w:val="20"/>
          <w:lang w:eastAsia="en-US"/>
        </w:rPr>
        <w:t xml:space="preserve">. </w:t>
      </w:r>
      <w:r w:rsidR="001277FE" w:rsidRPr="0096131D">
        <w:rPr>
          <w:rFonts w:ascii="Verdana" w:hAnsi="Verdana" w:cs="Arial"/>
          <w:i/>
          <w:iCs/>
          <w:sz w:val="20"/>
        </w:rPr>
        <w:t>Ponadto klienci mogą bezpłatnie korzystać z dwuletniej subskrypcji JDLink™ CONNECT, umożliwiającej bezprzewodową transmisję danych.</w:t>
      </w:r>
      <w:r w:rsidRPr="0096131D">
        <w:rPr>
          <w:rFonts w:ascii="Verdana" w:hAnsi="Verdana" w:cs="Arial"/>
          <w:i/>
          <w:iCs/>
          <w:sz w:val="20"/>
        </w:rPr>
        <w:t xml:space="preserve"> </w:t>
      </w:r>
      <w:r w:rsidR="006211EE" w:rsidRPr="0096131D">
        <w:rPr>
          <w:rFonts w:ascii="Verdana" w:hAnsi="Verdana" w:cs="Arial"/>
          <w:i/>
          <w:iCs/>
          <w:sz w:val="20"/>
        </w:rPr>
        <w:t>Nowa oferta dotyczy zarówno ciągników, jak i kombajnów, sieczkarni i opryskiwaczy samojezdnych</w:t>
      </w:r>
      <w:r w:rsidR="00C57049">
        <w:rPr>
          <w:rFonts w:ascii="Verdana" w:hAnsi="Verdana" w:cs="Arial"/>
          <w:i/>
          <w:iCs/>
          <w:sz w:val="20"/>
        </w:rPr>
        <w:t xml:space="preserve"> </w:t>
      </w:r>
      <w:r w:rsidR="00C57049">
        <w:rPr>
          <w:rFonts w:ascii="Verdana" w:hAnsi="Verdana" w:cs="Arial"/>
          <w:sz w:val="20"/>
        </w:rPr>
        <w:t xml:space="preserve">– </w:t>
      </w:r>
      <w:r w:rsidR="00175EDE">
        <w:rPr>
          <w:rFonts w:ascii="Verdana" w:hAnsi="Verdana" w:cs="Arial"/>
          <w:sz w:val="20"/>
        </w:rPr>
        <w:t>podsumowuje</w:t>
      </w:r>
      <w:r w:rsidR="00C57049">
        <w:rPr>
          <w:rFonts w:ascii="Verdana" w:hAnsi="Verdana" w:cs="Arial"/>
          <w:sz w:val="20"/>
        </w:rPr>
        <w:t xml:space="preserve"> </w:t>
      </w:r>
      <w:r w:rsidR="00C57049" w:rsidRPr="00C57049">
        <w:rPr>
          <w:rFonts w:ascii="Verdana" w:hAnsi="Verdana" w:cs="Arial"/>
          <w:b/>
          <w:bCs/>
          <w:sz w:val="20"/>
        </w:rPr>
        <w:t>Karol Zgierski z John Deere Polska</w:t>
      </w:r>
      <w:r w:rsidR="00C57049">
        <w:rPr>
          <w:rFonts w:ascii="Verdana" w:hAnsi="Verdana" w:cs="Arial"/>
          <w:sz w:val="20"/>
        </w:rPr>
        <w:t>.</w:t>
      </w:r>
    </w:p>
    <w:p w14:paraId="61183521" w14:textId="7BD9BD51" w:rsidR="001277FE" w:rsidRDefault="001277FE" w:rsidP="00F4532A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</w:pPr>
    </w:p>
    <w:p w14:paraId="3CBF4E46" w14:textId="122A96B8" w:rsidR="00820155" w:rsidRDefault="00820155" w:rsidP="00C52575">
      <w:pPr>
        <w:spacing w:line="276" w:lineRule="auto"/>
        <w:jc w:val="both"/>
        <w:rPr>
          <w:rFonts w:ascii="Verdana" w:hAnsi="Verdana" w:cstheme="minorHAnsi"/>
          <w:sz w:val="20"/>
        </w:rPr>
      </w:pPr>
    </w:p>
    <w:p w14:paraId="06E4C8AB" w14:textId="11F307F7" w:rsidR="00820155" w:rsidRDefault="00820155" w:rsidP="00C52575">
      <w:pPr>
        <w:spacing w:line="276" w:lineRule="auto"/>
        <w:jc w:val="both"/>
        <w:rPr>
          <w:rFonts w:ascii="Verdana" w:hAnsi="Verdana" w:cstheme="minorHAnsi"/>
          <w:sz w:val="20"/>
        </w:rPr>
      </w:pPr>
    </w:p>
    <w:p w14:paraId="338538EB" w14:textId="77777777" w:rsidR="00820155" w:rsidRDefault="00820155" w:rsidP="00C52575">
      <w:pPr>
        <w:spacing w:line="276" w:lineRule="auto"/>
        <w:jc w:val="both"/>
        <w:rPr>
          <w:rFonts w:ascii="Verdana" w:hAnsi="Verdana" w:cstheme="minorHAnsi"/>
          <w:sz w:val="20"/>
        </w:rPr>
      </w:pPr>
    </w:p>
    <w:p w14:paraId="3658CF1F" w14:textId="77777777" w:rsidR="009C074E" w:rsidRPr="008C6AA1" w:rsidRDefault="009C074E" w:rsidP="00C52575">
      <w:pPr>
        <w:spacing w:line="276" w:lineRule="auto"/>
        <w:jc w:val="both"/>
        <w:rPr>
          <w:rFonts w:ascii="Verdana" w:hAnsi="Verdana" w:cstheme="minorHAnsi"/>
        </w:rPr>
      </w:pPr>
    </w:p>
    <w:p w14:paraId="181757BE" w14:textId="77777777" w:rsidR="00F5690E" w:rsidRPr="008C6AA1" w:rsidRDefault="00F5690E" w:rsidP="00C52575">
      <w:pPr>
        <w:spacing w:line="276" w:lineRule="auto"/>
        <w:jc w:val="both"/>
        <w:rPr>
          <w:rFonts w:ascii="Verdana" w:hAnsi="Verdana" w:cstheme="minorHAnsi"/>
          <w:color w:val="000000"/>
          <w:szCs w:val="22"/>
        </w:rPr>
      </w:pPr>
      <w:r>
        <w:rPr>
          <w:rFonts w:ascii="Verdana" w:hAnsi="Verdana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868EC0" wp14:editId="721F075B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5715" r="0" b="6985"/>
                <wp:wrapNone/>
                <wp:docPr id="1" name="Schemat blokowy: proces alternatywny 5">
                  <a:hlinkClick xmlns:a="http://schemas.openxmlformats.org/drawingml/2006/main" r:id="rId11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25A7CD" w14:textId="77777777" w:rsidR="00F5690E" w:rsidRPr="00A96DAB" w:rsidRDefault="00F5690E" w:rsidP="00F5690E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A96DAB"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868EC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index.html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" o:button="t" fillcolor="#00b050" stroked="f">
                <v:fill o:detectmouseclick="t"/>
                <v:textbox>
                  <w:txbxContent>
                    <w:p w14:paraId="1825A7CD" w14:textId="77777777" w:rsidR="00F5690E" w:rsidRPr="00A96DAB" w:rsidRDefault="00F5690E" w:rsidP="00F5690E">
                      <w:pPr>
                        <w:jc w:val="center"/>
                        <w:rPr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</w:pPr>
                      <w:r w:rsidRPr="00A96DAB"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28DD4B0" w14:textId="77777777" w:rsidR="00F5690E" w:rsidRPr="008C6AA1" w:rsidRDefault="00F5690E" w:rsidP="00C52575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2625346A" w14:textId="77777777" w:rsidR="00F5690E" w:rsidRPr="008C6AA1" w:rsidRDefault="00F5690E" w:rsidP="00C52575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7C587D21" w14:textId="77777777" w:rsidR="00F5690E" w:rsidRPr="00452DC0" w:rsidRDefault="00F5690E" w:rsidP="00C52575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  <w:r w:rsidRPr="00452DC0">
        <w:rPr>
          <w:rFonts w:ascii="Verdana" w:hAnsi="Verdana"/>
          <w:sz w:val="20"/>
          <w:szCs w:val="20"/>
          <w:lang w:val="en-GB"/>
        </w:rPr>
        <w:t>John Deere w social media:</w:t>
      </w:r>
    </w:p>
    <w:p w14:paraId="69C544C9" w14:textId="77777777" w:rsidR="00F5690E" w:rsidRPr="00452DC0" w:rsidRDefault="00F5690E" w:rsidP="00C52575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1" locked="0" layoutInCell="1" allowOverlap="1" wp14:anchorId="2B6A2353" wp14:editId="21D9E4F8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12"/>
                    </pic:cNvPr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1" locked="0" layoutInCell="1" allowOverlap="1" wp14:anchorId="3F31D250" wp14:editId="755E2731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52DC0">
        <w:rPr>
          <w:rFonts w:ascii="Verdana" w:hAnsi="Verdana"/>
          <w:sz w:val="20"/>
          <w:szCs w:val="20"/>
          <w:lang w:val="en-GB"/>
        </w:rPr>
        <w:t xml:space="preserve">        </w:t>
      </w:r>
    </w:p>
    <w:p w14:paraId="4FECBF24" w14:textId="77777777" w:rsidR="00F5690E" w:rsidRPr="00452DC0" w:rsidRDefault="00F5690E" w:rsidP="00C52575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</w:p>
    <w:p w14:paraId="486DA60A" w14:textId="77777777" w:rsidR="00F5690E" w:rsidRPr="00452DC0" w:rsidRDefault="00F5690E" w:rsidP="00C52575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</w:p>
    <w:p w14:paraId="31879EEE" w14:textId="77777777" w:rsidR="00F5690E" w:rsidRPr="007403CA" w:rsidRDefault="00F5690E" w:rsidP="00C52575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r w:rsidRPr="007403CA">
        <w:rPr>
          <w:rFonts w:ascii="Verdana" w:hAnsi="Verdana"/>
          <w:sz w:val="20"/>
          <w:szCs w:val="20"/>
        </w:rPr>
        <w:t>Hashtagi: #johndeere #rolnictwo</w:t>
      </w:r>
      <w:r>
        <w:rPr>
          <w:rFonts w:ascii="Verdana" w:hAnsi="Verdana"/>
          <w:sz w:val="20"/>
          <w:szCs w:val="20"/>
        </w:rPr>
        <w:t xml:space="preserve"> </w:t>
      </w:r>
    </w:p>
    <w:p w14:paraId="3AE8ED5F" w14:textId="77777777" w:rsidR="00F5690E" w:rsidRPr="007403CA" w:rsidRDefault="00F5690E" w:rsidP="00C52575">
      <w:pPr>
        <w:pStyle w:val="paragraph"/>
        <w:spacing w:line="276" w:lineRule="auto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 w:rsidRPr="007403CA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14E73858" w14:textId="77777777" w:rsidR="00F5690E" w:rsidRPr="007B70ED" w:rsidRDefault="00F5690E" w:rsidP="00C52575">
      <w:pPr>
        <w:spacing w:line="276" w:lineRule="auto"/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7B70ED">
        <w:rPr>
          <w:rFonts w:ascii="Verdana" w:hAnsi="Verdana" w:cstheme="minorHAnsi"/>
          <w:b/>
          <w:sz w:val="18"/>
          <w:szCs w:val="18"/>
        </w:rPr>
        <w:t>Więcej informacji:</w:t>
      </w:r>
    </w:p>
    <w:p w14:paraId="056951DA" w14:textId="77777777" w:rsidR="00F5690E" w:rsidRPr="007B70ED" w:rsidRDefault="00F5690E" w:rsidP="00C52575">
      <w:pPr>
        <w:spacing w:line="276" w:lineRule="auto"/>
        <w:jc w:val="right"/>
        <w:rPr>
          <w:rFonts w:ascii="Verdana" w:hAnsi="Verdana" w:cstheme="minorHAnsi"/>
          <w:b/>
          <w:sz w:val="18"/>
          <w:szCs w:val="18"/>
        </w:rPr>
      </w:pPr>
    </w:p>
    <w:p w14:paraId="3475CF6B" w14:textId="77777777" w:rsidR="00F5690E" w:rsidRPr="007B70ED" w:rsidRDefault="00F5690E" w:rsidP="00C52575">
      <w:pPr>
        <w:spacing w:line="276" w:lineRule="auto"/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26A310B1" w14:textId="77777777" w:rsidR="00F5690E" w:rsidRPr="007B70ED" w:rsidRDefault="00F5690E" w:rsidP="00C52575">
      <w:pPr>
        <w:spacing w:line="276" w:lineRule="auto"/>
        <w:jc w:val="right"/>
        <w:rPr>
          <w:rFonts w:ascii="Verdana" w:hAnsi="Verdana" w:cstheme="minorHAnsi"/>
          <w:sz w:val="18"/>
          <w:szCs w:val="18"/>
        </w:rPr>
      </w:pPr>
      <w:r w:rsidRPr="007B70ED">
        <w:rPr>
          <w:rFonts w:ascii="Verdana" w:hAnsi="Verdana" w:cstheme="minorHAnsi"/>
          <w:sz w:val="18"/>
          <w:szCs w:val="18"/>
        </w:rPr>
        <w:t>Kierownik marketingu John Deere Polska</w:t>
      </w:r>
    </w:p>
    <w:p w14:paraId="58C42174" w14:textId="77777777" w:rsidR="00F5690E" w:rsidRPr="00E24690" w:rsidRDefault="00F5690E" w:rsidP="00C52575">
      <w:pPr>
        <w:spacing w:line="276" w:lineRule="auto"/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E24690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6" w:history="1">
        <w:r w:rsidRPr="0009445D"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 w:rsidRPr="00E24690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77444018" w14:textId="77777777" w:rsidR="00F5690E" w:rsidRPr="007403CA" w:rsidRDefault="00F5690E" w:rsidP="00C52575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tel.</w:t>
      </w:r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  <w:r w:rsidRPr="00AC4B0F">
        <w:rPr>
          <w:rFonts w:ascii="Verdana" w:hAnsi="Verdana" w:cstheme="minorHAnsi"/>
          <w:sz w:val="18"/>
          <w:szCs w:val="18"/>
          <w:lang w:val="en-US"/>
        </w:rPr>
        <w:t>784 943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AC4B0F">
        <w:rPr>
          <w:rFonts w:ascii="Verdana" w:hAnsi="Verdana" w:cstheme="minorHAnsi"/>
          <w:sz w:val="18"/>
          <w:szCs w:val="18"/>
          <w:lang w:val="en-US"/>
        </w:rPr>
        <w:t>447</w:t>
      </w:r>
    </w:p>
    <w:p w14:paraId="105BDA93" w14:textId="77777777" w:rsidR="00F5690E" w:rsidRPr="007403CA" w:rsidRDefault="00F5690E" w:rsidP="00C52575">
      <w:pPr>
        <w:spacing w:line="276" w:lineRule="auto"/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2EDCE4A3" w14:textId="77777777" w:rsidR="00F5690E" w:rsidRPr="007403CA" w:rsidRDefault="00F5690E" w:rsidP="00C52575">
      <w:pPr>
        <w:spacing w:line="276" w:lineRule="auto"/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 w:rsidRPr="007403CA"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6B3C13A2" w14:textId="77777777" w:rsidR="00F5690E" w:rsidRPr="007403CA" w:rsidRDefault="00F5690E" w:rsidP="00C52575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7ACA268F" w14:textId="77777777" w:rsidR="00F5690E" w:rsidRPr="00FD0F76" w:rsidRDefault="00F5690E" w:rsidP="00C52575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FD0F76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7" w:history="1">
        <w:r w:rsidRPr="003840A5"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 w:rsidRPr="00FD0F76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38362DC4" w14:textId="71D2A367" w:rsidR="00F5690E" w:rsidRPr="007B70ED" w:rsidRDefault="00F5690E" w:rsidP="00C52575">
      <w:pPr>
        <w:spacing w:line="276" w:lineRule="auto"/>
        <w:jc w:val="right"/>
        <w:rPr>
          <w:rFonts w:ascii="Verdana" w:hAnsi="Verdana"/>
          <w:sz w:val="18"/>
          <w:szCs w:val="18"/>
          <w:lang w:val="en-US"/>
        </w:rPr>
      </w:pPr>
      <w:r w:rsidRPr="007B70ED">
        <w:rPr>
          <w:rFonts w:ascii="Verdana" w:hAnsi="Verdana" w:cstheme="minorHAnsi"/>
          <w:sz w:val="18"/>
          <w:szCs w:val="18"/>
          <w:lang w:val="en-US"/>
        </w:rPr>
        <w:t xml:space="preserve">tel. </w:t>
      </w:r>
      <w:r w:rsidRPr="007665AA">
        <w:rPr>
          <w:rFonts w:ascii="Verdana" w:hAnsi="Verdana" w:cstheme="minorHAnsi"/>
          <w:sz w:val="18"/>
          <w:szCs w:val="18"/>
          <w:lang w:val="en-US"/>
        </w:rPr>
        <w:t>690 033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7665AA">
        <w:rPr>
          <w:rFonts w:ascii="Verdana" w:hAnsi="Verdana" w:cstheme="minorHAnsi"/>
          <w:sz w:val="18"/>
          <w:szCs w:val="18"/>
          <w:lang w:val="en-US"/>
        </w:rPr>
        <w:t>116</w:t>
      </w:r>
    </w:p>
    <w:p w14:paraId="3F83F927" w14:textId="77777777" w:rsidR="00F5690E" w:rsidRPr="00C51998" w:rsidRDefault="00F5690E" w:rsidP="00C52575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</w:pPr>
    </w:p>
    <w:sectPr w:rsidR="00F5690E" w:rsidRPr="00C51998" w:rsidSect="00A13BB9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type w:val="continuous"/>
      <w:pgSz w:w="11907" w:h="16840" w:code="9"/>
      <w:pgMar w:top="567" w:right="1457" w:bottom="567" w:left="1797" w:header="567" w:footer="567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2D0288" w14:textId="77777777" w:rsidR="00EC23F6" w:rsidRDefault="00EC23F6">
      <w:r>
        <w:separator/>
      </w:r>
    </w:p>
  </w:endnote>
  <w:endnote w:type="continuationSeparator" w:id="0">
    <w:p w14:paraId="1226214E" w14:textId="77777777" w:rsidR="00EC23F6" w:rsidRDefault="00EC23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IDFont+F3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E82350" w14:textId="77777777" w:rsidR="00844546" w:rsidRDefault="0084454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F0A79C" w14:textId="77777777" w:rsidR="00844546" w:rsidRDefault="0084454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D3871C" w14:textId="77777777" w:rsidR="006F51A7" w:rsidRPr="004B6648" w:rsidRDefault="006F51A7" w:rsidP="006F51A7">
    <w:pPr>
      <w:spacing w:line="259" w:lineRule="auto"/>
      <w:jc w:val="center"/>
      <w:rPr>
        <w:rFonts w:cs="Arial"/>
        <w:sz w:val="15"/>
        <w:szCs w:val="15"/>
        <w:u w:val="single"/>
        <w:lang w:val="de-DE"/>
      </w:rPr>
    </w:pPr>
    <w:bookmarkStart w:id="0" w:name="_Hlk18058928"/>
    <w:r w:rsidRPr="006E31A6">
      <w:rPr>
        <w:rFonts w:cs="Arial"/>
        <w:sz w:val="15"/>
        <w:szCs w:val="15"/>
        <w:lang w:val="en-US"/>
      </w:rPr>
      <w:t>John Deere Walldorf GmbH &amp; Co. KG, siedziba w Walldorf, Amtsgericht Mannheim HRA 707944</w:t>
    </w:r>
  </w:p>
  <w:p w14:paraId="5FF2FECF" w14:textId="77777777" w:rsidR="006F51A7" w:rsidRDefault="006F51A7" w:rsidP="006F51A7">
    <w:pPr>
      <w:spacing w:line="259" w:lineRule="auto"/>
      <w:jc w:val="center"/>
      <w:rPr>
        <w:rFonts w:cs="Arial"/>
        <w:sz w:val="15"/>
        <w:szCs w:val="15"/>
        <w:lang w:val="de-DE"/>
      </w:rPr>
    </w:pPr>
    <w:r>
      <w:rPr>
        <w:rFonts w:cs="Arial"/>
        <w:sz w:val="15"/>
        <w:szCs w:val="15"/>
      </w:rPr>
      <w:t>Wspólnik odpowiedzialny osobiście: John Deere Walldorf GmbH, siedziba w Luksemburgu, R.C.S. Luksemburg B220944</w:t>
    </w:r>
  </w:p>
  <w:p w14:paraId="0826298A" w14:textId="77777777" w:rsidR="006F51A7" w:rsidRPr="00157B7B" w:rsidRDefault="006F51A7" w:rsidP="006F51A7">
    <w:pPr>
      <w:spacing w:line="259" w:lineRule="auto"/>
      <w:jc w:val="center"/>
      <w:rPr>
        <w:rFonts w:cs="Arial"/>
        <w:sz w:val="15"/>
        <w:szCs w:val="15"/>
        <w:lang w:val="de-DE"/>
      </w:rPr>
    </w:pPr>
    <w:r w:rsidRPr="006E31A6">
      <w:rPr>
        <w:rFonts w:cs="Arial"/>
        <w:sz w:val="15"/>
        <w:szCs w:val="15"/>
        <w:lang w:val="de-DE"/>
      </w:rPr>
      <w:t xml:space="preserve">Zarząd: </w:t>
    </w:r>
    <w:r w:rsidRPr="006E31A6">
      <w:rPr>
        <w:rFonts w:cs="Arial"/>
        <w:color w:val="000000" w:themeColor="text1"/>
        <w:sz w:val="15"/>
        <w:szCs w:val="15"/>
        <w:lang w:val="de-DE"/>
      </w:rPr>
      <w:t>Christian Eichholtz, Markwart von Pentz, Alejandro Sáyago, Dr. Wolfgang Voß</w:t>
    </w:r>
  </w:p>
  <w:bookmarkEnd w:id="0"/>
  <w:p w14:paraId="0A2A9013" w14:textId="77777777" w:rsidR="00C92C77" w:rsidRPr="00287085" w:rsidRDefault="00C92C77" w:rsidP="00287085">
    <w:pPr>
      <w:pStyle w:val="Stopka"/>
      <w:rPr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490622" w14:textId="77777777" w:rsidR="00EC23F6" w:rsidRDefault="00EC23F6">
      <w:r>
        <w:separator/>
      </w:r>
    </w:p>
  </w:footnote>
  <w:footnote w:type="continuationSeparator" w:id="0">
    <w:p w14:paraId="0A2C0AC5" w14:textId="77777777" w:rsidR="00EC23F6" w:rsidRDefault="00EC23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1EA4C" w14:textId="77777777" w:rsidR="00844546" w:rsidRDefault="008445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3827"/>
    </w:tblGrid>
    <w:tr w:rsidR="00C92C77" w14:paraId="50CAB71B" w14:textId="77777777">
      <w:tc>
        <w:tcPr>
          <w:tcW w:w="6039" w:type="dxa"/>
        </w:tcPr>
        <w:p w14:paraId="14A469E0" w14:textId="77777777" w:rsidR="00C92C77" w:rsidRDefault="00C92C77">
          <w:pPr>
            <w:spacing w:before="240"/>
            <w:ind w:left="170" w:right="-680"/>
            <w:rPr>
              <w:sz w:val="24"/>
            </w:rPr>
          </w:pPr>
        </w:p>
        <w:p w14:paraId="027E6B0E" w14:textId="77777777" w:rsidR="00EC654F" w:rsidRDefault="00EC654F">
          <w:pPr>
            <w:spacing w:before="240"/>
            <w:ind w:left="170" w:right="-680"/>
            <w:rPr>
              <w:sz w:val="24"/>
            </w:rPr>
          </w:pPr>
        </w:p>
      </w:tc>
      <w:tc>
        <w:tcPr>
          <w:tcW w:w="3827" w:type="dxa"/>
        </w:tcPr>
        <w:p w14:paraId="46DD9FCC" w14:textId="77777777" w:rsidR="00C92C77" w:rsidRDefault="00C92C77">
          <w:pPr>
            <w:pStyle w:val="Nagwek1"/>
            <w:spacing w:before="567"/>
            <w:ind w:right="-57" w:hanging="142"/>
            <w:jc w:val="right"/>
            <w:rPr>
              <w:b w:val="0"/>
              <w:sz w:val="18"/>
              <w:lang w:val="de-DE"/>
            </w:rPr>
          </w:pPr>
          <w:r>
            <w:rPr>
              <w:rStyle w:val="Numerstrony"/>
              <w:b w:val="0"/>
              <w:sz w:val="18"/>
            </w:rPr>
            <w:t xml:space="preserve">- </w:t>
          </w:r>
          <w:r>
            <w:rPr>
              <w:rStyle w:val="Numerstrony"/>
              <w:b w:val="0"/>
              <w:sz w:val="18"/>
            </w:rPr>
            <w:fldChar w:fldCharType="begin"/>
          </w:r>
          <w:r>
            <w:rPr>
              <w:rStyle w:val="Numerstrony"/>
              <w:b w:val="0"/>
              <w:noProof/>
              <w:sz w:val="18"/>
            </w:rPr>
            <w:instrText xml:space="preserve"> PAGE </w:instrText>
          </w:r>
          <w:r>
            <w:fldChar w:fldCharType="separate"/>
          </w:r>
          <w:r>
            <w:rPr>
              <w:rStyle w:val="Numerstrony"/>
              <w:b w:val="0"/>
              <w:noProof/>
              <w:sz w:val="18"/>
            </w:rPr>
            <w:t>2</w:t>
          </w:r>
          <w:r>
            <w:fldChar w:fldCharType="end"/>
          </w:r>
          <w:r>
            <w:rPr>
              <w:rStyle w:val="Numerstrony"/>
              <w:b w:val="0"/>
              <w:sz w:val="18"/>
            </w:rPr>
            <w:t xml:space="preserve"> -</w:t>
          </w:r>
        </w:p>
        <w:p w14:paraId="3F48394B" w14:textId="77777777" w:rsidR="00C92C77" w:rsidRDefault="00C92C77">
          <w:pPr>
            <w:pStyle w:val="Nagwek2"/>
            <w:ind w:hanging="142"/>
          </w:pPr>
        </w:p>
      </w:tc>
    </w:tr>
  </w:tbl>
  <w:p w14:paraId="0BDF5DE1" w14:textId="77777777" w:rsidR="00C92C77" w:rsidRDefault="00C92C77">
    <w:pPr>
      <w:pStyle w:val="Nagwek"/>
      <w:rPr>
        <w:sz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2078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6039"/>
    </w:tblGrid>
    <w:tr w:rsidR="00F34E40" w:rsidRPr="00F34E40" w14:paraId="4CEC36E2" w14:textId="77777777" w:rsidTr="00F34E40">
      <w:tc>
        <w:tcPr>
          <w:tcW w:w="6039" w:type="dxa"/>
        </w:tcPr>
        <w:p w14:paraId="7C3EAF40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  <w:r w:rsidRPr="00A240D4">
            <w:rPr>
              <w:noProof/>
              <w:sz w:val="24"/>
              <w:lang w:val="de-DE" w:eastAsia="de-DE"/>
            </w:rPr>
            <w:drawing>
              <wp:anchor distT="0" distB="0" distL="114300" distR="114300" simplePos="0" relativeHeight="251665408" behindDoc="0" locked="0" layoutInCell="1" allowOverlap="1" wp14:anchorId="2EA9CA6F" wp14:editId="42C7C224">
                <wp:simplePos x="0" y="0"/>
                <wp:positionH relativeFrom="column">
                  <wp:posOffset>-43180</wp:posOffset>
                </wp:positionH>
                <wp:positionV relativeFrom="paragraph">
                  <wp:posOffset>43815</wp:posOffset>
                </wp:positionV>
                <wp:extent cx="2423160" cy="741680"/>
                <wp:effectExtent l="0" t="0" r="0" b="0"/>
                <wp:wrapNone/>
                <wp:docPr id="2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JD_black_RGB_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23160" cy="741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0BD63758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</w:p>
        <w:p w14:paraId="3415DFA5" w14:textId="77777777" w:rsidR="00F34E40" w:rsidRDefault="00F34E40" w:rsidP="00F34E40">
          <w:pPr>
            <w:ind w:left="170" w:right="-680"/>
            <w:rPr>
              <w:sz w:val="24"/>
            </w:rPr>
          </w:pPr>
        </w:p>
      </w:tc>
      <w:tc>
        <w:tcPr>
          <w:tcW w:w="6039" w:type="dxa"/>
        </w:tcPr>
        <w:p w14:paraId="09688ED7" w14:textId="77777777" w:rsidR="00B86A4A" w:rsidRDefault="00B86A4A" w:rsidP="00F34E40">
          <w:pPr>
            <w:pStyle w:val="Nagwek"/>
            <w:ind w:left="-142" w:right="-533"/>
            <w:rPr>
              <w:szCs w:val="18"/>
            </w:rPr>
          </w:pPr>
        </w:p>
        <w:p w14:paraId="2E2101D3" w14:textId="77777777" w:rsidR="00B86A4A" w:rsidRDefault="00B86A4A" w:rsidP="00F34E40">
          <w:pPr>
            <w:pStyle w:val="Nagwek"/>
            <w:ind w:left="-142" w:right="-533"/>
            <w:rPr>
              <w:szCs w:val="18"/>
            </w:rPr>
          </w:pPr>
        </w:p>
        <w:p w14:paraId="46318B04" w14:textId="0B3C94B1" w:rsidR="00F34E40" w:rsidRPr="00B86A4A" w:rsidRDefault="00F34E40" w:rsidP="00F34E40">
          <w:pPr>
            <w:pStyle w:val="Nagwek"/>
            <w:ind w:left="-142" w:right="-533"/>
            <w:rPr>
              <w:szCs w:val="18"/>
            </w:rPr>
          </w:pPr>
          <w:r w:rsidRPr="006E31A6">
            <w:rPr>
              <w:szCs w:val="18"/>
              <w:lang w:val="en-US"/>
            </w:rPr>
            <w:t xml:space="preserve">John Deere Walldorf GmbH &amp; Co. </w:t>
          </w:r>
          <w:r>
            <w:rPr>
              <w:szCs w:val="18"/>
            </w:rPr>
            <w:t>KG</w:t>
          </w:r>
        </w:p>
        <w:p w14:paraId="75AEFCA1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>
            <w:rPr>
              <w:szCs w:val="18"/>
            </w:rPr>
            <w:t xml:space="preserve">Altrottstraße 31 </w:t>
          </w:r>
        </w:p>
        <w:p w14:paraId="551EA712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>
            <w:rPr>
              <w:szCs w:val="18"/>
            </w:rPr>
            <w:t xml:space="preserve">69190 Walldorf • Niemcy </w:t>
          </w:r>
        </w:p>
        <w:p w14:paraId="0B5B6988" w14:textId="77777777" w:rsidR="00F34E40" w:rsidRPr="00F34E40" w:rsidRDefault="00F34E40" w:rsidP="00B86A4A">
          <w:pPr>
            <w:pStyle w:val="Nagwek"/>
            <w:ind w:right="-533"/>
            <w:rPr>
              <w:szCs w:val="18"/>
              <w:lang w:val="de-DE"/>
            </w:rPr>
          </w:pPr>
        </w:p>
      </w:tc>
    </w:tr>
    <w:tr w:rsidR="00F34E40" w:rsidRPr="00452DC0" w14:paraId="16F1B44E" w14:textId="77777777" w:rsidTr="00F34E40">
      <w:tc>
        <w:tcPr>
          <w:tcW w:w="6039" w:type="dxa"/>
        </w:tcPr>
        <w:p w14:paraId="1D0269F3" w14:textId="77777777" w:rsidR="00F34E40" w:rsidRPr="000F1E8A" w:rsidRDefault="00F34E40" w:rsidP="00F34E40">
          <w:pPr>
            <w:spacing w:before="240"/>
            <w:ind w:left="170" w:right="-680"/>
            <w:rPr>
              <w:sz w:val="24"/>
              <w:lang w:val="de-DE"/>
            </w:rPr>
          </w:pPr>
        </w:p>
      </w:tc>
      <w:tc>
        <w:tcPr>
          <w:tcW w:w="6039" w:type="dxa"/>
        </w:tcPr>
        <w:p w14:paraId="00A74DB2" w14:textId="77777777" w:rsidR="00F34E40" w:rsidRPr="006E31A6" w:rsidRDefault="00F34E40" w:rsidP="00F34E40">
          <w:pPr>
            <w:pStyle w:val="Nagwek"/>
            <w:ind w:right="-533" w:hanging="142"/>
            <w:rPr>
              <w:b/>
              <w:szCs w:val="18"/>
              <w:lang w:val="en-US"/>
            </w:rPr>
          </w:pPr>
          <w:r w:rsidRPr="006E31A6">
            <w:rPr>
              <w:b/>
              <w:szCs w:val="18"/>
              <w:lang w:val="en-US"/>
            </w:rPr>
            <w:t>Kierownik ds. public relations</w:t>
          </w:r>
        </w:p>
        <w:p w14:paraId="2D5C64E8" w14:textId="77777777" w:rsidR="00F34E40" w:rsidRPr="006E31A6" w:rsidRDefault="00F34E40" w:rsidP="00F34E40">
          <w:pPr>
            <w:pStyle w:val="Nagwek"/>
            <w:ind w:right="-533" w:hanging="142"/>
            <w:rPr>
              <w:b/>
              <w:szCs w:val="18"/>
              <w:lang w:val="en-US"/>
            </w:rPr>
          </w:pPr>
          <w:r w:rsidRPr="006E31A6">
            <w:rPr>
              <w:b/>
              <w:szCs w:val="18"/>
              <w:lang w:val="en-US"/>
            </w:rPr>
            <w:t>Ralf Lenge</w:t>
          </w:r>
        </w:p>
        <w:p w14:paraId="4C97D772" w14:textId="6F491346" w:rsidR="00F34E40" w:rsidRPr="006E31A6" w:rsidRDefault="00F34E40" w:rsidP="00F34E40">
          <w:pPr>
            <w:pStyle w:val="Nagwek"/>
            <w:ind w:right="-533" w:hanging="142"/>
            <w:rPr>
              <w:szCs w:val="18"/>
              <w:lang w:val="en-US"/>
            </w:rPr>
          </w:pPr>
          <w:r w:rsidRPr="006E31A6">
            <w:rPr>
              <w:szCs w:val="18"/>
              <w:lang w:val="en-US"/>
            </w:rPr>
            <w:t>Tel.: +49 (0) 621-8161• Faks: 829-8300</w:t>
          </w:r>
        </w:p>
        <w:p w14:paraId="78311A79" w14:textId="77777777" w:rsidR="00F34E40" w:rsidRPr="006E31A6" w:rsidRDefault="00F34E40" w:rsidP="00F34E40">
          <w:pPr>
            <w:pStyle w:val="Nagwek"/>
            <w:ind w:right="-533" w:hanging="142"/>
            <w:rPr>
              <w:szCs w:val="18"/>
              <w:lang w:val="en-US"/>
            </w:rPr>
          </w:pPr>
          <w:r w:rsidRPr="006E31A6">
            <w:rPr>
              <w:szCs w:val="18"/>
              <w:lang w:val="en-US"/>
            </w:rPr>
            <w:t>E-mail: LengeRalf@JohnDeere.com</w:t>
          </w:r>
        </w:p>
        <w:p w14:paraId="0ED18540" w14:textId="77777777" w:rsidR="00F34E40" w:rsidRPr="006E31A6" w:rsidRDefault="00F34E40" w:rsidP="00F34E40">
          <w:pPr>
            <w:spacing w:before="240"/>
            <w:ind w:left="170" w:right="-680"/>
            <w:rPr>
              <w:sz w:val="18"/>
              <w:szCs w:val="18"/>
              <w:lang w:val="en-US"/>
            </w:rPr>
          </w:pPr>
        </w:p>
      </w:tc>
    </w:tr>
  </w:tbl>
  <w:p w14:paraId="519ED5D3" w14:textId="77777777" w:rsidR="00C92C77" w:rsidRPr="006E31A6" w:rsidRDefault="00C92C77">
    <w:pPr>
      <w:pStyle w:val="Nagwek"/>
      <w:rPr>
        <w:sz w:val="4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DB047E"/>
    <w:multiLevelType w:val="hybridMultilevel"/>
    <w:tmpl w:val="709EC3FC"/>
    <w:lvl w:ilvl="0" w:tplc="DFC07718">
      <w:start w:val="177"/>
      <w:numFmt w:val="bullet"/>
      <w:lvlText w:val="-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8F280A"/>
    <w:multiLevelType w:val="hybridMultilevel"/>
    <w:tmpl w:val="9ADEB6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3E326B"/>
    <w:multiLevelType w:val="hybridMultilevel"/>
    <w:tmpl w:val="6930F2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797B43"/>
    <w:multiLevelType w:val="hybridMultilevel"/>
    <w:tmpl w:val="F8FEC67E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7D5E3E"/>
    <w:multiLevelType w:val="hybridMultilevel"/>
    <w:tmpl w:val="122A4D4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5205B30"/>
    <w:multiLevelType w:val="hybridMultilevel"/>
    <w:tmpl w:val="16A2C87C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327E65"/>
    <w:multiLevelType w:val="hybridMultilevel"/>
    <w:tmpl w:val="8B88720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55A6CB3"/>
    <w:multiLevelType w:val="hybridMultilevel"/>
    <w:tmpl w:val="BAB65E84"/>
    <w:lvl w:ilvl="0" w:tplc="6A5834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98DC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4AD9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92C4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10AC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805A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6885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DA77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2E44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35E962ED"/>
    <w:multiLevelType w:val="hybridMultilevel"/>
    <w:tmpl w:val="D43EEF5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C75DA8"/>
    <w:multiLevelType w:val="hybridMultilevel"/>
    <w:tmpl w:val="49C2E6CE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4011EF"/>
    <w:multiLevelType w:val="hybridMultilevel"/>
    <w:tmpl w:val="804ECCA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D14566B"/>
    <w:multiLevelType w:val="hybridMultilevel"/>
    <w:tmpl w:val="10E445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731C3F"/>
    <w:multiLevelType w:val="hybridMultilevel"/>
    <w:tmpl w:val="A2EA756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063A1A"/>
    <w:multiLevelType w:val="hybridMultilevel"/>
    <w:tmpl w:val="597EBFBE"/>
    <w:lvl w:ilvl="0" w:tplc="50460C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84C92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DCB1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D04F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44F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CA05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DCDF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E85B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8E8C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42627CA0"/>
    <w:multiLevelType w:val="hybridMultilevel"/>
    <w:tmpl w:val="F586C8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35136D"/>
    <w:multiLevelType w:val="hybridMultilevel"/>
    <w:tmpl w:val="EBC8F756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D47AFB"/>
    <w:multiLevelType w:val="hybridMultilevel"/>
    <w:tmpl w:val="43683DFC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7364E7"/>
    <w:multiLevelType w:val="multilevel"/>
    <w:tmpl w:val="6B484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EAB4D55"/>
    <w:multiLevelType w:val="hybridMultilevel"/>
    <w:tmpl w:val="F82A1F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FC1521"/>
    <w:multiLevelType w:val="hybridMultilevel"/>
    <w:tmpl w:val="87E6F43A"/>
    <w:lvl w:ilvl="0" w:tplc="1E1465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5A9DC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DC55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E86E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4E8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E678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3C7C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BA00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2E35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561D504A"/>
    <w:multiLevelType w:val="hybridMultilevel"/>
    <w:tmpl w:val="B4B045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5367BE"/>
    <w:multiLevelType w:val="hybridMultilevel"/>
    <w:tmpl w:val="65F864E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2F3624A"/>
    <w:multiLevelType w:val="hybridMultilevel"/>
    <w:tmpl w:val="FA9609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0C5DE4"/>
    <w:multiLevelType w:val="hybridMultilevel"/>
    <w:tmpl w:val="5C2A1AA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2071C6"/>
    <w:multiLevelType w:val="hybridMultilevel"/>
    <w:tmpl w:val="E1BEC6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7555FB"/>
    <w:multiLevelType w:val="hybridMultilevel"/>
    <w:tmpl w:val="888858F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92B3101"/>
    <w:multiLevelType w:val="hybridMultilevel"/>
    <w:tmpl w:val="7F0EAD1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79492FEB"/>
    <w:multiLevelType w:val="hybridMultilevel"/>
    <w:tmpl w:val="E3D85B70"/>
    <w:lvl w:ilvl="0" w:tplc="0A9439A6">
      <w:start w:val="1"/>
      <w:numFmt w:val="decimal"/>
      <w:lvlText w:val="%1."/>
      <w:lvlJc w:val="left"/>
      <w:pPr>
        <w:ind w:left="720" w:hanging="360"/>
      </w:pPr>
      <w:rPr>
        <w:rFonts w:eastAsia="CIDFont+F3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EB318A"/>
    <w:multiLevelType w:val="hybridMultilevel"/>
    <w:tmpl w:val="ED242D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FB2BEB"/>
    <w:multiLevelType w:val="hybridMultilevel"/>
    <w:tmpl w:val="104EEC2C"/>
    <w:lvl w:ilvl="0" w:tplc="F0AC7B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DC3D3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FC9D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709D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36B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2605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D8F5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741C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D04C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11"/>
  </w:num>
  <w:num w:numId="3">
    <w:abstractNumId w:val="23"/>
  </w:num>
  <w:num w:numId="4">
    <w:abstractNumId w:val="13"/>
  </w:num>
  <w:num w:numId="5">
    <w:abstractNumId w:val="29"/>
  </w:num>
  <w:num w:numId="6">
    <w:abstractNumId w:val="19"/>
  </w:num>
  <w:num w:numId="7">
    <w:abstractNumId w:val="7"/>
  </w:num>
  <w:num w:numId="8">
    <w:abstractNumId w:val="12"/>
  </w:num>
  <w:num w:numId="9">
    <w:abstractNumId w:val="0"/>
  </w:num>
  <w:num w:numId="10">
    <w:abstractNumId w:val="3"/>
  </w:num>
  <w:num w:numId="11">
    <w:abstractNumId w:val="9"/>
  </w:num>
  <w:num w:numId="12">
    <w:abstractNumId w:val="15"/>
  </w:num>
  <w:num w:numId="13">
    <w:abstractNumId w:val="5"/>
  </w:num>
  <w:num w:numId="14">
    <w:abstractNumId w:val="16"/>
  </w:num>
  <w:num w:numId="15">
    <w:abstractNumId w:val="8"/>
  </w:num>
  <w:num w:numId="16">
    <w:abstractNumId w:val="28"/>
  </w:num>
  <w:num w:numId="17">
    <w:abstractNumId w:val="20"/>
  </w:num>
  <w:num w:numId="18">
    <w:abstractNumId w:val="21"/>
  </w:num>
  <w:num w:numId="19">
    <w:abstractNumId w:val="10"/>
  </w:num>
  <w:num w:numId="20">
    <w:abstractNumId w:val="25"/>
  </w:num>
  <w:num w:numId="21">
    <w:abstractNumId w:val="6"/>
  </w:num>
  <w:num w:numId="22">
    <w:abstractNumId w:val="22"/>
  </w:num>
  <w:num w:numId="23">
    <w:abstractNumId w:val="24"/>
  </w:num>
  <w:num w:numId="24">
    <w:abstractNumId w:val="1"/>
  </w:num>
  <w:num w:numId="25">
    <w:abstractNumId w:val="26"/>
  </w:num>
  <w:num w:numId="26">
    <w:abstractNumId w:val="4"/>
  </w:num>
  <w:num w:numId="27">
    <w:abstractNumId w:val="18"/>
  </w:num>
  <w:num w:numId="28">
    <w:abstractNumId w:val="27"/>
  </w:num>
  <w:num w:numId="29">
    <w:abstractNumId w:val="14"/>
  </w:num>
  <w:num w:numId="3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361"/>
    <w:rsid w:val="000022CA"/>
    <w:rsid w:val="00002C1E"/>
    <w:rsid w:val="00004600"/>
    <w:rsid w:val="00004A3D"/>
    <w:rsid w:val="00004F8D"/>
    <w:rsid w:val="00007837"/>
    <w:rsid w:val="000101DA"/>
    <w:rsid w:val="000119C8"/>
    <w:rsid w:val="00011B1A"/>
    <w:rsid w:val="0001231B"/>
    <w:rsid w:val="00013095"/>
    <w:rsid w:val="0001720C"/>
    <w:rsid w:val="00020480"/>
    <w:rsid w:val="00021254"/>
    <w:rsid w:val="000245D5"/>
    <w:rsid w:val="00025A09"/>
    <w:rsid w:val="00025FE5"/>
    <w:rsid w:val="00030575"/>
    <w:rsid w:val="00030593"/>
    <w:rsid w:val="0003286B"/>
    <w:rsid w:val="000329C9"/>
    <w:rsid w:val="00032FBB"/>
    <w:rsid w:val="0003356C"/>
    <w:rsid w:val="00033889"/>
    <w:rsid w:val="0003517A"/>
    <w:rsid w:val="000421FF"/>
    <w:rsid w:val="00043AFB"/>
    <w:rsid w:val="00045617"/>
    <w:rsid w:val="000463CD"/>
    <w:rsid w:val="00046B80"/>
    <w:rsid w:val="00046ECE"/>
    <w:rsid w:val="00056E82"/>
    <w:rsid w:val="00060D39"/>
    <w:rsid w:val="00064A41"/>
    <w:rsid w:val="00064F76"/>
    <w:rsid w:val="000662FF"/>
    <w:rsid w:val="0007075E"/>
    <w:rsid w:val="00070E00"/>
    <w:rsid w:val="00071807"/>
    <w:rsid w:val="000752FA"/>
    <w:rsid w:val="00082B36"/>
    <w:rsid w:val="00084E40"/>
    <w:rsid w:val="0008761F"/>
    <w:rsid w:val="0009329A"/>
    <w:rsid w:val="0009563F"/>
    <w:rsid w:val="0009664E"/>
    <w:rsid w:val="000A1C52"/>
    <w:rsid w:val="000A38C1"/>
    <w:rsid w:val="000A3BB9"/>
    <w:rsid w:val="000A7F9B"/>
    <w:rsid w:val="000B11A4"/>
    <w:rsid w:val="000B2153"/>
    <w:rsid w:val="000B29A6"/>
    <w:rsid w:val="000B3B14"/>
    <w:rsid w:val="000B4638"/>
    <w:rsid w:val="000C057B"/>
    <w:rsid w:val="000C1021"/>
    <w:rsid w:val="000C17D6"/>
    <w:rsid w:val="000C67A2"/>
    <w:rsid w:val="000D0616"/>
    <w:rsid w:val="000D0B54"/>
    <w:rsid w:val="000D0C0C"/>
    <w:rsid w:val="000D2203"/>
    <w:rsid w:val="000D4002"/>
    <w:rsid w:val="000D5F0D"/>
    <w:rsid w:val="000D62E4"/>
    <w:rsid w:val="000E09C1"/>
    <w:rsid w:val="000E0F4C"/>
    <w:rsid w:val="000E268F"/>
    <w:rsid w:val="000E287F"/>
    <w:rsid w:val="000E47F3"/>
    <w:rsid w:val="000E5CF7"/>
    <w:rsid w:val="000F014F"/>
    <w:rsid w:val="000F0A18"/>
    <w:rsid w:val="000F1E8A"/>
    <w:rsid w:val="000F5134"/>
    <w:rsid w:val="000F54BA"/>
    <w:rsid w:val="001012B1"/>
    <w:rsid w:val="00105425"/>
    <w:rsid w:val="00106232"/>
    <w:rsid w:val="001073B5"/>
    <w:rsid w:val="0011261C"/>
    <w:rsid w:val="00112D2E"/>
    <w:rsid w:val="00114C82"/>
    <w:rsid w:val="0011551C"/>
    <w:rsid w:val="00115BC0"/>
    <w:rsid w:val="00122DB6"/>
    <w:rsid w:val="0012372E"/>
    <w:rsid w:val="00123ED1"/>
    <w:rsid w:val="001277FE"/>
    <w:rsid w:val="0013016D"/>
    <w:rsid w:val="001322D6"/>
    <w:rsid w:val="00134F2E"/>
    <w:rsid w:val="00136687"/>
    <w:rsid w:val="00144FB8"/>
    <w:rsid w:val="00145EE1"/>
    <w:rsid w:val="00147D34"/>
    <w:rsid w:val="001513CD"/>
    <w:rsid w:val="001531F7"/>
    <w:rsid w:val="00163A38"/>
    <w:rsid w:val="00163D81"/>
    <w:rsid w:val="00164E1A"/>
    <w:rsid w:val="00165659"/>
    <w:rsid w:val="00172AA8"/>
    <w:rsid w:val="00174981"/>
    <w:rsid w:val="00174A5C"/>
    <w:rsid w:val="00175EDE"/>
    <w:rsid w:val="00176AC3"/>
    <w:rsid w:val="001771B1"/>
    <w:rsid w:val="00183A4F"/>
    <w:rsid w:val="00187958"/>
    <w:rsid w:val="0019345B"/>
    <w:rsid w:val="001958C3"/>
    <w:rsid w:val="00196D9C"/>
    <w:rsid w:val="001A1487"/>
    <w:rsid w:val="001A1FA8"/>
    <w:rsid w:val="001A3222"/>
    <w:rsid w:val="001A3ABD"/>
    <w:rsid w:val="001A3E85"/>
    <w:rsid w:val="001A7BC9"/>
    <w:rsid w:val="001B05D5"/>
    <w:rsid w:val="001B099B"/>
    <w:rsid w:val="001B20C9"/>
    <w:rsid w:val="001C1C62"/>
    <w:rsid w:val="001C3399"/>
    <w:rsid w:val="001C644B"/>
    <w:rsid w:val="001C794A"/>
    <w:rsid w:val="001D258C"/>
    <w:rsid w:val="001E0031"/>
    <w:rsid w:val="001E1A36"/>
    <w:rsid w:val="001E49AC"/>
    <w:rsid w:val="001E49DD"/>
    <w:rsid w:val="001E7889"/>
    <w:rsid w:val="001E7E41"/>
    <w:rsid w:val="001F2DE2"/>
    <w:rsid w:val="001F38E5"/>
    <w:rsid w:val="001F67FA"/>
    <w:rsid w:val="0020595C"/>
    <w:rsid w:val="002078BD"/>
    <w:rsid w:val="00215FEE"/>
    <w:rsid w:val="0021679A"/>
    <w:rsid w:val="00220565"/>
    <w:rsid w:val="002247E3"/>
    <w:rsid w:val="00224B40"/>
    <w:rsid w:val="00226170"/>
    <w:rsid w:val="002402A3"/>
    <w:rsid w:val="00241498"/>
    <w:rsid w:val="00242BBC"/>
    <w:rsid w:val="0024305C"/>
    <w:rsid w:val="002437E1"/>
    <w:rsid w:val="00250D63"/>
    <w:rsid w:val="00253A74"/>
    <w:rsid w:val="00253BDE"/>
    <w:rsid w:val="00256973"/>
    <w:rsid w:val="002655A8"/>
    <w:rsid w:val="00266E46"/>
    <w:rsid w:val="002674DD"/>
    <w:rsid w:val="00267778"/>
    <w:rsid w:val="0027425C"/>
    <w:rsid w:val="00274D85"/>
    <w:rsid w:val="00276F6C"/>
    <w:rsid w:val="00280182"/>
    <w:rsid w:val="00280A99"/>
    <w:rsid w:val="00282DDC"/>
    <w:rsid w:val="00283EE2"/>
    <w:rsid w:val="002848AE"/>
    <w:rsid w:val="00286037"/>
    <w:rsid w:val="00286B21"/>
    <w:rsid w:val="00287085"/>
    <w:rsid w:val="002929BC"/>
    <w:rsid w:val="00294ECD"/>
    <w:rsid w:val="00297AED"/>
    <w:rsid w:val="002A09E3"/>
    <w:rsid w:val="002A1303"/>
    <w:rsid w:val="002A6268"/>
    <w:rsid w:val="002B1E1B"/>
    <w:rsid w:val="002B4EDF"/>
    <w:rsid w:val="002B633B"/>
    <w:rsid w:val="002C0313"/>
    <w:rsid w:val="002C226B"/>
    <w:rsid w:val="002C29C3"/>
    <w:rsid w:val="002C34D4"/>
    <w:rsid w:val="002C3A25"/>
    <w:rsid w:val="002C4F72"/>
    <w:rsid w:val="002C7ABE"/>
    <w:rsid w:val="002D3852"/>
    <w:rsid w:val="002D6361"/>
    <w:rsid w:val="002D7F15"/>
    <w:rsid w:val="002E0DEC"/>
    <w:rsid w:val="002E2099"/>
    <w:rsid w:val="002E47C7"/>
    <w:rsid w:val="002E5662"/>
    <w:rsid w:val="002E6972"/>
    <w:rsid w:val="002F146F"/>
    <w:rsid w:val="002F1E10"/>
    <w:rsid w:val="002F41B7"/>
    <w:rsid w:val="002F6147"/>
    <w:rsid w:val="003006AB"/>
    <w:rsid w:val="0030157D"/>
    <w:rsid w:val="003120D6"/>
    <w:rsid w:val="00313394"/>
    <w:rsid w:val="0031364D"/>
    <w:rsid w:val="00314F26"/>
    <w:rsid w:val="003158B6"/>
    <w:rsid w:val="00315E30"/>
    <w:rsid w:val="00324C5F"/>
    <w:rsid w:val="003252C2"/>
    <w:rsid w:val="00325B19"/>
    <w:rsid w:val="00326CF3"/>
    <w:rsid w:val="00327C2A"/>
    <w:rsid w:val="003311E9"/>
    <w:rsid w:val="00331BBB"/>
    <w:rsid w:val="003339AB"/>
    <w:rsid w:val="003412F7"/>
    <w:rsid w:val="003419BE"/>
    <w:rsid w:val="00344749"/>
    <w:rsid w:val="00344F46"/>
    <w:rsid w:val="003475AD"/>
    <w:rsid w:val="00350EBF"/>
    <w:rsid w:val="003515E7"/>
    <w:rsid w:val="00355595"/>
    <w:rsid w:val="0035711B"/>
    <w:rsid w:val="00363FBE"/>
    <w:rsid w:val="0036504A"/>
    <w:rsid w:val="00365E56"/>
    <w:rsid w:val="00367079"/>
    <w:rsid w:val="003722A4"/>
    <w:rsid w:val="00377B45"/>
    <w:rsid w:val="00381E9E"/>
    <w:rsid w:val="00382393"/>
    <w:rsid w:val="0038307C"/>
    <w:rsid w:val="003937F9"/>
    <w:rsid w:val="003958FD"/>
    <w:rsid w:val="0039645E"/>
    <w:rsid w:val="003A0D9E"/>
    <w:rsid w:val="003A30CD"/>
    <w:rsid w:val="003A5549"/>
    <w:rsid w:val="003B0B5F"/>
    <w:rsid w:val="003B1AC0"/>
    <w:rsid w:val="003B4FA1"/>
    <w:rsid w:val="003B569A"/>
    <w:rsid w:val="003B5F79"/>
    <w:rsid w:val="003B7718"/>
    <w:rsid w:val="003C0756"/>
    <w:rsid w:val="003C1024"/>
    <w:rsid w:val="003C250C"/>
    <w:rsid w:val="003C3074"/>
    <w:rsid w:val="003C37BB"/>
    <w:rsid w:val="003C4BD1"/>
    <w:rsid w:val="003C5508"/>
    <w:rsid w:val="003C626C"/>
    <w:rsid w:val="003C75BC"/>
    <w:rsid w:val="003D1040"/>
    <w:rsid w:val="003D4245"/>
    <w:rsid w:val="003D5D53"/>
    <w:rsid w:val="003E15AF"/>
    <w:rsid w:val="003E2BF1"/>
    <w:rsid w:val="003E49F3"/>
    <w:rsid w:val="003E5ECA"/>
    <w:rsid w:val="003E6BE6"/>
    <w:rsid w:val="003F3BB6"/>
    <w:rsid w:val="003F3C04"/>
    <w:rsid w:val="003F7FF4"/>
    <w:rsid w:val="0040350E"/>
    <w:rsid w:val="00406BBD"/>
    <w:rsid w:val="00407D9C"/>
    <w:rsid w:val="0041047F"/>
    <w:rsid w:val="00416182"/>
    <w:rsid w:val="00420C38"/>
    <w:rsid w:val="00420E68"/>
    <w:rsid w:val="00423A0C"/>
    <w:rsid w:val="00423DBA"/>
    <w:rsid w:val="00424E93"/>
    <w:rsid w:val="00433108"/>
    <w:rsid w:val="0043397B"/>
    <w:rsid w:val="00434B7F"/>
    <w:rsid w:val="00437BF2"/>
    <w:rsid w:val="004420B8"/>
    <w:rsid w:val="0044267A"/>
    <w:rsid w:val="00444FEB"/>
    <w:rsid w:val="00446A1D"/>
    <w:rsid w:val="00446EBB"/>
    <w:rsid w:val="0044705C"/>
    <w:rsid w:val="00452DC0"/>
    <w:rsid w:val="00453443"/>
    <w:rsid w:val="00455D51"/>
    <w:rsid w:val="00455F59"/>
    <w:rsid w:val="004603F3"/>
    <w:rsid w:val="00462AB6"/>
    <w:rsid w:val="00462F11"/>
    <w:rsid w:val="00464A45"/>
    <w:rsid w:val="00466244"/>
    <w:rsid w:val="00466F42"/>
    <w:rsid w:val="00472FAB"/>
    <w:rsid w:val="00474049"/>
    <w:rsid w:val="004743EF"/>
    <w:rsid w:val="00480883"/>
    <w:rsid w:val="00482743"/>
    <w:rsid w:val="00483C94"/>
    <w:rsid w:val="0048430A"/>
    <w:rsid w:val="00484346"/>
    <w:rsid w:val="00490997"/>
    <w:rsid w:val="0049121F"/>
    <w:rsid w:val="004921C2"/>
    <w:rsid w:val="0049382E"/>
    <w:rsid w:val="00497AAA"/>
    <w:rsid w:val="004A1113"/>
    <w:rsid w:val="004A20DB"/>
    <w:rsid w:val="004A5DD9"/>
    <w:rsid w:val="004A67AB"/>
    <w:rsid w:val="004A731E"/>
    <w:rsid w:val="004B01AC"/>
    <w:rsid w:val="004B1265"/>
    <w:rsid w:val="004B4044"/>
    <w:rsid w:val="004C09E3"/>
    <w:rsid w:val="004C18D0"/>
    <w:rsid w:val="004C2E89"/>
    <w:rsid w:val="004C3D79"/>
    <w:rsid w:val="004C5321"/>
    <w:rsid w:val="004C622D"/>
    <w:rsid w:val="004C651D"/>
    <w:rsid w:val="004C6A70"/>
    <w:rsid w:val="004C6F20"/>
    <w:rsid w:val="004C7C6F"/>
    <w:rsid w:val="004D1AEB"/>
    <w:rsid w:val="004D3460"/>
    <w:rsid w:val="004D38B2"/>
    <w:rsid w:val="004D5C69"/>
    <w:rsid w:val="004D6854"/>
    <w:rsid w:val="004E13F8"/>
    <w:rsid w:val="004E5628"/>
    <w:rsid w:val="004E6B72"/>
    <w:rsid w:val="004F15EA"/>
    <w:rsid w:val="004F19DA"/>
    <w:rsid w:val="004F1F82"/>
    <w:rsid w:val="004F2280"/>
    <w:rsid w:val="004F4F24"/>
    <w:rsid w:val="00500BB3"/>
    <w:rsid w:val="00501D54"/>
    <w:rsid w:val="00503DD3"/>
    <w:rsid w:val="00506BCD"/>
    <w:rsid w:val="00506EA5"/>
    <w:rsid w:val="00506F00"/>
    <w:rsid w:val="00512E61"/>
    <w:rsid w:val="005163AE"/>
    <w:rsid w:val="00521191"/>
    <w:rsid w:val="00521BC7"/>
    <w:rsid w:val="0052455E"/>
    <w:rsid w:val="005250DF"/>
    <w:rsid w:val="0052724C"/>
    <w:rsid w:val="0052729C"/>
    <w:rsid w:val="00527EBE"/>
    <w:rsid w:val="0053008A"/>
    <w:rsid w:val="005339FB"/>
    <w:rsid w:val="00534C2B"/>
    <w:rsid w:val="005370E3"/>
    <w:rsid w:val="005422C7"/>
    <w:rsid w:val="005424D6"/>
    <w:rsid w:val="00543087"/>
    <w:rsid w:val="00546253"/>
    <w:rsid w:val="0054785C"/>
    <w:rsid w:val="00554D30"/>
    <w:rsid w:val="00555562"/>
    <w:rsid w:val="005556B6"/>
    <w:rsid w:val="00555F25"/>
    <w:rsid w:val="005604FC"/>
    <w:rsid w:val="00561BCC"/>
    <w:rsid w:val="00561C62"/>
    <w:rsid w:val="00567DAA"/>
    <w:rsid w:val="00570D26"/>
    <w:rsid w:val="00576017"/>
    <w:rsid w:val="00576D47"/>
    <w:rsid w:val="00576DE8"/>
    <w:rsid w:val="00576F08"/>
    <w:rsid w:val="00583436"/>
    <w:rsid w:val="00584EA6"/>
    <w:rsid w:val="0058503F"/>
    <w:rsid w:val="005915D7"/>
    <w:rsid w:val="00593B4A"/>
    <w:rsid w:val="005A1060"/>
    <w:rsid w:val="005A1755"/>
    <w:rsid w:val="005A2105"/>
    <w:rsid w:val="005B082E"/>
    <w:rsid w:val="005B1942"/>
    <w:rsid w:val="005B4745"/>
    <w:rsid w:val="005C4EC2"/>
    <w:rsid w:val="005D0C94"/>
    <w:rsid w:val="005D0D0B"/>
    <w:rsid w:val="005D1B3E"/>
    <w:rsid w:val="005D2A6D"/>
    <w:rsid w:val="005D6631"/>
    <w:rsid w:val="005D682B"/>
    <w:rsid w:val="005E0091"/>
    <w:rsid w:val="005E46F4"/>
    <w:rsid w:val="005E6994"/>
    <w:rsid w:val="005E6A20"/>
    <w:rsid w:val="005E6C6E"/>
    <w:rsid w:val="005F2F84"/>
    <w:rsid w:val="005F7CDF"/>
    <w:rsid w:val="00601A37"/>
    <w:rsid w:val="00602771"/>
    <w:rsid w:val="00603556"/>
    <w:rsid w:val="00607797"/>
    <w:rsid w:val="00611C8E"/>
    <w:rsid w:val="00612DA3"/>
    <w:rsid w:val="00614966"/>
    <w:rsid w:val="00616E98"/>
    <w:rsid w:val="006211EE"/>
    <w:rsid w:val="006223B3"/>
    <w:rsid w:val="00623756"/>
    <w:rsid w:val="00625A10"/>
    <w:rsid w:val="006308D9"/>
    <w:rsid w:val="00630900"/>
    <w:rsid w:val="00632A54"/>
    <w:rsid w:val="00634149"/>
    <w:rsid w:val="006349AA"/>
    <w:rsid w:val="0063595E"/>
    <w:rsid w:val="0063596A"/>
    <w:rsid w:val="00637325"/>
    <w:rsid w:val="006373D1"/>
    <w:rsid w:val="00640830"/>
    <w:rsid w:val="0064450B"/>
    <w:rsid w:val="00651569"/>
    <w:rsid w:val="00653697"/>
    <w:rsid w:val="0065604B"/>
    <w:rsid w:val="0065787A"/>
    <w:rsid w:val="00657BFC"/>
    <w:rsid w:val="006600C0"/>
    <w:rsid w:val="006605FC"/>
    <w:rsid w:val="006639C5"/>
    <w:rsid w:val="00665C87"/>
    <w:rsid w:val="00670082"/>
    <w:rsid w:val="00670586"/>
    <w:rsid w:val="006706EF"/>
    <w:rsid w:val="0067240F"/>
    <w:rsid w:val="0067268B"/>
    <w:rsid w:val="00675BC8"/>
    <w:rsid w:val="006769A3"/>
    <w:rsid w:val="00680B7D"/>
    <w:rsid w:val="0068257A"/>
    <w:rsid w:val="00684413"/>
    <w:rsid w:val="00686EC5"/>
    <w:rsid w:val="00690F9F"/>
    <w:rsid w:val="00691B03"/>
    <w:rsid w:val="00691B40"/>
    <w:rsid w:val="00695BE9"/>
    <w:rsid w:val="006A038E"/>
    <w:rsid w:val="006A1F64"/>
    <w:rsid w:val="006A2A02"/>
    <w:rsid w:val="006A3C8F"/>
    <w:rsid w:val="006A40EE"/>
    <w:rsid w:val="006A6683"/>
    <w:rsid w:val="006A6A12"/>
    <w:rsid w:val="006A7E82"/>
    <w:rsid w:val="006A7FF1"/>
    <w:rsid w:val="006B138E"/>
    <w:rsid w:val="006B2721"/>
    <w:rsid w:val="006B424A"/>
    <w:rsid w:val="006C364D"/>
    <w:rsid w:val="006C48B0"/>
    <w:rsid w:val="006C4AB3"/>
    <w:rsid w:val="006C4CAC"/>
    <w:rsid w:val="006C56A6"/>
    <w:rsid w:val="006C6B86"/>
    <w:rsid w:val="006C6E77"/>
    <w:rsid w:val="006D1902"/>
    <w:rsid w:val="006D2A45"/>
    <w:rsid w:val="006D3BF0"/>
    <w:rsid w:val="006D4A3F"/>
    <w:rsid w:val="006D51DE"/>
    <w:rsid w:val="006D6B8C"/>
    <w:rsid w:val="006D70F3"/>
    <w:rsid w:val="006E225C"/>
    <w:rsid w:val="006E2B1B"/>
    <w:rsid w:val="006E31A6"/>
    <w:rsid w:val="006E693B"/>
    <w:rsid w:val="006E7FE8"/>
    <w:rsid w:val="006F2E13"/>
    <w:rsid w:val="006F3AB2"/>
    <w:rsid w:val="006F51A7"/>
    <w:rsid w:val="006F5806"/>
    <w:rsid w:val="006F5C19"/>
    <w:rsid w:val="00700419"/>
    <w:rsid w:val="0070419A"/>
    <w:rsid w:val="007043EC"/>
    <w:rsid w:val="00704EEA"/>
    <w:rsid w:val="007050EB"/>
    <w:rsid w:val="00705356"/>
    <w:rsid w:val="00706429"/>
    <w:rsid w:val="00710992"/>
    <w:rsid w:val="00712EB8"/>
    <w:rsid w:val="00715E48"/>
    <w:rsid w:val="00717520"/>
    <w:rsid w:val="00720852"/>
    <w:rsid w:val="00721688"/>
    <w:rsid w:val="00721782"/>
    <w:rsid w:val="00721C3C"/>
    <w:rsid w:val="007222BB"/>
    <w:rsid w:val="00722335"/>
    <w:rsid w:val="007276A8"/>
    <w:rsid w:val="0073115A"/>
    <w:rsid w:val="00731CC3"/>
    <w:rsid w:val="0073237D"/>
    <w:rsid w:val="00732AB3"/>
    <w:rsid w:val="00733330"/>
    <w:rsid w:val="00734210"/>
    <w:rsid w:val="00740B74"/>
    <w:rsid w:val="00743D96"/>
    <w:rsid w:val="00744C4F"/>
    <w:rsid w:val="007472BE"/>
    <w:rsid w:val="00753404"/>
    <w:rsid w:val="00755200"/>
    <w:rsid w:val="0076236C"/>
    <w:rsid w:val="007623E0"/>
    <w:rsid w:val="0076480D"/>
    <w:rsid w:val="00764F19"/>
    <w:rsid w:val="007662D7"/>
    <w:rsid w:val="0076636F"/>
    <w:rsid w:val="00770BAA"/>
    <w:rsid w:val="007721D1"/>
    <w:rsid w:val="007749C2"/>
    <w:rsid w:val="00775574"/>
    <w:rsid w:val="00775949"/>
    <w:rsid w:val="007762DD"/>
    <w:rsid w:val="0078059C"/>
    <w:rsid w:val="007819E2"/>
    <w:rsid w:val="00784005"/>
    <w:rsid w:val="00785B38"/>
    <w:rsid w:val="007872DC"/>
    <w:rsid w:val="00792217"/>
    <w:rsid w:val="00792564"/>
    <w:rsid w:val="00793855"/>
    <w:rsid w:val="0079494B"/>
    <w:rsid w:val="00795834"/>
    <w:rsid w:val="007A0817"/>
    <w:rsid w:val="007A21B7"/>
    <w:rsid w:val="007A3ACA"/>
    <w:rsid w:val="007A6CAE"/>
    <w:rsid w:val="007B1FE4"/>
    <w:rsid w:val="007B213A"/>
    <w:rsid w:val="007B29FA"/>
    <w:rsid w:val="007B3AD9"/>
    <w:rsid w:val="007C136E"/>
    <w:rsid w:val="007C1481"/>
    <w:rsid w:val="007C1A19"/>
    <w:rsid w:val="007C30AB"/>
    <w:rsid w:val="007C4543"/>
    <w:rsid w:val="007C4927"/>
    <w:rsid w:val="007C6C01"/>
    <w:rsid w:val="007D1457"/>
    <w:rsid w:val="007D15F3"/>
    <w:rsid w:val="007D1CA3"/>
    <w:rsid w:val="007D1D36"/>
    <w:rsid w:val="007D419E"/>
    <w:rsid w:val="007D4359"/>
    <w:rsid w:val="007D677F"/>
    <w:rsid w:val="007E16BA"/>
    <w:rsid w:val="007E2920"/>
    <w:rsid w:val="007E2C20"/>
    <w:rsid w:val="007E3B2A"/>
    <w:rsid w:val="007E537D"/>
    <w:rsid w:val="007E55EE"/>
    <w:rsid w:val="007E6031"/>
    <w:rsid w:val="007F1EDD"/>
    <w:rsid w:val="007F7B2E"/>
    <w:rsid w:val="007F7CFB"/>
    <w:rsid w:val="0080155D"/>
    <w:rsid w:val="00801CBD"/>
    <w:rsid w:val="00804308"/>
    <w:rsid w:val="00806EB4"/>
    <w:rsid w:val="0081035A"/>
    <w:rsid w:val="0081126E"/>
    <w:rsid w:val="00812FDE"/>
    <w:rsid w:val="00813130"/>
    <w:rsid w:val="00813785"/>
    <w:rsid w:val="00814A99"/>
    <w:rsid w:val="00816563"/>
    <w:rsid w:val="00817C3F"/>
    <w:rsid w:val="00820155"/>
    <w:rsid w:val="00820D56"/>
    <w:rsid w:val="008224CB"/>
    <w:rsid w:val="00823AF7"/>
    <w:rsid w:val="00823BA2"/>
    <w:rsid w:val="008261CC"/>
    <w:rsid w:val="00830564"/>
    <w:rsid w:val="00830711"/>
    <w:rsid w:val="00830CD4"/>
    <w:rsid w:val="008313DD"/>
    <w:rsid w:val="00831CE5"/>
    <w:rsid w:val="00833241"/>
    <w:rsid w:val="008333B1"/>
    <w:rsid w:val="00836C60"/>
    <w:rsid w:val="00837982"/>
    <w:rsid w:val="0084219B"/>
    <w:rsid w:val="00843988"/>
    <w:rsid w:val="00843D89"/>
    <w:rsid w:val="00844546"/>
    <w:rsid w:val="00844983"/>
    <w:rsid w:val="00846133"/>
    <w:rsid w:val="00846C7B"/>
    <w:rsid w:val="0085013B"/>
    <w:rsid w:val="008507DA"/>
    <w:rsid w:val="00853277"/>
    <w:rsid w:val="00855F7B"/>
    <w:rsid w:val="00857729"/>
    <w:rsid w:val="00860A16"/>
    <w:rsid w:val="00860D56"/>
    <w:rsid w:val="00866A6C"/>
    <w:rsid w:val="008708E8"/>
    <w:rsid w:val="00871ADB"/>
    <w:rsid w:val="00874D5C"/>
    <w:rsid w:val="00876A51"/>
    <w:rsid w:val="00880D22"/>
    <w:rsid w:val="008824B7"/>
    <w:rsid w:val="008835A8"/>
    <w:rsid w:val="008842BC"/>
    <w:rsid w:val="008870DE"/>
    <w:rsid w:val="00887461"/>
    <w:rsid w:val="008A0D66"/>
    <w:rsid w:val="008A15BB"/>
    <w:rsid w:val="008A45EC"/>
    <w:rsid w:val="008A4D57"/>
    <w:rsid w:val="008A60EE"/>
    <w:rsid w:val="008B4F8C"/>
    <w:rsid w:val="008B5400"/>
    <w:rsid w:val="008C2929"/>
    <w:rsid w:val="008C2A51"/>
    <w:rsid w:val="008C4DDA"/>
    <w:rsid w:val="008C6A6A"/>
    <w:rsid w:val="008C6AA1"/>
    <w:rsid w:val="008C6AB9"/>
    <w:rsid w:val="008C6D72"/>
    <w:rsid w:val="008C7302"/>
    <w:rsid w:val="008D79BE"/>
    <w:rsid w:val="008E0513"/>
    <w:rsid w:val="008E2745"/>
    <w:rsid w:val="008E472E"/>
    <w:rsid w:val="008F47B7"/>
    <w:rsid w:val="008F63E6"/>
    <w:rsid w:val="008F7706"/>
    <w:rsid w:val="0090114D"/>
    <w:rsid w:val="0090294A"/>
    <w:rsid w:val="00910578"/>
    <w:rsid w:val="00910CEF"/>
    <w:rsid w:val="00912EC2"/>
    <w:rsid w:val="00914451"/>
    <w:rsid w:val="00915CDD"/>
    <w:rsid w:val="00920610"/>
    <w:rsid w:val="00924045"/>
    <w:rsid w:val="009266B8"/>
    <w:rsid w:val="00927834"/>
    <w:rsid w:val="00930A71"/>
    <w:rsid w:val="00932C1D"/>
    <w:rsid w:val="00935357"/>
    <w:rsid w:val="00935F49"/>
    <w:rsid w:val="00940ADF"/>
    <w:rsid w:val="0094229A"/>
    <w:rsid w:val="00944980"/>
    <w:rsid w:val="0094676B"/>
    <w:rsid w:val="009500B5"/>
    <w:rsid w:val="00950CE3"/>
    <w:rsid w:val="009567DB"/>
    <w:rsid w:val="00960A65"/>
    <w:rsid w:val="0096131D"/>
    <w:rsid w:val="009672D5"/>
    <w:rsid w:val="00972881"/>
    <w:rsid w:val="00972C30"/>
    <w:rsid w:val="00973361"/>
    <w:rsid w:val="009759C2"/>
    <w:rsid w:val="0097774C"/>
    <w:rsid w:val="009779B7"/>
    <w:rsid w:val="00984281"/>
    <w:rsid w:val="00986D43"/>
    <w:rsid w:val="009874AB"/>
    <w:rsid w:val="009964FE"/>
    <w:rsid w:val="009A08F7"/>
    <w:rsid w:val="009A41D2"/>
    <w:rsid w:val="009C074E"/>
    <w:rsid w:val="009C0842"/>
    <w:rsid w:val="009C14EE"/>
    <w:rsid w:val="009C3D6E"/>
    <w:rsid w:val="009C774E"/>
    <w:rsid w:val="009D5B3E"/>
    <w:rsid w:val="009D65A7"/>
    <w:rsid w:val="009D66F8"/>
    <w:rsid w:val="009E2A79"/>
    <w:rsid w:val="009E508B"/>
    <w:rsid w:val="009E5B3C"/>
    <w:rsid w:val="009E6CCA"/>
    <w:rsid w:val="009E7491"/>
    <w:rsid w:val="009E7768"/>
    <w:rsid w:val="009F212F"/>
    <w:rsid w:val="00A00889"/>
    <w:rsid w:val="00A03D97"/>
    <w:rsid w:val="00A06BF3"/>
    <w:rsid w:val="00A071B1"/>
    <w:rsid w:val="00A11E73"/>
    <w:rsid w:val="00A13522"/>
    <w:rsid w:val="00A13BB9"/>
    <w:rsid w:val="00A219B6"/>
    <w:rsid w:val="00A22EFB"/>
    <w:rsid w:val="00A237E5"/>
    <w:rsid w:val="00A240D4"/>
    <w:rsid w:val="00A270D2"/>
    <w:rsid w:val="00A27300"/>
    <w:rsid w:val="00A301A8"/>
    <w:rsid w:val="00A3047D"/>
    <w:rsid w:val="00A31403"/>
    <w:rsid w:val="00A31D1A"/>
    <w:rsid w:val="00A33C5A"/>
    <w:rsid w:val="00A33F62"/>
    <w:rsid w:val="00A35820"/>
    <w:rsid w:val="00A36BAB"/>
    <w:rsid w:val="00A41269"/>
    <w:rsid w:val="00A42593"/>
    <w:rsid w:val="00A43DCE"/>
    <w:rsid w:val="00A43EF7"/>
    <w:rsid w:val="00A440A0"/>
    <w:rsid w:val="00A449F8"/>
    <w:rsid w:val="00A45741"/>
    <w:rsid w:val="00A462F6"/>
    <w:rsid w:val="00A47FDA"/>
    <w:rsid w:val="00A5236B"/>
    <w:rsid w:val="00A532D0"/>
    <w:rsid w:val="00A561CD"/>
    <w:rsid w:val="00A5657C"/>
    <w:rsid w:val="00A6333A"/>
    <w:rsid w:val="00A63B4A"/>
    <w:rsid w:val="00A67476"/>
    <w:rsid w:val="00A67556"/>
    <w:rsid w:val="00A67FC6"/>
    <w:rsid w:val="00A77229"/>
    <w:rsid w:val="00A7725C"/>
    <w:rsid w:val="00A81541"/>
    <w:rsid w:val="00A85DBA"/>
    <w:rsid w:val="00A86817"/>
    <w:rsid w:val="00A94E63"/>
    <w:rsid w:val="00AA153C"/>
    <w:rsid w:val="00AA4D36"/>
    <w:rsid w:val="00AA733F"/>
    <w:rsid w:val="00AB1016"/>
    <w:rsid w:val="00AB1394"/>
    <w:rsid w:val="00AB1CC2"/>
    <w:rsid w:val="00AB3DFC"/>
    <w:rsid w:val="00AB47F5"/>
    <w:rsid w:val="00AB732B"/>
    <w:rsid w:val="00AB7CBC"/>
    <w:rsid w:val="00AC0002"/>
    <w:rsid w:val="00AC6A61"/>
    <w:rsid w:val="00AD12D5"/>
    <w:rsid w:val="00AD2212"/>
    <w:rsid w:val="00AD2E89"/>
    <w:rsid w:val="00AE0CAE"/>
    <w:rsid w:val="00AE43B4"/>
    <w:rsid w:val="00AF283B"/>
    <w:rsid w:val="00AF34F1"/>
    <w:rsid w:val="00AF4871"/>
    <w:rsid w:val="00AF4FE9"/>
    <w:rsid w:val="00AF6634"/>
    <w:rsid w:val="00AF6BAC"/>
    <w:rsid w:val="00AF6E8E"/>
    <w:rsid w:val="00B01B19"/>
    <w:rsid w:val="00B0396F"/>
    <w:rsid w:val="00B143F0"/>
    <w:rsid w:val="00B152A9"/>
    <w:rsid w:val="00B21F37"/>
    <w:rsid w:val="00B22EA8"/>
    <w:rsid w:val="00B23066"/>
    <w:rsid w:val="00B31642"/>
    <w:rsid w:val="00B32AA1"/>
    <w:rsid w:val="00B41EEB"/>
    <w:rsid w:val="00B43BD1"/>
    <w:rsid w:val="00B47C16"/>
    <w:rsid w:val="00B50AB7"/>
    <w:rsid w:val="00B540F1"/>
    <w:rsid w:val="00B56542"/>
    <w:rsid w:val="00B56F5B"/>
    <w:rsid w:val="00B57B13"/>
    <w:rsid w:val="00B61536"/>
    <w:rsid w:val="00B62225"/>
    <w:rsid w:val="00B62272"/>
    <w:rsid w:val="00B64591"/>
    <w:rsid w:val="00B64AF5"/>
    <w:rsid w:val="00B65924"/>
    <w:rsid w:val="00B6639F"/>
    <w:rsid w:val="00B6678F"/>
    <w:rsid w:val="00B71998"/>
    <w:rsid w:val="00B76562"/>
    <w:rsid w:val="00B778FA"/>
    <w:rsid w:val="00B81C4B"/>
    <w:rsid w:val="00B83EED"/>
    <w:rsid w:val="00B84194"/>
    <w:rsid w:val="00B85443"/>
    <w:rsid w:val="00B85DE2"/>
    <w:rsid w:val="00B8609D"/>
    <w:rsid w:val="00B863A8"/>
    <w:rsid w:val="00B86A4A"/>
    <w:rsid w:val="00B90CF8"/>
    <w:rsid w:val="00B9550D"/>
    <w:rsid w:val="00B955A4"/>
    <w:rsid w:val="00BA2282"/>
    <w:rsid w:val="00BA2681"/>
    <w:rsid w:val="00BA35E4"/>
    <w:rsid w:val="00BA37D8"/>
    <w:rsid w:val="00BA6BD8"/>
    <w:rsid w:val="00BA6D1D"/>
    <w:rsid w:val="00BB0041"/>
    <w:rsid w:val="00BB0209"/>
    <w:rsid w:val="00BB145A"/>
    <w:rsid w:val="00BB16FB"/>
    <w:rsid w:val="00BB20F6"/>
    <w:rsid w:val="00BB40A7"/>
    <w:rsid w:val="00BB65C9"/>
    <w:rsid w:val="00BB7741"/>
    <w:rsid w:val="00BC25B2"/>
    <w:rsid w:val="00BC2D90"/>
    <w:rsid w:val="00BC32E3"/>
    <w:rsid w:val="00BC3B8D"/>
    <w:rsid w:val="00BC4ECC"/>
    <w:rsid w:val="00BD40C2"/>
    <w:rsid w:val="00BD51F5"/>
    <w:rsid w:val="00BD6478"/>
    <w:rsid w:val="00BF045A"/>
    <w:rsid w:val="00BF1CD6"/>
    <w:rsid w:val="00BF1DD9"/>
    <w:rsid w:val="00BF1F9C"/>
    <w:rsid w:val="00BF4549"/>
    <w:rsid w:val="00C00D4E"/>
    <w:rsid w:val="00C016DC"/>
    <w:rsid w:val="00C0232D"/>
    <w:rsid w:val="00C04C2E"/>
    <w:rsid w:val="00C0526C"/>
    <w:rsid w:val="00C05522"/>
    <w:rsid w:val="00C06349"/>
    <w:rsid w:val="00C06445"/>
    <w:rsid w:val="00C06E6E"/>
    <w:rsid w:val="00C10943"/>
    <w:rsid w:val="00C115B7"/>
    <w:rsid w:val="00C11EF5"/>
    <w:rsid w:val="00C12012"/>
    <w:rsid w:val="00C147BA"/>
    <w:rsid w:val="00C15786"/>
    <w:rsid w:val="00C23D06"/>
    <w:rsid w:val="00C314F3"/>
    <w:rsid w:val="00C32707"/>
    <w:rsid w:val="00C330C1"/>
    <w:rsid w:val="00C337C1"/>
    <w:rsid w:val="00C338EB"/>
    <w:rsid w:val="00C33FDC"/>
    <w:rsid w:val="00C35067"/>
    <w:rsid w:val="00C35AF8"/>
    <w:rsid w:val="00C36049"/>
    <w:rsid w:val="00C367E4"/>
    <w:rsid w:val="00C37D6E"/>
    <w:rsid w:val="00C4284B"/>
    <w:rsid w:val="00C4364A"/>
    <w:rsid w:val="00C46EEA"/>
    <w:rsid w:val="00C5061D"/>
    <w:rsid w:val="00C51998"/>
    <w:rsid w:val="00C523C9"/>
    <w:rsid w:val="00C52575"/>
    <w:rsid w:val="00C52BFB"/>
    <w:rsid w:val="00C52E1F"/>
    <w:rsid w:val="00C54325"/>
    <w:rsid w:val="00C54B59"/>
    <w:rsid w:val="00C556C1"/>
    <w:rsid w:val="00C57049"/>
    <w:rsid w:val="00C57469"/>
    <w:rsid w:val="00C5786A"/>
    <w:rsid w:val="00C57AEB"/>
    <w:rsid w:val="00C60EF5"/>
    <w:rsid w:val="00C62232"/>
    <w:rsid w:val="00C633F2"/>
    <w:rsid w:val="00C64934"/>
    <w:rsid w:val="00C660A3"/>
    <w:rsid w:val="00C7008C"/>
    <w:rsid w:val="00C730F7"/>
    <w:rsid w:val="00C810C9"/>
    <w:rsid w:val="00C82DD4"/>
    <w:rsid w:val="00C83B45"/>
    <w:rsid w:val="00C85C0A"/>
    <w:rsid w:val="00C90E29"/>
    <w:rsid w:val="00C91A5C"/>
    <w:rsid w:val="00C92C77"/>
    <w:rsid w:val="00C93514"/>
    <w:rsid w:val="00C93D45"/>
    <w:rsid w:val="00C9435E"/>
    <w:rsid w:val="00C9679E"/>
    <w:rsid w:val="00C977D0"/>
    <w:rsid w:val="00CA2125"/>
    <w:rsid w:val="00CA26CD"/>
    <w:rsid w:val="00CA37EB"/>
    <w:rsid w:val="00CA492A"/>
    <w:rsid w:val="00CA7553"/>
    <w:rsid w:val="00CB3CF6"/>
    <w:rsid w:val="00CB43ED"/>
    <w:rsid w:val="00CC0491"/>
    <w:rsid w:val="00CC73A7"/>
    <w:rsid w:val="00CC7423"/>
    <w:rsid w:val="00CD0962"/>
    <w:rsid w:val="00CD15EF"/>
    <w:rsid w:val="00CD2011"/>
    <w:rsid w:val="00CE0799"/>
    <w:rsid w:val="00CE1472"/>
    <w:rsid w:val="00CE1D92"/>
    <w:rsid w:val="00CE4339"/>
    <w:rsid w:val="00CE5CDA"/>
    <w:rsid w:val="00CE6E7F"/>
    <w:rsid w:val="00CF1EE3"/>
    <w:rsid w:val="00CF2753"/>
    <w:rsid w:val="00CF4336"/>
    <w:rsid w:val="00CF4DB4"/>
    <w:rsid w:val="00CF6018"/>
    <w:rsid w:val="00D0065F"/>
    <w:rsid w:val="00D01D1C"/>
    <w:rsid w:val="00D0209D"/>
    <w:rsid w:val="00D0233E"/>
    <w:rsid w:val="00D04293"/>
    <w:rsid w:val="00D04F35"/>
    <w:rsid w:val="00D05EFD"/>
    <w:rsid w:val="00D060CB"/>
    <w:rsid w:val="00D07740"/>
    <w:rsid w:val="00D07D38"/>
    <w:rsid w:val="00D10BE1"/>
    <w:rsid w:val="00D11F4D"/>
    <w:rsid w:val="00D1622C"/>
    <w:rsid w:val="00D16B34"/>
    <w:rsid w:val="00D21FC5"/>
    <w:rsid w:val="00D22CC4"/>
    <w:rsid w:val="00D23072"/>
    <w:rsid w:val="00D257F1"/>
    <w:rsid w:val="00D25E79"/>
    <w:rsid w:val="00D26AB9"/>
    <w:rsid w:val="00D27553"/>
    <w:rsid w:val="00D27A7F"/>
    <w:rsid w:val="00D3037F"/>
    <w:rsid w:val="00D30C4A"/>
    <w:rsid w:val="00D30DA7"/>
    <w:rsid w:val="00D3120F"/>
    <w:rsid w:val="00D3250B"/>
    <w:rsid w:val="00D3380F"/>
    <w:rsid w:val="00D374D9"/>
    <w:rsid w:val="00D3787E"/>
    <w:rsid w:val="00D4022C"/>
    <w:rsid w:val="00D479BD"/>
    <w:rsid w:val="00D51F1E"/>
    <w:rsid w:val="00D52467"/>
    <w:rsid w:val="00D53FC5"/>
    <w:rsid w:val="00D54F78"/>
    <w:rsid w:val="00D572EB"/>
    <w:rsid w:val="00D66E99"/>
    <w:rsid w:val="00D75EFD"/>
    <w:rsid w:val="00D76E97"/>
    <w:rsid w:val="00D77565"/>
    <w:rsid w:val="00D8041D"/>
    <w:rsid w:val="00D80477"/>
    <w:rsid w:val="00D81D98"/>
    <w:rsid w:val="00D82122"/>
    <w:rsid w:val="00D83034"/>
    <w:rsid w:val="00D85220"/>
    <w:rsid w:val="00D93CF7"/>
    <w:rsid w:val="00D94848"/>
    <w:rsid w:val="00D95A82"/>
    <w:rsid w:val="00D961DC"/>
    <w:rsid w:val="00DA229E"/>
    <w:rsid w:val="00DA3130"/>
    <w:rsid w:val="00DA4601"/>
    <w:rsid w:val="00DA4820"/>
    <w:rsid w:val="00DA4D11"/>
    <w:rsid w:val="00DA703A"/>
    <w:rsid w:val="00DA7F11"/>
    <w:rsid w:val="00DB2F8F"/>
    <w:rsid w:val="00DB59D4"/>
    <w:rsid w:val="00DB7D04"/>
    <w:rsid w:val="00DC45A1"/>
    <w:rsid w:val="00DC4A47"/>
    <w:rsid w:val="00DC6ADC"/>
    <w:rsid w:val="00DC7F4D"/>
    <w:rsid w:val="00DD143A"/>
    <w:rsid w:val="00DD1D03"/>
    <w:rsid w:val="00DD6FFF"/>
    <w:rsid w:val="00DE0B58"/>
    <w:rsid w:val="00DE2509"/>
    <w:rsid w:val="00DE4324"/>
    <w:rsid w:val="00DE501B"/>
    <w:rsid w:val="00DE5F24"/>
    <w:rsid w:val="00DE746B"/>
    <w:rsid w:val="00DF3C8F"/>
    <w:rsid w:val="00DF645C"/>
    <w:rsid w:val="00DF645E"/>
    <w:rsid w:val="00E03478"/>
    <w:rsid w:val="00E046A1"/>
    <w:rsid w:val="00E079B5"/>
    <w:rsid w:val="00E07AD4"/>
    <w:rsid w:val="00E20E70"/>
    <w:rsid w:val="00E22B59"/>
    <w:rsid w:val="00E24AFB"/>
    <w:rsid w:val="00E26C55"/>
    <w:rsid w:val="00E31CEC"/>
    <w:rsid w:val="00E36B80"/>
    <w:rsid w:val="00E37DFA"/>
    <w:rsid w:val="00E4088B"/>
    <w:rsid w:val="00E43DB6"/>
    <w:rsid w:val="00E44CC7"/>
    <w:rsid w:val="00E473E0"/>
    <w:rsid w:val="00E5036C"/>
    <w:rsid w:val="00E5212D"/>
    <w:rsid w:val="00E52867"/>
    <w:rsid w:val="00E530DA"/>
    <w:rsid w:val="00E56FD5"/>
    <w:rsid w:val="00E61315"/>
    <w:rsid w:val="00E62603"/>
    <w:rsid w:val="00E657A7"/>
    <w:rsid w:val="00E65E55"/>
    <w:rsid w:val="00E70B4F"/>
    <w:rsid w:val="00E73C2D"/>
    <w:rsid w:val="00E75E3B"/>
    <w:rsid w:val="00E760D8"/>
    <w:rsid w:val="00E81288"/>
    <w:rsid w:val="00E8480C"/>
    <w:rsid w:val="00E84B86"/>
    <w:rsid w:val="00E84D26"/>
    <w:rsid w:val="00E87AE6"/>
    <w:rsid w:val="00E87D25"/>
    <w:rsid w:val="00E90A50"/>
    <w:rsid w:val="00E92F55"/>
    <w:rsid w:val="00E940F9"/>
    <w:rsid w:val="00E95AFF"/>
    <w:rsid w:val="00E95DF8"/>
    <w:rsid w:val="00EA04F1"/>
    <w:rsid w:val="00EA0A26"/>
    <w:rsid w:val="00EA32D0"/>
    <w:rsid w:val="00EB104B"/>
    <w:rsid w:val="00EB29F0"/>
    <w:rsid w:val="00EB7852"/>
    <w:rsid w:val="00EC1EE4"/>
    <w:rsid w:val="00EC23F6"/>
    <w:rsid w:val="00EC4EC4"/>
    <w:rsid w:val="00EC654F"/>
    <w:rsid w:val="00EC7DC1"/>
    <w:rsid w:val="00EC7F84"/>
    <w:rsid w:val="00ED401B"/>
    <w:rsid w:val="00ED413F"/>
    <w:rsid w:val="00ED4E49"/>
    <w:rsid w:val="00ED5B69"/>
    <w:rsid w:val="00ED7EB6"/>
    <w:rsid w:val="00EE2235"/>
    <w:rsid w:val="00EE29CB"/>
    <w:rsid w:val="00EE2A2E"/>
    <w:rsid w:val="00EE46D8"/>
    <w:rsid w:val="00EE47E5"/>
    <w:rsid w:val="00EE6368"/>
    <w:rsid w:val="00EF48E2"/>
    <w:rsid w:val="00EF751A"/>
    <w:rsid w:val="00F01252"/>
    <w:rsid w:val="00F0268B"/>
    <w:rsid w:val="00F044ED"/>
    <w:rsid w:val="00F057DD"/>
    <w:rsid w:val="00F0626E"/>
    <w:rsid w:val="00F07162"/>
    <w:rsid w:val="00F07F5B"/>
    <w:rsid w:val="00F13446"/>
    <w:rsid w:val="00F14791"/>
    <w:rsid w:val="00F15873"/>
    <w:rsid w:val="00F17742"/>
    <w:rsid w:val="00F20195"/>
    <w:rsid w:val="00F26F45"/>
    <w:rsid w:val="00F305B8"/>
    <w:rsid w:val="00F34E40"/>
    <w:rsid w:val="00F35D36"/>
    <w:rsid w:val="00F4103B"/>
    <w:rsid w:val="00F41283"/>
    <w:rsid w:val="00F42344"/>
    <w:rsid w:val="00F42989"/>
    <w:rsid w:val="00F4532A"/>
    <w:rsid w:val="00F53FF0"/>
    <w:rsid w:val="00F54B8F"/>
    <w:rsid w:val="00F54FE1"/>
    <w:rsid w:val="00F5690E"/>
    <w:rsid w:val="00F5745D"/>
    <w:rsid w:val="00F61495"/>
    <w:rsid w:val="00F66C7F"/>
    <w:rsid w:val="00F67AA2"/>
    <w:rsid w:val="00F7450C"/>
    <w:rsid w:val="00F75447"/>
    <w:rsid w:val="00F7569F"/>
    <w:rsid w:val="00F75CB4"/>
    <w:rsid w:val="00F822CC"/>
    <w:rsid w:val="00F85036"/>
    <w:rsid w:val="00F8771E"/>
    <w:rsid w:val="00F9036C"/>
    <w:rsid w:val="00F915A7"/>
    <w:rsid w:val="00F9249B"/>
    <w:rsid w:val="00FA0337"/>
    <w:rsid w:val="00FA0E94"/>
    <w:rsid w:val="00FA25B6"/>
    <w:rsid w:val="00FB229A"/>
    <w:rsid w:val="00FB2FBA"/>
    <w:rsid w:val="00FB7B87"/>
    <w:rsid w:val="00FC3061"/>
    <w:rsid w:val="00FC517E"/>
    <w:rsid w:val="00FC7442"/>
    <w:rsid w:val="00FD0052"/>
    <w:rsid w:val="00FD0831"/>
    <w:rsid w:val="00FD1753"/>
    <w:rsid w:val="00FD1FD4"/>
    <w:rsid w:val="00FD549C"/>
    <w:rsid w:val="00FD5632"/>
    <w:rsid w:val="00FD68B9"/>
    <w:rsid w:val="00FE4551"/>
    <w:rsid w:val="00FE4A79"/>
    <w:rsid w:val="00FF024E"/>
    <w:rsid w:val="00FF308F"/>
    <w:rsid w:val="00FF4D5D"/>
    <w:rsid w:val="00FF59A1"/>
    <w:rsid w:val="00FF69B8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C3E4ABE"/>
  <w15:docId w15:val="{F4CD0C61-3C4B-4136-8545-B74288EA3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13BB9"/>
    <w:rPr>
      <w:rFonts w:ascii="Arial" w:hAnsi="Arial"/>
      <w:sz w:val="22"/>
    </w:rPr>
  </w:style>
  <w:style w:type="paragraph" w:styleId="Nagwek1">
    <w:name w:val="heading 1"/>
    <w:basedOn w:val="Normalny"/>
    <w:next w:val="Normalny"/>
    <w:qFormat/>
    <w:rsid w:val="00A13BB9"/>
    <w:pPr>
      <w:keepNext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rsid w:val="00A13BB9"/>
    <w:pPr>
      <w:keepNext/>
      <w:outlineLvl w:val="1"/>
    </w:pPr>
    <w:rPr>
      <w:b/>
      <w:sz w:val="18"/>
    </w:rPr>
  </w:style>
  <w:style w:type="paragraph" w:styleId="Nagwek3">
    <w:name w:val="heading 3"/>
    <w:basedOn w:val="Normalny"/>
    <w:next w:val="Normalny"/>
    <w:qFormat/>
    <w:rsid w:val="00A13BB9"/>
    <w:pPr>
      <w:keepNext/>
      <w:tabs>
        <w:tab w:val="left" w:pos="-720"/>
      </w:tabs>
      <w:suppressAutoHyphens/>
      <w:spacing w:before="120"/>
      <w:jc w:val="both"/>
      <w:outlineLvl w:val="2"/>
    </w:pPr>
    <w:rPr>
      <w:spacing w:val="-3"/>
      <w:sz w:val="24"/>
    </w:rPr>
  </w:style>
  <w:style w:type="paragraph" w:styleId="Nagwek4">
    <w:name w:val="heading 4"/>
    <w:basedOn w:val="Normalny"/>
    <w:next w:val="Normalny"/>
    <w:qFormat/>
    <w:rsid w:val="00A13BB9"/>
    <w:pPr>
      <w:keepNext/>
      <w:tabs>
        <w:tab w:val="center" w:pos="4513"/>
      </w:tabs>
      <w:suppressAutoHyphens/>
      <w:jc w:val="center"/>
      <w:outlineLvl w:val="3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13BB9"/>
    <w:pPr>
      <w:tabs>
        <w:tab w:val="center" w:pos="4153"/>
        <w:tab w:val="right" w:pos="8306"/>
      </w:tabs>
    </w:pPr>
    <w:rPr>
      <w:sz w:val="18"/>
    </w:rPr>
  </w:style>
  <w:style w:type="paragraph" w:styleId="Stopka">
    <w:name w:val="footer"/>
    <w:basedOn w:val="Normalny"/>
    <w:link w:val="StopkaZnak"/>
    <w:uiPriority w:val="99"/>
    <w:rsid w:val="00A13BB9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A13BB9"/>
    <w:rPr>
      <w:rFonts w:ascii="Times New Roman" w:hAnsi="Times New Roman"/>
    </w:rPr>
  </w:style>
  <w:style w:type="character" w:styleId="Hipercze">
    <w:name w:val="Hyperlink"/>
    <w:basedOn w:val="Domylnaczcionkaakapitu"/>
    <w:uiPriority w:val="99"/>
    <w:rsid w:val="00A13BB9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9C14E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C14EE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0D5F0D"/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846C7B"/>
    <w:pPr>
      <w:ind w:left="720"/>
      <w:contextualSpacing/>
    </w:pPr>
  </w:style>
  <w:style w:type="paragraph" w:customStyle="1" w:styleId="Default">
    <w:name w:val="Default"/>
    <w:rsid w:val="0001720C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0A7F9B"/>
    <w:rPr>
      <w:i/>
      <w:iCs/>
    </w:rPr>
  </w:style>
  <w:style w:type="character" w:customStyle="1" w:styleId="st1">
    <w:name w:val="st1"/>
    <w:basedOn w:val="Domylnaczcionkaakapitu"/>
    <w:rsid w:val="00474049"/>
    <w:rPr>
      <w:rFonts w:ascii="Times New Roman" w:hAnsi="Times New Roman"/>
    </w:rPr>
  </w:style>
  <w:style w:type="paragraph" w:customStyle="1" w:styleId="JDBodyText12ptBlack">
    <w:name w:val="JD_Body_Text_12pt_Black"/>
    <w:basedOn w:val="Normalny"/>
    <w:link w:val="JDBodyText12ptBlackChar"/>
    <w:qFormat/>
    <w:rsid w:val="00823AF7"/>
    <w:pPr>
      <w:suppressAutoHyphens/>
      <w:spacing w:after="120" w:line="280" w:lineRule="exact"/>
    </w:pPr>
    <w:rPr>
      <w:rFonts w:ascii="Verdana" w:eastAsia="Cambria" w:hAnsi="Verdana"/>
      <w:color w:val="000000"/>
      <w:sz w:val="24"/>
      <w:szCs w:val="24"/>
    </w:rPr>
  </w:style>
  <w:style w:type="character" w:customStyle="1" w:styleId="JDBodyText12ptBlackChar">
    <w:name w:val="JD_Body_Text_12pt_Black Char"/>
    <w:basedOn w:val="Domylnaczcionkaakapitu"/>
    <w:link w:val="JDBodyText12ptBlack"/>
    <w:rsid w:val="00823AF7"/>
    <w:rPr>
      <w:rFonts w:ascii="Verdana" w:eastAsia="Cambria" w:hAnsi="Verdana"/>
      <w:color w:val="000000"/>
      <w:sz w:val="24"/>
      <w:szCs w:val="24"/>
    </w:rPr>
  </w:style>
  <w:style w:type="character" w:styleId="Odwoaniedokomentarza">
    <w:name w:val="annotation reference"/>
    <w:basedOn w:val="Domylnaczcionkaakapitu"/>
    <w:semiHidden/>
    <w:unhideWhenUsed/>
    <w:rsid w:val="00CF275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CF2753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F2753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CF27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CF2753"/>
    <w:rPr>
      <w:rFonts w:ascii="Arial" w:hAnsi="Arial"/>
      <w:b/>
      <w:bCs/>
    </w:rPr>
  </w:style>
  <w:style w:type="paragraph" w:styleId="NormalnyWeb">
    <w:name w:val="Normal (Web)"/>
    <w:basedOn w:val="Normalny"/>
    <w:uiPriority w:val="99"/>
    <w:unhideWhenUsed/>
    <w:rsid w:val="00506F00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ela-Siatka">
    <w:name w:val="Table Grid"/>
    <w:basedOn w:val="Standardowy"/>
    <w:uiPriority w:val="59"/>
    <w:rsid w:val="00AA4D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schriftung1">
    <w:name w:val="Beschriftung1"/>
    <w:basedOn w:val="Normalny"/>
    <w:next w:val="Normalny"/>
    <w:uiPriority w:val="35"/>
    <w:semiHidden/>
    <w:unhideWhenUsed/>
    <w:qFormat/>
    <w:rsid w:val="004A67AB"/>
    <w:pPr>
      <w:spacing w:after="200"/>
    </w:pPr>
    <w:rPr>
      <w:rFonts w:ascii="Calibri" w:eastAsia="Calibri" w:hAnsi="Calibri"/>
      <w:i/>
      <w:iCs/>
      <w:color w:val="44546A"/>
      <w:sz w:val="18"/>
      <w:szCs w:val="18"/>
    </w:rPr>
  </w:style>
  <w:style w:type="character" w:customStyle="1" w:styleId="NichtaufgelsteErwhnung1">
    <w:name w:val="Nicht aufgelöste Erwähnung1"/>
    <w:basedOn w:val="Domylnaczcionkaakapitu"/>
    <w:uiPriority w:val="99"/>
    <w:semiHidden/>
    <w:unhideWhenUsed/>
    <w:rsid w:val="00A94E63"/>
    <w:rPr>
      <w:color w:val="605E5C"/>
      <w:shd w:val="clear" w:color="auto" w:fill="E1DFDD"/>
    </w:rPr>
  </w:style>
  <w:style w:type="character" w:customStyle="1" w:styleId="NichtaufgelsteErwhnung2">
    <w:name w:val="Nicht aufgelöste Erwähnung2"/>
    <w:basedOn w:val="Domylnaczcionkaakapitu"/>
    <w:uiPriority w:val="99"/>
    <w:semiHidden/>
    <w:unhideWhenUsed/>
    <w:rsid w:val="00AA733F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AB7C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AB7CBC"/>
    <w:rPr>
      <w:rFonts w:ascii="Courier New" w:hAnsi="Courier New" w:cs="Courier New"/>
    </w:rPr>
  </w:style>
  <w:style w:type="paragraph" w:styleId="Tekstprzypisukocowego">
    <w:name w:val="endnote text"/>
    <w:basedOn w:val="Normalny"/>
    <w:link w:val="TekstprzypisukocowegoZnak"/>
    <w:semiHidden/>
    <w:unhideWhenUsed/>
    <w:rsid w:val="005D2A6D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5D2A6D"/>
    <w:rPr>
      <w:rFonts w:ascii="Arial" w:hAnsi="Arial"/>
    </w:rPr>
  </w:style>
  <w:style w:type="character" w:styleId="Odwoanieprzypisukocowego">
    <w:name w:val="endnote reference"/>
    <w:basedOn w:val="Domylnaczcionkaakapitu"/>
    <w:semiHidden/>
    <w:unhideWhenUsed/>
    <w:rsid w:val="005D2A6D"/>
    <w:rPr>
      <w:vertAlign w:val="superscript"/>
    </w:rPr>
  </w:style>
  <w:style w:type="paragraph" w:styleId="Bezodstpw">
    <w:name w:val="No Spacing"/>
    <w:uiPriority w:val="1"/>
    <w:qFormat/>
    <w:rsid w:val="00F5690E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paragraph">
    <w:name w:val="paragraph"/>
    <w:basedOn w:val="Normalny"/>
    <w:uiPriority w:val="99"/>
    <w:semiHidden/>
    <w:rsid w:val="00F5690E"/>
    <w:pPr>
      <w:spacing w:before="100" w:beforeAutospacing="1" w:after="100" w:afterAutospacing="1"/>
    </w:pPr>
    <w:rPr>
      <w:rFonts w:ascii="Times New Roman" w:eastAsia="Calibri" w:hAnsi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C4927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C49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0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02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8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83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92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828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655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0551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1576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5724525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0884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15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366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6422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590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2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3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08990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263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8302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1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8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3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8979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0348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77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86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1103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64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3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2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4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7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436504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29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672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283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03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0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37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3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5054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380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216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1436527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5273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1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9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144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650713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88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7777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4463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58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6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168636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521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202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2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1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7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77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017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626142">
                              <w:marLeft w:val="0"/>
                              <w:marRight w:val="0"/>
                              <w:marTop w:val="225"/>
                              <w:marBottom w:val="3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53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49183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331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991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ettings" Target="settings.xml"/><Relationship Id="rId12" Type="http://schemas.openxmlformats.org/officeDocument/2006/relationships/hyperlink" Target="https://www.youtube.com/user/JohnDeere" TargetMode="External"/><Relationship Id="rId17" Type="http://schemas.openxmlformats.org/officeDocument/2006/relationships/hyperlink" Target="mailto:karol.mackowiak@dotrelations.pl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mailto:BialasBartosz@JohnDeere.com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eere.pl/pl/index.html" TargetMode="External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2.png"/><Relationship Id="rId23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facebook.com/JohnDeerePolska/?fref=ts" TargetMode="External"/><Relationship Id="rId22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n05265\Local%20Settings\Temporary%20Internet%20Files\Content.Outlook\3D9K0Y7T\JDWB%20intern%202007%20Ab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62CAC2C69F3B4BBDBFCDAC84F441F7" ma:contentTypeVersion="10" ma:contentTypeDescription="Create a new document." ma:contentTypeScope="" ma:versionID="e4d42ba70555b9b12f3350ea8eed03fd">
  <xsd:schema xmlns:xsd="http://www.w3.org/2001/XMLSchema" xmlns:xs="http://www.w3.org/2001/XMLSchema" xmlns:p="http://schemas.microsoft.com/office/2006/metadata/properties" xmlns:ns3="97731ffb-fc0b-49dc-8753-2fb82add8be2" targetNamespace="http://schemas.microsoft.com/office/2006/metadata/properties" ma:root="true" ma:fieldsID="048027453a1d824b997b2502f47d6e61" ns3:_="">
    <xsd:import namespace="97731ffb-fc0b-49dc-8753-2fb82add8be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731ffb-fc0b-49dc-8753-2fb82add8b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B378973-2DF9-41D5-9CB6-02588F3E220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754FB90-0CBE-4D13-A985-77D0125EC3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731ffb-fc0b-49dc-8753-2fb82add8b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A4B8211-0C2D-4817-9C56-4EAD1518719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4203E1A-0C90-4006-ADA1-73C26842316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JDWB intern 2007 Abt</Template>
  <TotalTime>198</TotalTime>
  <Pages>3</Pages>
  <Words>752</Words>
  <Characters>4518</Characters>
  <Application>Microsoft Office Word</Application>
  <DocSecurity>0</DocSecurity>
  <Lines>37</Lines>
  <Paragraphs>10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Deere &amp; Company</Company>
  <LinksUpToDate>false</LinksUpToDate>
  <CharactersWithSpaces>5260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Lenge, Ralf</dc:creator>
  <cp:lastModifiedBy>Karol Maćkowiak</cp:lastModifiedBy>
  <cp:revision>49</cp:revision>
  <cp:lastPrinted>2021-01-22T08:05:00Z</cp:lastPrinted>
  <dcterms:created xsi:type="dcterms:W3CDTF">2021-02-19T08:23:00Z</dcterms:created>
  <dcterms:modified xsi:type="dcterms:W3CDTF">2021-02-26T10:47:00Z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0x010100C262CAC2C69F3B4BBDBFCDAC84F441F7</vt:lpwstr>
  </property>
</Properties>
</file>