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6C55" w14:textId="3C045ABE" w:rsidR="0001720C" w:rsidRPr="00EE1656" w:rsidRDefault="00823AF7" w:rsidP="00892ADB">
      <w:pPr>
        <w:pStyle w:val="Default"/>
        <w:ind w:left="4320" w:firstLine="720"/>
        <w:rPr>
          <w:rFonts w:ascii="Verdana" w:hAnsi="Verdana" w:cs="Arial"/>
          <w:b/>
          <w:bCs/>
          <w:sz w:val="28"/>
          <w:szCs w:val="28"/>
        </w:rPr>
      </w:pPr>
      <w:r w:rsidRPr="00EE1656">
        <w:rPr>
          <w:rFonts w:ascii="Verdana" w:hAnsi="Verdana" w:cs="Arial"/>
          <w:b/>
          <w:bCs/>
          <w:sz w:val="28"/>
          <w:szCs w:val="28"/>
        </w:rPr>
        <w:t>Komunikat prasowy</w:t>
      </w:r>
    </w:p>
    <w:p w14:paraId="7D9397D2" w14:textId="78987A53" w:rsidR="0001720C" w:rsidRPr="009C5B26" w:rsidRDefault="0001720C" w:rsidP="00D11F4D">
      <w:pPr>
        <w:pStyle w:val="Default"/>
        <w:tabs>
          <w:tab w:val="left" w:pos="1456"/>
        </w:tabs>
        <w:spacing w:line="360" w:lineRule="auto"/>
        <w:rPr>
          <w:rFonts w:ascii="Verdana" w:hAnsi="Verdana" w:cs="Arial"/>
          <w:bCs/>
          <w:sz w:val="20"/>
          <w:szCs w:val="20"/>
        </w:rPr>
      </w:pPr>
    </w:p>
    <w:p w14:paraId="0C99BBC4" w14:textId="77777777" w:rsidR="004238AA" w:rsidRPr="009C5B26" w:rsidRDefault="004238AA" w:rsidP="00D11F4D">
      <w:pPr>
        <w:pStyle w:val="Default"/>
        <w:tabs>
          <w:tab w:val="left" w:pos="1456"/>
        </w:tabs>
        <w:spacing w:line="360" w:lineRule="auto"/>
        <w:rPr>
          <w:rFonts w:ascii="Verdana" w:hAnsi="Verdana" w:cs="Arial"/>
          <w:bCs/>
          <w:sz w:val="20"/>
          <w:szCs w:val="20"/>
        </w:rPr>
      </w:pPr>
    </w:p>
    <w:p w14:paraId="78E361FF" w14:textId="77777777" w:rsidR="006170FB" w:rsidRPr="009C5B26" w:rsidRDefault="006170FB" w:rsidP="003E1F48">
      <w:pPr>
        <w:jc w:val="both"/>
        <w:rPr>
          <w:rFonts w:ascii="Verdana" w:hAnsi="Verdana"/>
          <w:sz w:val="20"/>
          <w:u w:val="single"/>
        </w:rPr>
      </w:pPr>
    </w:p>
    <w:p w14:paraId="203B0D96" w14:textId="0B5E2CA2" w:rsidR="009A3FE4" w:rsidRDefault="00387B92" w:rsidP="00EE1656">
      <w:pPr>
        <w:jc w:val="center"/>
        <w:rPr>
          <w:rFonts w:ascii="Verdana" w:hAnsi="Verdana"/>
          <w:b/>
          <w:bCs/>
          <w:sz w:val="28"/>
          <w:szCs w:val="28"/>
        </w:rPr>
      </w:pPr>
      <w:r w:rsidRPr="00EE1656">
        <w:rPr>
          <w:rFonts w:ascii="Verdana" w:hAnsi="Verdana"/>
          <w:b/>
          <w:bCs/>
          <w:sz w:val="28"/>
          <w:szCs w:val="28"/>
        </w:rPr>
        <w:t>Operations Center</w:t>
      </w:r>
      <w:r w:rsidR="00EE1656">
        <w:rPr>
          <w:rFonts w:ascii="Verdana" w:hAnsi="Verdana"/>
          <w:b/>
          <w:bCs/>
          <w:sz w:val="28"/>
          <w:szCs w:val="28"/>
        </w:rPr>
        <w:t xml:space="preserve"> jeszcze łatwiejsze w obsłudze i z now</w:t>
      </w:r>
      <w:r w:rsidR="008B3B51">
        <w:rPr>
          <w:rFonts w:ascii="Verdana" w:hAnsi="Verdana"/>
          <w:b/>
          <w:bCs/>
          <w:sz w:val="28"/>
          <w:szCs w:val="28"/>
        </w:rPr>
        <w:t>ymi</w:t>
      </w:r>
      <w:r w:rsidR="00EE1656">
        <w:rPr>
          <w:rFonts w:ascii="Verdana" w:hAnsi="Verdana"/>
          <w:b/>
          <w:bCs/>
          <w:sz w:val="28"/>
          <w:szCs w:val="28"/>
        </w:rPr>
        <w:t xml:space="preserve"> funkcj</w:t>
      </w:r>
      <w:r w:rsidR="008B3B51">
        <w:rPr>
          <w:rFonts w:ascii="Verdana" w:hAnsi="Verdana"/>
          <w:b/>
          <w:bCs/>
          <w:sz w:val="28"/>
          <w:szCs w:val="28"/>
        </w:rPr>
        <w:t>ami</w:t>
      </w:r>
    </w:p>
    <w:p w14:paraId="4F3CE257" w14:textId="77777777" w:rsidR="00EE1656" w:rsidRPr="00EE1656" w:rsidRDefault="00EE1656" w:rsidP="00EE1656">
      <w:pPr>
        <w:jc w:val="center"/>
        <w:rPr>
          <w:rFonts w:ascii="Verdana" w:hAnsi="Verdana"/>
          <w:b/>
          <w:bCs/>
          <w:sz w:val="28"/>
          <w:szCs w:val="28"/>
        </w:rPr>
      </w:pPr>
    </w:p>
    <w:p w14:paraId="1ABEF07D" w14:textId="77777777" w:rsidR="003E1F48" w:rsidRPr="009C5B26" w:rsidRDefault="003E1F48" w:rsidP="003E1F48">
      <w:pPr>
        <w:jc w:val="both"/>
        <w:rPr>
          <w:rStyle w:val="JDBodyText12ptBlackChar"/>
          <w:rFonts w:eastAsia="Times New Roman"/>
          <w:color w:val="auto"/>
          <w:sz w:val="20"/>
          <w:szCs w:val="20"/>
        </w:rPr>
      </w:pPr>
    </w:p>
    <w:p w14:paraId="58CAA6FD" w14:textId="5D9B3F98" w:rsidR="00F77799" w:rsidRPr="009C5B26" w:rsidRDefault="00E571D8" w:rsidP="00D11CCF">
      <w:pPr>
        <w:spacing w:line="276" w:lineRule="auto"/>
        <w:jc w:val="both"/>
        <w:rPr>
          <w:rStyle w:val="JDBodyText12ptBlackChar"/>
          <w:sz w:val="20"/>
          <w:szCs w:val="20"/>
        </w:rPr>
      </w:pPr>
      <w:r w:rsidRPr="009C5B26">
        <w:rPr>
          <w:rStyle w:val="JDBodyText12ptBlackChar"/>
          <w:i/>
          <w:iCs/>
          <w:sz w:val="20"/>
          <w:szCs w:val="20"/>
        </w:rPr>
        <w:t xml:space="preserve">Mannheim, </w:t>
      </w:r>
      <w:r w:rsidR="008C7AC9">
        <w:rPr>
          <w:rStyle w:val="JDBodyText12ptBlackChar"/>
          <w:i/>
          <w:iCs/>
          <w:color w:val="auto"/>
          <w:sz w:val="20"/>
          <w:szCs w:val="20"/>
        </w:rPr>
        <w:t>22</w:t>
      </w:r>
      <w:r w:rsidR="00EE1656">
        <w:rPr>
          <w:rStyle w:val="JDBodyText12ptBlackChar"/>
          <w:i/>
          <w:iCs/>
          <w:color w:val="auto"/>
          <w:sz w:val="20"/>
          <w:szCs w:val="20"/>
        </w:rPr>
        <w:t xml:space="preserve"> lutego</w:t>
      </w:r>
      <w:r w:rsidRPr="009C5B26">
        <w:rPr>
          <w:rStyle w:val="JDBodyText12ptBlackChar"/>
          <w:i/>
          <w:iCs/>
          <w:sz w:val="20"/>
          <w:szCs w:val="20"/>
        </w:rPr>
        <w:t xml:space="preserve"> 2021 r. </w:t>
      </w:r>
      <w:r w:rsidRPr="009C5B26">
        <w:rPr>
          <w:rStyle w:val="JDBodyText12ptBlackChar"/>
          <w:sz w:val="20"/>
          <w:szCs w:val="20"/>
        </w:rPr>
        <w:t xml:space="preserve">— John Deere Operations Center </w:t>
      </w:r>
      <w:r w:rsidR="002C75EB">
        <w:rPr>
          <w:rStyle w:val="JDBodyText12ptBlackChar"/>
          <w:sz w:val="20"/>
          <w:szCs w:val="20"/>
        </w:rPr>
        <w:t>zyskało</w:t>
      </w:r>
      <w:r w:rsidRPr="009C5B26">
        <w:rPr>
          <w:rStyle w:val="JDBodyText12ptBlackChar"/>
          <w:sz w:val="20"/>
          <w:szCs w:val="20"/>
        </w:rPr>
        <w:t xml:space="preserve"> nowy wygląd, charakter i nawigację, które sprawiają, że sama platforma jest łatwiejsza w obsłudze, a użytkownik ma poczucie większej spójności z najnowszą wersją mobilną.</w:t>
      </w:r>
      <w:r w:rsidR="00EE1656">
        <w:rPr>
          <w:rStyle w:val="JDBodyText12ptBlackChar"/>
          <w:sz w:val="20"/>
          <w:szCs w:val="20"/>
        </w:rPr>
        <w:t xml:space="preserve"> Dodatkowo amerykański producent udostępnia now</w:t>
      </w:r>
      <w:r w:rsidR="008B3B51">
        <w:rPr>
          <w:rStyle w:val="JDBodyText12ptBlackChar"/>
          <w:sz w:val="20"/>
          <w:szCs w:val="20"/>
        </w:rPr>
        <w:t>e funkcje, w tym</w:t>
      </w:r>
      <w:r w:rsidR="00EE1656">
        <w:rPr>
          <w:rStyle w:val="JDBodyText12ptBlackChar"/>
          <w:sz w:val="20"/>
          <w:szCs w:val="20"/>
        </w:rPr>
        <w:t xml:space="preserve"> aplikację, dzięki której </w:t>
      </w:r>
      <w:r w:rsidR="00EE1656" w:rsidRPr="00EE1656">
        <w:rPr>
          <w:rStyle w:val="JDBodyText12ptBlackChar"/>
          <w:sz w:val="20"/>
          <w:szCs w:val="20"/>
        </w:rPr>
        <w:t>rolnicy mogą z łatwością tworzyć indywidualne mapy nawożenia i innych zabiegów o zmiennej wielkości aplikowanej dawki, a następnie udostępniać je w Operations Center.</w:t>
      </w:r>
    </w:p>
    <w:p w14:paraId="34EBB0C4" w14:textId="46FC300F" w:rsidR="00F77799" w:rsidRDefault="00F77799" w:rsidP="00D11CCF">
      <w:pPr>
        <w:spacing w:line="276" w:lineRule="auto"/>
        <w:jc w:val="both"/>
        <w:rPr>
          <w:rStyle w:val="JDBodyText12ptBlackChar"/>
          <w:sz w:val="20"/>
          <w:szCs w:val="20"/>
        </w:rPr>
      </w:pPr>
    </w:p>
    <w:p w14:paraId="53CC87B7" w14:textId="77777777" w:rsidR="00EE1656" w:rsidRPr="009C5B26" w:rsidRDefault="00EE1656" w:rsidP="00D11CCF">
      <w:pPr>
        <w:spacing w:line="276" w:lineRule="auto"/>
        <w:jc w:val="both"/>
        <w:rPr>
          <w:rStyle w:val="JDBodyText12ptBlackChar"/>
          <w:sz w:val="20"/>
          <w:szCs w:val="20"/>
        </w:rPr>
      </w:pPr>
    </w:p>
    <w:p w14:paraId="15F936BA" w14:textId="762F5CC9" w:rsidR="005C313E" w:rsidRPr="009C5B26" w:rsidRDefault="00B54EF0" w:rsidP="00D11CCF">
      <w:pPr>
        <w:spacing w:line="276" w:lineRule="auto"/>
        <w:jc w:val="both"/>
        <w:rPr>
          <w:rStyle w:val="JDBodyText12ptBlackChar"/>
          <w:sz w:val="20"/>
          <w:szCs w:val="20"/>
        </w:rPr>
      </w:pPr>
      <w:r w:rsidRPr="009C5B26">
        <w:rPr>
          <w:rStyle w:val="JDBodyText12ptBlackChar"/>
          <w:sz w:val="20"/>
          <w:szCs w:val="20"/>
        </w:rPr>
        <w:t xml:space="preserve">Dobrze znana </w:t>
      </w:r>
      <w:r w:rsidR="006813B9">
        <w:rPr>
          <w:rStyle w:val="JDBodyText12ptBlackChar"/>
          <w:sz w:val="20"/>
          <w:szCs w:val="20"/>
        </w:rPr>
        <w:t xml:space="preserve">rolnikom </w:t>
      </w:r>
      <w:r w:rsidRPr="009C5B26">
        <w:rPr>
          <w:rStyle w:val="JDBodyText12ptBlackChar"/>
          <w:sz w:val="20"/>
          <w:szCs w:val="20"/>
        </w:rPr>
        <w:t xml:space="preserve">aplikacja MyOperations™ App na smartfony i tablety zmieniła nazwę na Operations Center </w:t>
      </w:r>
      <w:r w:rsidR="00841C21">
        <w:rPr>
          <w:rStyle w:val="JDBodyText12ptBlackChar"/>
          <w:sz w:val="20"/>
          <w:szCs w:val="20"/>
        </w:rPr>
        <w:t>M</w:t>
      </w:r>
      <w:r w:rsidRPr="009C5B26">
        <w:rPr>
          <w:rStyle w:val="JDBodyText12ptBlackChar"/>
          <w:sz w:val="20"/>
          <w:szCs w:val="20"/>
        </w:rPr>
        <w:t>obile</w:t>
      </w:r>
      <w:r w:rsidR="006813B9">
        <w:rPr>
          <w:rStyle w:val="JDBodyText12ptBlackChar"/>
          <w:sz w:val="20"/>
          <w:szCs w:val="20"/>
        </w:rPr>
        <w:t>. Za nową nazwą idzie nowa jakość</w:t>
      </w:r>
      <w:r w:rsidR="009D35B6">
        <w:rPr>
          <w:rStyle w:val="JDBodyText12ptBlackChar"/>
          <w:sz w:val="20"/>
          <w:szCs w:val="20"/>
        </w:rPr>
        <w:t>, m.in.</w:t>
      </w:r>
      <w:r w:rsidRPr="009C5B26">
        <w:rPr>
          <w:rStyle w:val="JDBodyText12ptBlackChar"/>
          <w:sz w:val="20"/>
          <w:szCs w:val="20"/>
        </w:rPr>
        <w:t xml:space="preserve"> dopasowan</w:t>
      </w:r>
      <w:r w:rsidR="006813B9">
        <w:rPr>
          <w:rStyle w:val="JDBodyText12ptBlackChar"/>
          <w:sz w:val="20"/>
          <w:szCs w:val="20"/>
        </w:rPr>
        <w:t>ie</w:t>
      </w:r>
      <w:r w:rsidRPr="009C5B26">
        <w:rPr>
          <w:rStyle w:val="JDBodyText12ptBlackChar"/>
          <w:sz w:val="20"/>
          <w:szCs w:val="20"/>
        </w:rPr>
        <w:t xml:space="preserve"> do wersji przeglądarkowej</w:t>
      </w:r>
      <w:r w:rsidR="006813B9">
        <w:rPr>
          <w:rStyle w:val="JDBodyText12ptBlackChar"/>
          <w:sz w:val="20"/>
          <w:szCs w:val="20"/>
        </w:rPr>
        <w:t>, dzięki czemu o</w:t>
      </w:r>
      <w:r w:rsidRPr="009C5B26">
        <w:rPr>
          <w:rStyle w:val="JDBodyText12ptBlackChar"/>
          <w:sz w:val="20"/>
          <w:szCs w:val="20"/>
        </w:rPr>
        <w:t>bydwie stanowią kompleksowe narzędzie zarządzania gospodarstwem rolnym. Kolejnym ulepszeniem jest dodanie aplikacji Work Planner, która stanowi teraz główny element nowego systemu AutoSetup, pozwalającego rolnikom optymalizować prac</w:t>
      </w:r>
      <w:r w:rsidR="006813B9">
        <w:rPr>
          <w:rStyle w:val="JDBodyText12ptBlackChar"/>
          <w:sz w:val="20"/>
          <w:szCs w:val="20"/>
        </w:rPr>
        <w:t>ę</w:t>
      </w:r>
      <w:r w:rsidRPr="009C5B26">
        <w:rPr>
          <w:rStyle w:val="JDBodyText12ptBlackChar"/>
          <w:sz w:val="20"/>
          <w:szCs w:val="20"/>
        </w:rPr>
        <w:t>, a </w:t>
      </w:r>
      <w:r w:rsidR="006813B9">
        <w:rPr>
          <w:rStyle w:val="JDBodyText12ptBlackChar"/>
          <w:sz w:val="20"/>
          <w:szCs w:val="20"/>
        </w:rPr>
        <w:t xml:space="preserve">bezpośrednio </w:t>
      </w:r>
      <w:r w:rsidRPr="009C5B26">
        <w:rPr>
          <w:rStyle w:val="JDBodyText12ptBlackChar"/>
          <w:sz w:val="20"/>
          <w:szCs w:val="20"/>
        </w:rPr>
        <w:t xml:space="preserve">operatorom szybciej rozpoczynać </w:t>
      </w:r>
      <w:r w:rsidR="006813B9">
        <w:rPr>
          <w:rStyle w:val="JDBodyText12ptBlackChar"/>
          <w:sz w:val="20"/>
          <w:szCs w:val="20"/>
        </w:rPr>
        <w:t>zlecone zadania.</w:t>
      </w:r>
    </w:p>
    <w:p w14:paraId="33EC76CD" w14:textId="77777777" w:rsidR="008B3039" w:rsidRPr="009C5B26" w:rsidRDefault="008B3039" w:rsidP="00D11CCF">
      <w:pPr>
        <w:spacing w:line="276" w:lineRule="auto"/>
        <w:jc w:val="both"/>
        <w:rPr>
          <w:rStyle w:val="JDBodyText12ptBlackChar"/>
          <w:sz w:val="20"/>
          <w:szCs w:val="20"/>
        </w:rPr>
      </w:pPr>
    </w:p>
    <w:p w14:paraId="103AD348" w14:textId="0540FA05" w:rsidR="004B2D90" w:rsidRPr="009C5B26" w:rsidRDefault="00446A60" w:rsidP="00D11CCF">
      <w:pPr>
        <w:spacing w:line="276" w:lineRule="auto"/>
        <w:jc w:val="both"/>
        <w:rPr>
          <w:rStyle w:val="JDBodyText12ptBlackChar"/>
          <w:sz w:val="20"/>
          <w:szCs w:val="20"/>
        </w:rPr>
      </w:pPr>
      <w:r>
        <w:rPr>
          <w:rStyle w:val="JDBodyText12ptBlackChar"/>
          <w:sz w:val="20"/>
          <w:szCs w:val="20"/>
        </w:rPr>
        <w:t>Na co dzień r</w:t>
      </w:r>
      <w:r w:rsidR="008B3039" w:rsidRPr="009C5B26">
        <w:rPr>
          <w:rStyle w:val="JDBodyText12ptBlackChar"/>
          <w:sz w:val="20"/>
          <w:szCs w:val="20"/>
        </w:rPr>
        <w:t>olnicy korzystają z cieszącego się popularnością Operations Center do gromadzenia i bezpiecznego przechowywania danych dotyczących pól, upraw i maszyn pochodzących z ich cyfrowo zintegrowanego sprzętu</w:t>
      </w:r>
      <w:r w:rsidR="007B1CA0">
        <w:rPr>
          <w:rStyle w:val="JDBodyText12ptBlackChar"/>
          <w:sz w:val="20"/>
          <w:szCs w:val="20"/>
        </w:rPr>
        <w:t>. To pozwala im</w:t>
      </w:r>
      <w:r w:rsidR="008B3039" w:rsidRPr="009C5B26">
        <w:rPr>
          <w:rStyle w:val="JDBodyText12ptBlackChar"/>
          <w:sz w:val="20"/>
          <w:szCs w:val="20"/>
        </w:rPr>
        <w:t xml:space="preserve"> je z łatwością analizować i podejmować </w:t>
      </w:r>
      <w:r w:rsidR="00BA5D2A">
        <w:rPr>
          <w:rStyle w:val="JDBodyText12ptBlackChar"/>
          <w:sz w:val="20"/>
          <w:szCs w:val="20"/>
        </w:rPr>
        <w:t xml:space="preserve">świadome </w:t>
      </w:r>
      <w:r w:rsidR="008B3039" w:rsidRPr="009C5B26">
        <w:rPr>
          <w:rStyle w:val="JDBodyText12ptBlackChar"/>
          <w:sz w:val="20"/>
          <w:szCs w:val="20"/>
        </w:rPr>
        <w:t>decyzje</w:t>
      </w:r>
      <w:r w:rsidR="00BA5D2A">
        <w:rPr>
          <w:rStyle w:val="JDBodyText12ptBlackChar"/>
          <w:sz w:val="20"/>
          <w:szCs w:val="20"/>
        </w:rPr>
        <w:t xml:space="preserve"> biznesowe</w:t>
      </w:r>
      <w:r w:rsidR="008B3039" w:rsidRPr="009C5B26">
        <w:rPr>
          <w:rStyle w:val="JDBodyText12ptBlackChar"/>
          <w:sz w:val="20"/>
          <w:szCs w:val="20"/>
        </w:rPr>
        <w:t xml:space="preserve">. </w:t>
      </w:r>
      <w:r w:rsidR="00BA5D2A">
        <w:rPr>
          <w:rStyle w:val="JDBodyText12ptBlackChar"/>
          <w:sz w:val="20"/>
          <w:szCs w:val="20"/>
        </w:rPr>
        <w:t xml:space="preserve">John Deere stale pracuje nad optymalizacją </w:t>
      </w:r>
      <w:r w:rsidR="008B3039" w:rsidRPr="009C5B26">
        <w:rPr>
          <w:rStyle w:val="JDBodyText12ptBlackChar"/>
          <w:sz w:val="20"/>
          <w:szCs w:val="20"/>
        </w:rPr>
        <w:t>Operations Cente</w:t>
      </w:r>
      <w:r w:rsidR="00BA5D2A">
        <w:rPr>
          <w:rStyle w:val="JDBodyText12ptBlackChar"/>
          <w:sz w:val="20"/>
          <w:szCs w:val="20"/>
        </w:rPr>
        <w:t>r,</w:t>
      </w:r>
      <w:r w:rsidR="008B3039" w:rsidRPr="009C5B26">
        <w:rPr>
          <w:rStyle w:val="JDBodyText12ptBlackChar"/>
          <w:sz w:val="20"/>
          <w:szCs w:val="20"/>
        </w:rPr>
        <w:t xml:space="preserve"> by dane potrzebne do zarządzania gospodarstwem były jeszcze bardziej przejrzyste</w:t>
      </w:r>
      <w:r w:rsidR="00611492">
        <w:rPr>
          <w:rStyle w:val="JDBodyText12ptBlackChar"/>
          <w:sz w:val="20"/>
          <w:szCs w:val="20"/>
        </w:rPr>
        <w:t>.</w:t>
      </w:r>
    </w:p>
    <w:p w14:paraId="07B0D259" w14:textId="77777777" w:rsidR="004B2D90" w:rsidRPr="009C5B26" w:rsidRDefault="004B2D90" w:rsidP="00D11CCF">
      <w:pPr>
        <w:spacing w:line="276" w:lineRule="auto"/>
        <w:jc w:val="both"/>
        <w:rPr>
          <w:rStyle w:val="JDBodyText12ptBlackChar"/>
          <w:sz w:val="20"/>
          <w:szCs w:val="20"/>
        </w:rPr>
      </w:pPr>
    </w:p>
    <w:p w14:paraId="2EFCF7B9" w14:textId="28C43A81" w:rsidR="005553B9" w:rsidRPr="009C5B26" w:rsidRDefault="00BA5D2A" w:rsidP="00D11CCF">
      <w:pPr>
        <w:spacing w:line="276" w:lineRule="auto"/>
        <w:jc w:val="both"/>
        <w:rPr>
          <w:rStyle w:val="JDBodyText12ptBlackChar"/>
          <w:sz w:val="20"/>
          <w:szCs w:val="20"/>
        </w:rPr>
      </w:pPr>
      <w:r>
        <w:rPr>
          <w:rStyle w:val="JDBodyText12ptBlackChar"/>
          <w:sz w:val="20"/>
          <w:szCs w:val="20"/>
        </w:rPr>
        <w:t>R</w:t>
      </w:r>
      <w:r w:rsidR="004B2D90" w:rsidRPr="009C5B26">
        <w:rPr>
          <w:rStyle w:val="JDBodyText12ptBlackChar"/>
          <w:sz w:val="20"/>
          <w:szCs w:val="20"/>
        </w:rPr>
        <w:t xml:space="preserve">olnicy mogą </w:t>
      </w:r>
      <w:r>
        <w:rPr>
          <w:rStyle w:val="JDBodyText12ptBlackChar"/>
          <w:sz w:val="20"/>
          <w:szCs w:val="20"/>
        </w:rPr>
        <w:t xml:space="preserve">realizować swoje cele przy </w:t>
      </w:r>
      <w:r w:rsidR="004B2D90" w:rsidRPr="009C5B26">
        <w:rPr>
          <w:rStyle w:val="JDBodyText12ptBlackChar"/>
          <w:sz w:val="20"/>
          <w:szCs w:val="20"/>
        </w:rPr>
        <w:t>wykorzystaniu następujących funkcji:</w:t>
      </w:r>
    </w:p>
    <w:p w14:paraId="650A3DAD" w14:textId="77777777" w:rsidR="005553B9" w:rsidRPr="009C5B26" w:rsidRDefault="005553B9" w:rsidP="00D11CCF">
      <w:pPr>
        <w:spacing w:line="276" w:lineRule="auto"/>
        <w:jc w:val="both"/>
        <w:rPr>
          <w:rStyle w:val="JDBodyText12ptBlackChar"/>
          <w:sz w:val="20"/>
          <w:szCs w:val="20"/>
        </w:rPr>
      </w:pPr>
    </w:p>
    <w:p w14:paraId="39B835B2" w14:textId="04677294" w:rsidR="005553B9" w:rsidRPr="009C5B26" w:rsidRDefault="005553B9" w:rsidP="00D11CCF">
      <w:pPr>
        <w:pStyle w:val="Akapitzlist"/>
        <w:numPr>
          <w:ilvl w:val="0"/>
          <w:numId w:val="17"/>
        </w:numPr>
        <w:spacing w:line="276" w:lineRule="auto"/>
        <w:jc w:val="both"/>
        <w:rPr>
          <w:rStyle w:val="JDBodyText12ptBlackChar"/>
          <w:sz w:val="20"/>
          <w:szCs w:val="20"/>
        </w:rPr>
      </w:pPr>
      <w:r w:rsidRPr="00841C21">
        <w:rPr>
          <w:rStyle w:val="JDBodyText12ptBlackChar"/>
          <w:b/>
          <w:bCs/>
          <w:sz w:val="20"/>
          <w:szCs w:val="20"/>
        </w:rPr>
        <w:t>Setup (Konfiguracja)</w:t>
      </w:r>
      <w:r w:rsidR="00BA5D2A">
        <w:rPr>
          <w:rStyle w:val="JDBodyText12ptBlackChar"/>
          <w:b/>
          <w:bCs/>
          <w:sz w:val="20"/>
          <w:szCs w:val="20"/>
        </w:rPr>
        <w:t xml:space="preserve"> -</w:t>
      </w:r>
      <w:r w:rsidRPr="009C5B26">
        <w:rPr>
          <w:rStyle w:val="JDBodyText12ptBlackChar"/>
          <w:sz w:val="20"/>
          <w:szCs w:val="20"/>
        </w:rPr>
        <w:t xml:space="preserve"> wykorzystuje połączenie JDLink™ i Operations Center, by synchronizować dane rolnicze, co oszczędza czas i eliminuje możliwość wystąpienia błędów związanych z ich ręcznym wprowadzaniem.</w:t>
      </w:r>
    </w:p>
    <w:p w14:paraId="6AF0BE0F" w14:textId="07B26DE1" w:rsidR="005553B9" w:rsidRPr="009C5B26" w:rsidRDefault="005553B9" w:rsidP="00D11CCF">
      <w:pPr>
        <w:pStyle w:val="Akapitzlist"/>
        <w:numPr>
          <w:ilvl w:val="0"/>
          <w:numId w:val="17"/>
        </w:numPr>
        <w:spacing w:line="276" w:lineRule="auto"/>
        <w:jc w:val="both"/>
        <w:rPr>
          <w:rStyle w:val="JDBodyText12ptBlackChar"/>
          <w:sz w:val="20"/>
          <w:szCs w:val="20"/>
        </w:rPr>
      </w:pPr>
      <w:r w:rsidRPr="00841C21">
        <w:rPr>
          <w:rStyle w:val="JDBodyText12ptBlackChar"/>
          <w:b/>
          <w:bCs/>
          <w:sz w:val="20"/>
          <w:szCs w:val="20"/>
        </w:rPr>
        <w:t>Plan (Planowanie)</w:t>
      </w:r>
      <w:r w:rsidRPr="009C5B26">
        <w:rPr>
          <w:rStyle w:val="JDBodyText12ptBlackChar"/>
          <w:sz w:val="20"/>
          <w:szCs w:val="20"/>
        </w:rPr>
        <w:t xml:space="preserve"> </w:t>
      </w:r>
      <w:r w:rsidR="00BA5D2A">
        <w:rPr>
          <w:rStyle w:val="JDBodyText12ptBlackChar"/>
          <w:sz w:val="20"/>
          <w:szCs w:val="20"/>
        </w:rPr>
        <w:t xml:space="preserve">- </w:t>
      </w:r>
      <w:r w:rsidRPr="009C5B26">
        <w:rPr>
          <w:rStyle w:val="JDBodyText12ptBlackChar"/>
          <w:sz w:val="20"/>
          <w:szCs w:val="20"/>
        </w:rPr>
        <w:t>wykorzystuje wyświetlacz 4. generacji i Work Planner, by ulepszać efektywność poprzez zwiększoną dokładność.</w:t>
      </w:r>
    </w:p>
    <w:p w14:paraId="30B841D5" w14:textId="3E0910DE" w:rsidR="005553B9" w:rsidRPr="009C5B26" w:rsidRDefault="005553B9" w:rsidP="00D11CCF">
      <w:pPr>
        <w:pStyle w:val="Akapitzlist"/>
        <w:numPr>
          <w:ilvl w:val="0"/>
          <w:numId w:val="17"/>
        </w:numPr>
        <w:spacing w:line="276" w:lineRule="auto"/>
        <w:jc w:val="both"/>
        <w:rPr>
          <w:rStyle w:val="JDBodyText12ptBlackChar"/>
          <w:sz w:val="20"/>
          <w:szCs w:val="20"/>
        </w:rPr>
      </w:pPr>
      <w:r w:rsidRPr="009C5B26">
        <w:rPr>
          <w:rStyle w:val="JDBodyText12ptBlackChar"/>
          <w:b/>
          <w:bCs/>
          <w:sz w:val="20"/>
          <w:szCs w:val="20"/>
        </w:rPr>
        <w:t>Monitor</w:t>
      </w:r>
      <w:r w:rsidRPr="009C5B26">
        <w:rPr>
          <w:rStyle w:val="JDBodyText12ptBlackChar"/>
          <w:sz w:val="20"/>
          <w:szCs w:val="20"/>
        </w:rPr>
        <w:t xml:space="preserve"> </w:t>
      </w:r>
      <w:r w:rsidRPr="00BA5D2A">
        <w:rPr>
          <w:rStyle w:val="JDBodyText12ptBlackChar"/>
          <w:b/>
          <w:bCs/>
          <w:sz w:val="20"/>
          <w:szCs w:val="20"/>
        </w:rPr>
        <w:t>(Monitorowanie)</w:t>
      </w:r>
      <w:r w:rsidR="00611492">
        <w:rPr>
          <w:rStyle w:val="JDBodyText12ptBlackChar"/>
          <w:b/>
          <w:bCs/>
          <w:sz w:val="20"/>
          <w:szCs w:val="20"/>
        </w:rPr>
        <w:t xml:space="preserve"> -</w:t>
      </w:r>
      <w:r w:rsidRPr="009C5B26">
        <w:rPr>
          <w:rStyle w:val="JDBodyText12ptBlackChar"/>
          <w:sz w:val="20"/>
          <w:szCs w:val="20"/>
        </w:rPr>
        <w:t xml:space="preserve"> dzięki połączeniu JDLink™ i nowym zakładkom Home (Ekran główny) i Map (Mapy), pomaga rolnikom trzymać rękę na pulsie wszystkich operacji, by zapewniać ich wysoką jakość i efektywność, nawet gdy przebywają poza gospodarstwem.</w:t>
      </w:r>
    </w:p>
    <w:p w14:paraId="27C24FF0" w14:textId="4D247C09" w:rsidR="005553B9" w:rsidRPr="009C5B26" w:rsidRDefault="005553B9" w:rsidP="00D11CCF">
      <w:pPr>
        <w:pStyle w:val="Akapitzlist"/>
        <w:numPr>
          <w:ilvl w:val="0"/>
          <w:numId w:val="17"/>
        </w:numPr>
        <w:spacing w:line="276" w:lineRule="auto"/>
        <w:jc w:val="both"/>
        <w:rPr>
          <w:rStyle w:val="JDBodyText12ptBlackChar"/>
          <w:sz w:val="20"/>
          <w:szCs w:val="20"/>
        </w:rPr>
      </w:pPr>
      <w:r w:rsidRPr="009C5B26">
        <w:rPr>
          <w:rStyle w:val="JDBodyText12ptBlackChar"/>
          <w:sz w:val="20"/>
          <w:szCs w:val="20"/>
        </w:rPr>
        <w:t xml:space="preserve">Nowa zakładka </w:t>
      </w:r>
      <w:r w:rsidRPr="009C5B26">
        <w:rPr>
          <w:rStyle w:val="JDBodyText12ptBlackChar"/>
          <w:b/>
          <w:bCs/>
          <w:sz w:val="20"/>
          <w:szCs w:val="20"/>
        </w:rPr>
        <w:t>Analyze</w:t>
      </w:r>
      <w:r w:rsidRPr="009C5B26">
        <w:rPr>
          <w:rStyle w:val="JDBodyText12ptBlackChar"/>
          <w:sz w:val="20"/>
          <w:szCs w:val="20"/>
        </w:rPr>
        <w:t xml:space="preserve"> (Analiza) w Operations Center pomaga natomiast rolnikom podejmować decyzje na podstawie aktualnie osiąganych wyników.</w:t>
      </w:r>
    </w:p>
    <w:p w14:paraId="7B1A28E2" w14:textId="77777777" w:rsidR="0068342A" w:rsidRPr="009C5B26" w:rsidRDefault="0068342A" w:rsidP="00D11CCF">
      <w:pPr>
        <w:spacing w:line="276" w:lineRule="auto"/>
        <w:jc w:val="both"/>
        <w:rPr>
          <w:rStyle w:val="JDBodyText12ptBlackChar"/>
          <w:sz w:val="20"/>
          <w:szCs w:val="20"/>
        </w:rPr>
      </w:pPr>
    </w:p>
    <w:p w14:paraId="103D6B9C" w14:textId="76F468B1" w:rsidR="005553B9" w:rsidRPr="009C5B26" w:rsidRDefault="004D5937" w:rsidP="00D11CCF">
      <w:pPr>
        <w:spacing w:line="276" w:lineRule="auto"/>
        <w:jc w:val="both"/>
        <w:rPr>
          <w:rStyle w:val="JDBodyText12ptBlackChar"/>
          <w:sz w:val="20"/>
          <w:szCs w:val="20"/>
        </w:rPr>
      </w:pPr>
      <w:r w:rsidRPr="009C5B26">
        <w:rPr>
          <w:rStyle w:val="JDBodyText12ptBlackChar"/>
          <w:sz w:val="20"/>
          <w:szCs w:val="20"/>
        </w:rPr>
        <w:t xml:space="preserve">„Wiemy, że w dzisiejszych czasach rolnicy są </w:t>
      </w:r>
      <w:r w:rsidR="00841C21">
        <w:rPr>
          <w:rStyle w:val="JDBodyText12ptBlackChar"/>
          <w:sz w:val="20"/>
          <w:szCs w:val="20"/>
        </w:rPr>
        <w:t>w ciągłym</w:t>
      </w:r>
      <w:r w:rsidRPr="009C5B26">
        <w:rPr>
          <w:rStyle w:val="JDBodyText12ptBlackChar"/>
          <w:sz w:val="20"/>
          <w:szCs w:val="20"/>
        </w:rPr>
        <w:t> ruchu, więc wersja mobilna Operations Center jeszcze nigdy nie była tak ważna” — mówi Peter Koch, kierownik ds. marketingu technologii cyfrowych w firmie John Deere.</w:t>
      </w:r>
    </w:p>
    <w:p w14:paraId="03894EEB" w14:textId="50357BA9" w:rsidR="004D5937" w:rsidRPr="009C5B26" w:rsidRDefault="004D5937" w:rsidP="00D11CCF">
      <w:pPr>
        <w:spacing w:line="276" w:lineRule="auto"/>
        <w:jc w:val="both"/>
        <w:rPr>
          <w:rStyle w:val="JDBodyText12ptBlackChar"/>
          <w:sz w:val="20"/>
          <w:szCs w:val="20"/>
        </w:rPr>
      </w:pPr>
    </w:p>
    <w:p w14:paraId="46A5B975" w14:textId="7A02E115" w:rsidR="00CD0203" w:rsidRPr="009C5B26" w:rsidRDefault="004D5937" w:rsidP="00D11CCF">
      <w:pPr>
        <w:spacing w:line="276" w:lineRule="auto"/>
        <w:jc w:val="both"/>
        <w:rPr>
          <w:rStyle w:val="JDBodyText12ptBlackChar"/>
          <w:sz w:val="20"/>
          <w:szCs w:val="20"/>
        </w:rPr>
      </w:pPr>
      <w:r w:rsidRPr="009C5B26">
        <w:rPr>
          <w:rStyle w:val="JDBodyText12ptBlackChar"/>
          <w:sz w:val="20"/>
          <w:szCs w:val="20"/>
        </w:rPr>
        <w:t>Według Petera Kocha do pełnego korzystania z technologii rolnictwa precyzyjnego John Deere rolnicy potrzebują</w:t>
      </w:r>
      <w:r w:rsidR="00841C21">
        <w:rPr>
          <w:rStyle w:val="JDBodyText12ptBlackChar"/>
          <w:sz w:val="20"/>
          <w:szCs w:val="20"/>
        </w:rPr>
        <w:t>:</w:t>
      </w:r>
    </w:p>
    <w:p w14:paraId="4FCA837F" w14:textId="29041794" w:rsidR="00CD0203" w:rsidRPr="009C5B26" w:rsidRDefault="00CD0203" w:rsidP="00D11CCF">
      <w:pPr>
        <w:spacing w:line="276" w:lineRule="auto"/>
        <w:jc w:val="both"/>
        <w:rPr>
          <w:rStyle w:val="JDBodyText12ptBlackChar"/>
          <w:sz w:val="20"/>
          <w:szCs w:val="20"/>
        </w:rPr>
      </w:pPr>
    </w:p>
    <w:p w14:paraId="09EDDEF2" w14:textId="29555F78" w:rsidR="00CD0203" w:rsidRPr="009C5B26" w:rsidRDefault="00CD0203" w:rsidP="00D11CCF">
      <w:pPr>
        <w:pStyle w:val="Akapitzlist"/>
        <w:numPr>
          <w:ilvl w:val="0"/>
          <w:numId w:val="17"/>
        </w:numPr>
        <w:spacing w:line="276" w:lineRule="auto"/>
        <w:jc w:val="both"/>
        <w:rPr>
          <w:rStyle w:val="JDBodyText12ptBlackChar"/>
          <w:sz w:val="20"/>
          <w:szCs w:val="20"/>
        </w:rPr>
      </w:pPr>
      <w:r w:rsidRPr="00841C21">
        <w:rPr>
          <w:rStyle w:val="JDBodyText12ptBlackChar"/>
          <w:b/>
          <w:bCs/>
          <w:sz w:val="20"/>
          <w:szCs w:val="20"/>
        </w:rPr>
        <w:t>wyświetlacza CommandCenter™ 4. generacji</w:t>
      </w:r>
      <w:r w:rsidRPr="009C5B26">
        <w:rPr>
          <w:rStyle w:val="JDBodyText12ptBlackChar"/>
          <w:sz w:val="20"/>
          <w:szCs w:val="20"/>
        </w:rPr>
        <w:t>, który daje rolnikowi bardziej precyzyjną kontrolę nad funkcjami maszyny;</w:t>
      </w:r>
    </w:p>
    <w:p w14:paraId="1C8CE603" w14:textId="05AC3EA8" w:rsidR="00CD0203" w:rsidRPr="009C5B26" w:rsidRDefault="00CD0203" w:rsidP="00D11CCF">
      <w:pPr>
        <w:pStyle w:val="Akapitzlist"/>
        <w:numPr>
          <w:ilvl w:val="0"/>
          <w:numId w:val="17"/>
        </w:numPr>
        <w:spacing w:line="276" w:lineRule="auto"/>
        <w:jc w:val="both"/>
        <w:rPr>
          <w:rStyle w:val="JDBodyText12ptBlackChar"/>
          <w:sz w:val="20"/>
          <w:szCs w:val="20"/>
        </w:rPr>
      </w:pPr>
      <w:r w:rsidRPr="00841C21">
        <w:rPr>
          <w:rStyle w:val="JDBodyText12ptBlackChar"/>
          <w:b/>
          <w:bCs/>
          <w:sz w:val="20"/>
          <w:szCs w:val="20"/>
        </w:rPr>
        <w:t>odbiornika StarFire™,</w:t>
      </w:r>
      <w:r w:rsidRPr="009C5B26">
        <w:rPr>
          <w:rStyle w:val="JDBodyText12ptBlackChar"/>
          <w:sz w:val="20"/>
          <w:szCs w:val="20"/>
        </w:rPr>
        <w:t xml:space="preserve"> dzięki któremu możliwe jest określanie pozycji z bardzo dużą dokładnością;</w:t>
      </w:r>
    </w:p>
    <w:p w14:paraId="34869440" w14:textId="3FE3FEB4" w:rsidR="00CD0203" w:rsidRPr="009C5B26" w:rsidRDefault="00D81233" w:rsidP="00D11CCF">
      <w:pPr>
        <w:pStyle w:val="Akapitzlist"/>
        <w:numPr>
          <w:ilvl w:val="0"/>
          <w:numId w:val="17"/>
        </w:numPr>
        <w:spacing w:line="276" w:lineRule="auto"/>
        <w:jc w:val="both"/>
        <w:rPr>
          <w:rStyle w:val="JDBodyText12ptBlackChar"/>
          <w:sz w:val="20"/>
          <w:szCs w:val="20"/>
        </w:rPr>
      </w:pPr>
      <w:r w:rsidRPr="00841C21">
        <w:rPr>
          <w:rStyle w:val="JDBodyText12ptBlackChar"/>
          <w:b/>
          <w:bCs/>
          <w:sz w:val="20"/>
          <w:szCs w:val="20"/>
        </w:rPr>
        <w:t>systemu telematyki JDLink™,</w:t>
      </w:r>
      <w:r w:rsidRPr="009C5B26">
        <w:rPr>
          <w:rStyle w:val="JDBodyText12ptBlackChar"/>
          <w:sz w:val="20"/>
          <w:szCs w:val="20"/>
        </w:rPr>
        <w:t xml:space="preserve"> który stanowi bezprzewodowe połączenie między maszynami i przekazuje dane z wyświetlacza 4. generacji do Operations Center.</w:t>
      </w:r>
    </w:p>
    <w:p w14:paraId="7B493558" w14:textId="77777777" w:rsidR="00CD0203" w:rsidRPr="009C5B26" w:rsidRDefault="00CD0203" w:rsidP="00D11CCF">
      <w:pPr>
        <w:spacing w:line="276" w:lineRule="auto"/>
        <w:jc w:val="both"/>
        <w:rPr>
          <w:rStyle w:val="JDBodyText12ptBlackChar"/>
          <w:sz w:val="20"/>
          <w:szCs w:val="20"/>
        </w:rPr>
      </w:pPr>
    </w:p>
    <w:p w14:paraId="302DEF19" w14:textId="7446E555" w:rsidR="00D81233" w:rsidRDefault="004D5937" w:rsidP="00D11CCF">
      <w:pPr>
        <w:spacing w:line="276" w:lineRule="auto"/>
        <w:jc w:val="both"/>
        <w:rPr>
          <w:rStyle w:val="JDBodyText12ptBlackChar"/>
          <w:sz w:val="20"/>
          <w:szCs w:val="20"/>
        </w:rPr>
      </w:pPr>
      <w:r w:rsidRPr="009C5B26">
        <w:rPr>
          <w:rStyle w:val="JDBodyText12ptBlackChar"/>
          <w:sz w:val="20"/>
          <w:szCs w:val="20"/>
        </w:rPr>
        <w:t>Nowa funkcja Work Planner w Operations Center umożliwia rolnikom wczytanie wszystkich informacji pokazywanych na wyświetlaczu, dzięki czemu operatorzy nie muszą już wykonywać tego w kabinie.</w:t>
      </w:r>
    </w:p>
    <w:p w14:paraId="1041E3BE" w14:textId="77777777" w:rsidR="0007605E" w:rsidRPr="009C5B26" w:rsidRDefault="0007605E" w:rsidP="00D11CCF">
      <w:pPr>
        <w:spacing w:line="276" w:lineRule="auto"/>
        <w:jc w:val="both"/>
        <w:rPr>
          <w:rStyle w:val="JDBodyText12ptBlackChar"/>
          <w:sz w:val="20"/>
          <w:szCs w:val="20"/>
        </w:rPr>
      </w:pPr>
    </w:p>
    <w:p w14:paraId="0573F0DF" w14:textId="5082C7A3" w:rsidR="00BA5D2A" w:rsidRDefault="004D5937" w:rsidP="00D11CCF">
      <w:pPr>
        <w:spacing w:line="276" w:lineRule="auto"/>
        <w:jc w:val="both"/>
        <w:rPr>
          <w:rStyle w:val="JDBodyText12ptBlackChar"/>
          <w:sz w:val="20"/>
          <w:szCs w:val="20"/>
        </w:rPr>
      </w:pPr>
      <w:r w:rsidRPr="009C5B26">
        <w:rPr>
          <w:rStyle w:val="JDBodyText12ptBlackChar"/>
          <w:sz w:val="20"/>
          <w:szCs w:val="20"/>
        </w:rPr>
        <w:t>Ulepszona platforma Operations Center została już wdrożona, zatem nowi użytkownicy mogą założyć konto online lub pobrać aplikację mobilną Operations Center ze sklepu Google Play lub Apple App Store. Natomiast dotychczasowi użytkownicy automatycznie otrzymają wszystkie niezbędne aktualizacje wersji przeglądarkowej i mobilnej</w:t>
      </w:r>
      <w:r w:rsidR="00B001C4">
        <w:rPr>
          <w:rStyle w:val="JDBodyText12ptBlackChar"/>
          <w:sz w:val="20"/>
          <w:szCs w:val="20"/>
        </w:rPr>
        <w:t>.</w:t>
      </w:r>
      <w:r w:rsidR="00B50348">
        <w:rPr>
          <w:rStyle w:val="JDBodyText12ptBlackChar"/>
          <w:sz w:val="20"/>
          <w:szCs w:val="20"/>
        </w:rPr>
        <w:t xml:space="preserve"> Co bardzo ważne, dostęp do platformy jest całkowicie darmowy.</w:t>
      </w:r>
    </w:p>
    <w:p w14:paraId="5D4ADC03" w14:textId="77777777" w:rsidR="0007605E" w:rsidRPr="00D11CCF" w:rsidRDefault="0007605E" w:rsidP="00D11CCF">
      <w:pPr>
        <w:spacing w:line="276" w:lineRule="auto"/>
        <w:jc w:val="both"/>
        <w:rPr>
          <w:rStyle w:val="JDBodyText12ptBlackChar"/>
          <w:sz w:val="20"/>
          <w:szCs w:val="20"/>
        </w:rPr>
      </w:pPr>
    </w:p>
    <w:p w14:paraId="5D006EEF" w14:textId="19D87BBD" w:rsidR="00CE1DC3" w:rsidRPr="00D11CCF" w:rsidRDefault="00B64A3C" w:rsidP="00D11CCF">
      <w:pPr>
        <w:spacing w:line="276" w:lineRule="auto"/>
        <w:jc w:val="both"/>
        <w:rPr>
          <w:rStyle w:val="JDBodyText12ptBlackChar"/>
          <w:sz w:val="20"/>
          <w:szCs w:val="20"/>
        </w:rPr>
      </w:pPr>
      <w:r w:rsidRPr="00D11CCF">
        <w:rPr>
          <w:rStyle w:val="JDBodyText12ptBlackChar"/>
          <w:sz w:val="20"/>
          <w:szCs w:val="20"/>
        </w:rPr>
        <w:t>Jednocześnie użytkownikom udostępniona została</w:t>
      </w:r>
      <w:r w:rsidR="009D35B6">
        <w:rPr>
          <w:rStyle w:val="JDBodyText12ptBlackChar"/>
          <w:sz w:val="20"/>
          <w:szCs w:val="20"/>
        </w:rPr>
        <w:t xml:space="preserve"> zupełnie</w:t>
      </w:r>
      <w:r w:rsidRPr="00D11CCF">
        <w:rPr>
          <w:rStyle w:val="JDBodyText12ptBlackChar"/>
          <w:sz w:val="20"/>
          <w:szCs w:val="20"/>
        </w:rPr>
        <w:t xml:space="preserve"> nowa</w:t>
      </w:r>
      <w:r w:rsidR="00CE1DC3" w:rsidRPr="00D11CCF">
        <w:rPr>
          <w:rStyle w:val="JDBodyText12ptBlackChar"/>
          <w:sz w:val="20"/>
          <w:szCs w:val="20"/>
        </w:rPr>
        <w:t xml:space="preserve"> aplikacj</w:t>
      </w:r>
      <w:r w:rsidRPr="00D11CCF">
        <w:rPr>
          <w:rStyle w:val="JDBodyText12ptBlackChar"/>
          <w:sz w:val="20"/>
          <w:szCs w:val="20"/>
        </w:rPr>
        <w:t>a</w:t>
      </w:r>
      <w:r w:rsidR="00CE1DC3" w:rsidRPr="00D11CCF">
        <w:rPr>
          <w:rStyle w:val="JDBodyText12ptBlackChar"/>
          <w:sz w:val="20"/>
          <w:szCs w:val="20"/>
        </w:rPr>
        <w:t xml:space="preserve"> </w:t>
      </w:r>
      <w:r w:rsidR="00B001C4">
        <w:rPr>
          <w:rStyle w:val="JDBodyText12ptBlackChar"/>
          <w:sz w:val="20"/>
          <w:szCs w:val="20"/>
        </w:rPr>
        <w:t xml:space="preserve">(dostępna również na smartfony i tablety) </w:t>
      </w:r>
      <w:r w:rsidR="00CE1DC3" w:rsidRPr="00D11CCF">
        <w:rPr>
          <w:rStyle w:val="JDBodyText12ptBlackChar"/>
          <w:sz w:val="20"/>
          <w:szCs w:val="20"/>
        </w:rPr>
        <w:t>opracowan</w:t>
      </w:r>
      <w:r w:rsidRPr="00D11CCF">
        <w:rPr>
          <w:rStyle w:val="JDBodyText12ptBlackChar"/>
          <w:sz w:val="20"/>
          <w:szCs w:val="20"/>
        </w:rPr>
        <w:t>a</w:t>
      </w:r>
      <w:r w:rsidR="00CE1DC3" w:rsidRPr="00D11CCF">
        <w:rPr>
          <w:rStyle w:val="JDBodyText12ptBlackChar"/>
          <w:sz w:val="20"/>
          <w:szCs w:val="20"/>
        </w:rPr>
        <w:t xml:space="preserve"> przez niemiecki startup Solorrow</w:t>
      </w:r>
      <w:r w:rsidRPr="00D11CCF">
        <w:rPr>
          <w:rStyle w:val="JDBodyText12ptBlackChar"/>
          <w:sz w:val="20"/>
          <w:szCs w:val="20"/>
        </w:rPr>
        <w:t>, dzięki której</w:t>
      </w:r>
      <w:r w:rsidR="00CE1DC3" w:rsidRPr="00D11CCF">
        <w:rPr>
          <w:rStyle w:val="JDBodyText12ptBlackChar"/>
          <w:sz w:val="20"/>
          <w:szCs w:val="20"/>
        </w:rPr>
        <w:t xml:space="preserve"> rolnicy mogą z łatwością tworzyć indywidualne mapy nawożenia i innych zabiegów o zmiennej wielkości aplikowanej dawki, a następnie udostępniać je w John Deere Operations Center.</w:t>
      </w:r>
      <w:r w:rsidR="00E951C3" w:rsidRPr="00D11CCF">
        <w:rPr>
          <w:rStyle w:val="JDBodyText12ptBlackChar"/>
          <w:sz w:val="20"/>
          <w:szCs w:val="20"/>
        </w:rPr>
        <w:t xml:space="preserve"> </w:t>
      </w:r>
      <w:r w:rsidR="00CE1DC3" w:rsidRPr="00D11CCF">
        <w:rPr>
          <w:rStyle w:val="JDBodyText12ptBlackChar"/>
          <w:sz w:val="20"/>
          <w:szCs w:val="20"/>
        </w:rPr>
        <w:t>Stamtąd mapy można bezprzewodowo przesyłać do maszyn znajdujących się na polu, by aplikowanie nawozów i środków ochrony roślin było bardziej precyzyjne, a tym samym bardziej efektywne oraz przyjazne dla środowiska.</w:t>
      </w:r>
    </w:p>
    <w:p w14:paraId="74ACA8C1" w14:textId="459F9A0E" w:rsidR="00CE1DC3" w:rsidRDefault="00DE1B39" w:rsidP="00D11CCF">
      <w:pPr>
        <w:spacing w:line="276" w:lineRule="auto"/>
        <w:jc w:val="both"/>
        <w:rPr>
          <w:rStyle w:val="JDBodyText12ptBlackChar"/>
          <w:sz w:val="20"/>
          <w:szCs w:val="20"/>
        </w:rPr>
      </w:pPr>
      <w:r w:rsidRPr="00D11CCF">
        <w:rPr>
          <w:rStyle w:val="JDBodyText12ptBlackChar"/>
          <w:sz w:val="20"/>
          <w:szCs w:val="20"/>
        </w:rPr>
        <w:t>Po otrzymaniu danych</w:t>
      </w:r>
      <w:r w:rsidR="00155531">
        <w:rPr>
          <w:rStyle w:val="JDBodyText12ptBlackChar"/>
          <w:sz w:val="20"/>
          <w:szCs w:val="20"/>
        </w:rPr>
        <w:t>,</w:t>
      </w:r>
      <w:r w:rsidRPr="00D11CCF">
        <w:rPr>
          <w:rStyle w:val="JDBodyText12ptBlackChar"/>
          <w:sz w:val="20"/>
          <w:szCs w:val="20"/>
        </w:rPr>
        <w:t xml:space="preserve"> wyświetlacz John Deere znajdujący się w kabinie</w:t>
      </w:r>
      <w:r w:rsidR="00155531">
        <w:rPr>
          <w:rStyle w:val="JDBodyText12ptBlackChar"/>
          <w:sz w:val="20"/>
          <w:szCs w:val="20"/>
        </w:rPr>
        <w:t>,</w:t>
      </w:r>
      <w:r w:rsidRPr="00D11CCF">
        <w:rPr>
          <w:rStyle w:val="JDBodyText12ptBlackChar"/>
          <w:sz w:val="20"/>
          <w:szCs w:val="20"/>
        </w:rPr>
        <w:t xml:space="preserve"> informuje sterowany przez ISOBUS rozsiewacz nawozu lub opryskiwacz o dawce, jaką należy aplikować w danym miejscu, na podstawie lokalizacji maszyny na polu.</w:t>
      </w:r>
    </w:p>
    <w:p w14:paraId="67390F42" w14:textId="77777777" w:rsidR="00DE1B39" w:rsidRPr="00D11CCF" w:rsidRDefault="00DE1B39" w:rsidP="00D11CCF">
      <w:pPr>
        <w:spacing w:line="276" w:lineRule="auto"/>
        <w:jc w:val="both"/>
        <w:rPr>
          <w:rStyle w:val="JDBodyText12ptBlackChar"/>
          <w:sz w:val="20"/>
          <w:szCs w:val="20"/>
        </w:rPr>
      </w:pPr>
    </w:p>
    <w:p w14:paraId="588F8F1E" w14:textId="2C47E880" w:rsidR="00CE1DC3" w:rsidRDefault="00CE1DC3" w:rsidP="00D11CCF">
      <w:pPr>
        <w:spacing w:line="276" w:lineRule="auto"/>
        <w:jc w:val="both"/>
        <w:rPr>
          <w:rStyle w:val="JDBodyText12ptBlackChar"/>
          <w:sz w:val="20"/>
          <w:szCs w:val="20"/>
        </w:rPr>
      </w:pPr>
      <w:r w:rsidRPr="00D11CCF">
        <w:rPr>
          <w:rStyle w:val="JDBodyText12ptBlackChar"/>
          <w:sz w:val="20"/>
          <w:szCs w:val="20"/>
        </w:rPr>
        <w:t>D</w:t>
      </w:r>
      <w:r w:rsidR="00155531">
        <w:rPr>
          <w:rStyle w:val="JDBodyText12ptBlackChar"/>
          <w:sz w:val="20"/>
          <w:szCs w:val="20"/>
        </w:rPr>
        <w:t xml:space="preserve">odatkowo zebrane </w:t>
      </w:r>
      <w:r w:rsidRPr="00D11CCF">
        <w:rPr>
          <w:rStyle w:val="JDBodyText12ptBlackChar"/>
          <w:sz w:val="20"/>
          <w:szCs w:val="20"/>
        </w:rPr>
        <w:t xml:space="preserve">z pięciu lat </w:t>
      </w:r>
      <w:r w:rsidR="00155531">
        <w:rPr>
          <w:rStyle w:val="JDBodyText12ptBlackChar"/>
          <w:sz w:val="20"/>
          <w:szCs w:val="20"/>
        </w:rPr>
        <w:t xml:space="preserve">dane pozwalają </w:t>
      </w:r>
      <w:r w:rsidRPr="00D11CCF">
        <w:rPr>
          <w:rStyle w:val="JDBodyText12ptBlackChar"/>
          <w:sz w:val="20"/>
          <w:szCs w:val="20"/>
        </w:rPr>
        <w:t xml:space="preserve">wybrane obszary </w:t>
      </w:r>
      <w:r w:rsidR="00155531">
        <w:rPr>
          <w:rStyle w:val="JDBodyText12ptBlackChar"/>
          <w:sz w:val="20"/>
          <w:szCs w:val="20"/>
        </w:rPr>
        <w:t>p</w:t>
      </w:r>
      <w:r w:rsidRPr="00D11CCF">
        <w:rPr>
          <w:rStyle w:val="JDBodyText12ptBlackChar"/>
          <w:sz w:val="20"/>
          <w:szCs w:val="20"/>
        </w:rPr>
        <w:t>odzielić na różne strefy według rodzaju gleby, na podstawie których tworzone są mapy nawożenia i oprysku</w:t>
      </w:r>
      <w:r w:rsidR="00DE1B39">
        <w:rPr>
          <w:rStyle w:val="JDBodyText12ptBlackChar"/>
          <w:sz w:val="20"/>
          <w:szCs w:val="20"/>
        </w:rPr>
        <w:t>, po czym w analogiczny sposób udostępniać do maszyn.</w:t>
      </w:r>
    </w:p>
    <w:p w14:paraId="7187DE16" w14:textId="77777777" w:rsidR="00B001C4" w:rsidRPr="00D11CCF" w:rsidRDefault="00B001C4" w:rsidP="00D11CCF">
      <w:pPr>
        <w:spacing w:line="276" w:lineRule="auto"/>
        <w:jc w:val="both"/>
        <w:rPr>
          <w:rStyle w:val="JDBodyText12ptBlackChar"/>
          <w:sz w:val="20"/>
          <w:szCs w:val="20"/>
        </w:rPr>
      </w:pPr>
    </w:p>
    <w:p w14:paraId="3D8D9844" w14:textId="0DC568CF" w:rsidR="00CE1DC3" w:rsidRDefault="00CE1DC3" w:rsidP="00D11CCF">
      <w:pPr>
        <w:spacing w:line="276" w:lineRule="auto"/>
        <w:jc w:val="both"/>
        <w:rPr>
          <w:rStyle w:val="JDBodyText12ptBlackChar"/>
          <w:sz w:val="20"/>
          <w:szCs w:val="20"/>
        </w:rPr>
      </w:pPr>
      <w:r w:rsidRPr="00D11CCF">
        <w:rPr>
          <w:rStyle w:val="JDBodyText12ptBlackChar"/>
          <w:sz w:val="20"/>
          <w:szCs w:val="20"/>
        </w:rPr>
        <w:t xml:space="preserve">Dzięki </w:t>
      </w:r>
      <w:r w:rsidR="00D11CCF" w:rsidRPr="00D11CCF">
        <w:rPr>
          <w:rStyle w:val="JDBodyText12ptBlackChar"/>
          <w:sz w:val="20"/>
          <w:szCs w:val="20"/>
        </w:rPr>
        <w:t>nowemu rozwiązaniu</w:t>
      </w:r>
      <w:r w:rsidRPr="00D11CCF">
        <w:rPr>
          <w:rStyle w:val="JDBodyText12ptBlackChar"/>
          <w:sz w:val="20"/>
          <w:szCs w:val="20"/>
        </w:rPr>
        <w:t xml:space="preserve"> rolnicy mają pełną kontrolę na</w:t>
      </w:r>
      <w:r w:rsidR="00B001C4">
        <w:rPr>
          <w:rStyle w:val="JDBodyText12ptBlackChar"/>
          <w:sz w:val="20"/>
          <w:szCs w:val="20"/>
        </w:rPr>
        <w:t>d</w:t>
      </w:r>
      <w:r w:rsidRPr="00D11CCF">
        <w:rPr>
          <w:rStyle w:val="JDBodyText12ptBlackChar"/>
          <w:sz w:val="20"/>
          <w:szCs w:val="20"/>
        </w:rPr>
        <w:t xml:space="preserve"> przepływem i źródłami danych</w:t>
      </w:r>
      <w:r w:rsidR="00D11CCF" w:rsidRPr="00D11CCF">
        <w:rPr>
          <w:rStyle w:val="JDBodyText12ptBlackChar"/>
          <w:sz w:val="20"/>
          <w:szCs w:val="20"/>
        </w:rPr>
        <w:t xml:space="preserve"> bez względu na producenta.</w:t>
      </w:r>
    </w:p>
    <w:p w14:paraId="695273C9" w14:textId="77777777" w:rsidR="00B001C4" w:rsidRPr="00D11CCF" w:rsidRDefault="00B001C4" w:rsidP="00D11CCF">
      <w:pPr>
        <w:spacing w:line="276" w:lineRule="auto"/>
        <w:jc w:val="both"/>
        <w:rPr>
          <w:rStyle w:val="JDBodyText12ptBlackChar"/>
          <w:sz w:val="20"/>
          <w:szCs w:val="20"/>
        </w:rPr>
      </w:pPr>
    </w:p>
    <w:p w14:paraId="1737B14F" w14:textId="1067AF91" w:rsidR="00216394" w:rsidRPr="00D11CCF" w:rsidRDefault="00CE1DC3" w:rsidP="00D11CCF">
      <w:pPr>
        <w:spacing w:line="276" w:lineRule="auto"/>
        <w:jc w:val="both"/>
        <w:rPr>
          <w:rStyle w:val="JDBodyText12ptBlackChar"/>
          <w:sz w:val="20"/>
          <w:szCs w:val="20"/>
        </w:rPr>
      </w:pPr>
      <w:r w:rsidRPr="00D11CCF">
        <w:rPr>
          <w:rStyle w:val="JDBodyText12ptBlackChar"/>
          <w:sz w:val="20"/>
          <w:szCs w:val="20"/>
        </w:rPr>
        <w:t xml:space="preserve">Nowa aplikacja pozwoliła </w:t>
      </w:r>
      <w:r w:rsidR="00B001C4">
        <w:rPr>
          <w:rStyle w:val="JDBodyText12ptBlackChar"/>
          <w:sz w:val="20"/>
          <w:szCs w:val="20"/>
        </w:rPr>
        <w:t>firmom</w:t>
      </w:r>
      <w:r w:rsidRPr="00D11CCF">
        <w:rPr>
          <w:rStyle w:val="JDBodyText12ptBlackChar"/>
          <w:sz w:val="20"/>
          <w:szCs w:val="20"/>
        </w:rPr>
        <w:t xml:space="preserve"> Solorrow i John Deere zintensyfikować działania marketingowo-sprzedażowe każdej z firm. Dealerzy John Deere mogą teraz oferować rolnikom i usługodawcom jeszcze szerszą gamę systemów rolnictwa precyzyjnego, a klienci </w:t>
      </w:r>
      <w:r w:rsidR="00D11CCF" w:rsidRPr="00D11CCF">
        <w:rPr>
          <w:rStyle w:val="JDBodyText12ptBlackChar"/>
          <w:sz w:val="20"/>
          <w:szCs w:val="20"/>
        </w:rPr>
        <w:t>mogą liczyć na wsparcie techniczne w uruchomieniu i korzystaniu z rozwiązań.</w:t>
      </w:r>
    </w:p>
    <w:p w14:paraId="19B748CC" w14:textId="77777777" w:rsidR="00D11CCF" w:rsidRPr="00D11CCF" w:rsidRDefault="00D11CCF" w:rsidP="00D11CCF">
      <w:pPr>
        <w:spacing w:line="276" w:lineRule="auto"/>
        <w:jc w:val="both"/>
        <w:rPr>
          <w:rStyle w:val="JDBodyText12ptBlackChar"/>
          <w:sz w:val="20"/>
          <w:szCs w:val="20"/>
        </w:rPr>
      </w:pPr>
    </w:p>
    <w:p w14:paraId="302AF270" w14:textId="27707B13" w:rsidR="00563016" w:rsidRPr="00D11CCF" w:rsidRDefault="00563016" w:rsidP="00D11CCF">
      <w:pPr>
        <w:spacing w:line="276" w:lineRule="auto"/>
        <w:jc w:val="both"/>
        <w:rPr>
          <w:rStyle w:val="JDBodyText12ptBlackChar"/>
          <w:sz w:val="20"/>
          <w:szCs w:val="20"/>
        </w:rPr>
      </w:pPr>
      <w:r w:rsidRPr="00D11CCF">
        <w:rPr>
          <w:rStyle w:val="JDBodyText12ptBlackChar"/>
          <w:sz w:val="20"/>
          <w:szCs w:val="20"/>
        </w:rPr>
        <w:t xml:space="preserve">Więcej informacji na temat można uzyskać u dealerów John Deere lub na stronie </w:t>
      </w:r>
      <w:hyperlink r:id="rId11" w:history="1">
        <w:r w:rsidRPr="00D11CCF">
          <w:rPr>
            <w:rStyle w:val="Hipercze"/>
            <w:rFonts w:ascii="Verdana" w:hAnsi="Verdana"/>
            <w:sz w:val="20"/>
          </w:rPr>
          <w:t>John Deere Operations Center</w:t>
        </w:r>
      </w:hyperlink>
      <w:r w:rsidRPr="00D11CCF">
        <w:rPr>
          <w:sz w:val="20"/>
        </w:rPr>
        <w:t>.</w:t>
      </w:r>
    </w:p>
    <w:sectPr w:rsidR="00563016" w:rsidRPr="00D11CCF" w:rsidSect="00A13BB9">
      <w:headerReference w:type="default" r:id="rId12"/>
      <w:headerReference w:type="first" r:id="rId13"/>
      <w:footerReference w:type="first" r:id="rId14"/>
      <w:type w:val="continuous"/>
      <w:pgSz w:w="11907" w:h="16840" w:code="9"/>
      <w:pgMar w:top="567" w:right="1457" w:bottom="567" w:left="1797"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24DE" w14:textId="77777777" w:rsidR="0020696B" w:rsidRDefault="0020696B">
      <w:r>
        <w:separator/>
      </w:r>
    </w:p>
  </w:endnote>
  <w:endnote w:type="continuationSeparator" w:id="0">
    <w:p w14:paraId="03CC95FB" w14:textId="77777777" w:rsidR="0020696B" w:rsidRDefault="0020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64DF" w14:textId="77777777" w:rsidR="008E7E1C" w:rsidRPr="00E26EC2" w:rsidRDefault="008E7E1C" w:rsidP="008E7E1C">
    <w:pPr>
      <w:jc w:val="center"/>
      <w:rPr>
        <w:rFonts w:cs="Arial"/>
        <w:color w:val="000000"/>
        <w:sz w:val="16"/>
        <w:szCs w:val="16"/>
        <w:lang w:val="de-DE"/>
      </w:rPr>
    </w:pPr>
    <w:r w:rsidRPr="00F21736">
      <w:rPr>
        <w:rFonts w:cs="Arial"/>
        <w:color w:val="000000"/>
        <w:sz w:val="16"/>
        <w:szCs w:val="16"/>
        <w:lang w:val="en-US"/>
      </w:rPr>
      <w:t xml:space="preserve">John Deere Walldorf GmbH &amp; Co. </w:t>
    </w:r>
    <w:r w:rsidRPr="00F21736">
      <w:rPr>
        <w:rFonts w:cs="Arial"/>
        <w:color w:val="000000"/>
        <w:sz w:val="16"/>
        <w:szCs w:val="16"/>
        <w:lang w:val="de-DE"/>
      </w:rPr>
      <w:t xml:space="preserve">KG </w:t>
    </w:r>
    <w:r w:rsidRPr="00F21736">
      <w:rPr>
        <w:rFonts w:cs="Arial"/>
        <w:sz w:val="16"/>
        <w:szCs w:val="16"/>
        <w:lang w:val="de-DE"/>
      </w:rPr>
      <w:t>•</w:t>
    </w:r>
    <w:r w:rsidRPr="00F21736">
      <w:rPr>
        <w:rFonts w:cs="Arial"/>
        <w:color w:val="000000"/>
        <w:sz w:val="16"/>
        <w:szCs w:val="16"/>
        <w:lang w:val="de-DE"/>
      </w:rPr>
      <w:t xml:space="preserve"> siedziba w Walldorf </w:t>
    </w:r>
    <w:r w:rsidRPr="00F21736">
      <w:rPr>
        <w:rFonts w:cs="Arial"/>
        <w:sz w:val="16"/>
        <w:szCs w:val="16"/>
        <w:lang w:val="de-DE"/>
      </w:rPr>
      <w:t>•</w:t>
    </w:r>
    <w:r w:rsidRPr="00F21736">
      <w:rPr>
        <w:rFonts w:cs="Arial"/>
        <w:color w:val="000000"/>
        <w:sz w:val="16"/>
        <w:szCs w:val="16"/>
        <w:lang w:val="de-DE"/>
      </w:rPr>
      <w:t xml:space="preserve"> Amtsgericht Mannheim HRA 707944</w:t>
    </w:r>
  </w:p>
  <w:p w14:paraId="2866744A" w14:textId="77777777" w:rsidR="008E7E1C" w:rsidRPr="00F21736" w:rsidRDefault="008E7E1C" w:rsidP="008E7E1C">
    <w:pPr>
      <w:jc w:val="center"/>
      <w:rPr>
        <w:rFonts w:cs="Arial"/>
        <w:color w:val="000000"/>
        <w:sz w:val="16"/>
        <w:szCs w:val="16"/>
      </w:rPr>
    </w:pPr>
    <w:r>
      <w:rPr>
        <w:rFonts w:cs="Arial"/>
        <w:color w:val="000000"/>
        <w:sz w:val="16"/>
        <w:szCs w:val="16"/>
      </w:rPr>
      <w:t xml:space="preserve">Wspólnik odpowiedzialny osobiście: John Deere Walldorf GmbH, siedziba w Luksemburgu, </w:t>
    </w:r>
  </w:p>
  <w:p w14:paraId="7D87F3FA" w14:textId="77777777" w:rsidR="008E7E1C" w:rsidRPr="00F21736" w:rsidRDefault="008E7E1C" w:rsidP="008E7E1C">
    <w:pPr>
      <w:jc w:val="center"/>
      <w:rPr>
        <w:rFonts w:cs="Arial"/>
        <w:color w:val="000000"/>
        <w:sz w:val="16"/>
        <w:szCs w:val="16"/>
      </w:rPr>
    </w:pPr>
    <w:r>
      <w:rPr>
        <w:rFonts w:cs="Arial"/>
        <w:sz w:val="16"/>
        <w:szCs w:val="16"/>
      </w:rPr>
      <w:t xml:space="preserve">nr rejestru handlowego: </w:t>
    </w:r>
    <w:r>
      <w:rPr>
        <w:rFonts w:cs="Arial"/>
        <w:color w:val="000000"/>
        <w:sz w:val="16"/>
        <w:szCs w:val="16"/>
      </w:rPr>
      <w:t>R.C.S. Luksemburg B220944</w:t>
    </w:r>
  </w:p>
  <w:p w14:paraId="63A7A764" w14:textId="77777777" w:rsidR="008E7E1C" w:rsidRPr="00F21736" w:rsidRDefault="008E7E1C" w:rsidP="00F21736">
    <w:pPr>
      <w:pStyle w:val="Stopka"/>
      <w:jc w:val="center"/>
    </w:pPr>
    <w:r>
      <w:rPr>
        <w:rFonts w:cs="Arial"/>
        <w:color w:val="000000" w:themeColor="text1"/>
        <w:sz w:val="16"/>
        <w:szCs w:val="16"/>
      </w:rPr>
      <w:t>Zarząd: Christian Eichholtz, Markwart von Pentz, Alejandro Sáyago, Günther Sucietto, Dr. Wolfgang Voß</w:t>
    </w:r>
  </w:p>
  <w:p w14:paraId="0A2A9013" w14:textId="77777777" w:rsidR="00C92C77" w:rsidRPr="00F21736" w:rsidRDefault="00C92C77" w:rsidP="002870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7302" w14:textId="77777777" w:rsidR="0020696B" w:rsidRDefault="0020696B">
      <w:r>
        <w:separator/>
      </w:r>
    </w:p>
  </w:footnote>
  <w:footnote w:type="continuationSeparator" w:id="0">
    <w:p w14:paraId="7A5D8E6A" w14:textId="77777777" w:rsidR="0020696B" w:rsidRDefault="0020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21" w:type="dxa"/>
      <w:tblLayout w:type="fixed"/>
      <w:tblCellMar>
        <w:left w:w="198" w:type="dxa"/>
        <w:right w:w="198" w:type="dxa"/>
      </w:tblCellMar>
      <w:tblLook w:val="0000" w:firstRow="0" w:lastRow="0" w:firstColumn="0" w:lastColumn="0" w:noHBand="0" w:noVBand="0"/>
    </w:tblPr>
    <w:tblGrid>
      <w:gridCol w:w="6039"/>
      <w:gridCol w:w="3827"/>
    </w:tblGrid>
    <w:tr w:rsidR="00C92C77" w14:paraId="50CAB71B" w14:textId="77777777">
      <w:tc>
        <w:tcPr>
          <w:tcW w:w="6039" w:type="dxa"/>
        </w:tcPr>
        <w:p w14:paraId="14A469E0" w14:textId="77777777" w:rsidR="00C92C77" w:rsidRDefault="00C92C77">
          <w:pPr>
            <w:spacing w:before="240"/>
            <w:ind w:left="170" w:right="-680"/>
            <w:rPr>
              <w:sz w:val="24"/>
            </w:rPr>
          </w:pPr>
        </w:p>
        <w:p w14:paraId="027E6B0E" w14:textId="77777777" w:rsidR="00EC654F" w:rsidRDefault="00EC654F">
          <w:pPr>
            <w:spacing w:before="240"/>
            <w:ind w:left="170" w:right="-680"/>
            <w:rPr>
              <w:sz w:val="24"/>
            </w:rPr>
          </w:pPr>
        </w:p>
      </w:tc>
      <w:tc>
        <w:tcPr>
          <w:tcW w:w="3827" w:type="dxa"/>
        </w:tcPr>
        <w:p w14:paraId="3F48394B" w14:textId="7B0061DF" w:rsidR="00C92C77" w:rsidRPr="00216394" w:rsidRDefault="00C92C77" w:rsidP="00216394">
          <w:pPr>
            <w:pStyle w:val="Nagwek1"/>
            <w:spacing w:before="567"/>
            <w:ind w:right="-57" w:hanging="142"/>
            <w:jc w:val="right"/>
            <w:rPr>
              <w:b w:val="0"/>
              <w:sz w:val="18"/>
              <w:lang w:val="de-DE"/>
            </w:rPr>
          </w:pPr>
          <w:r>
            <w:rPr>
              <w:rStyle w:val="Numerstrony"/>
              <w:b w:val="0"/>
              <w:sz w:val="18"/>
            </w:rPr>
            <w:t xml:space="preserve">- </w:t>
          </w:r>
          <w:r>
            <w:rPr>
              <w:rStyle w:val="Numerstrony"/>
              <w:b w:val="0"/>
              <w:sz w:val="18"/>
            </w:rPr>
            <w:fldChar w:fldCharType="begin"/>
          </w:r>
          <w:r>
            <w:rPr>
              <w:rStyle w:val="Numerstrony"/>
              <w:b w:val="0"/>
              <w:noProof/>
              <w:sz w:val="18"/>
            </w:rPr>
            <w:instrText xml:space="preserve"> PAGE </w:instrText>
          </w:r>
          <w:r>
            <w:fldChar w:fldCharType="separate"/>
          </w:r>
          <w:r>
            <w:rPr>
              <w:rStyle w:val="Numerstrony"/>
              <w:b w:val="0"/>
              <w:noProof/>
              <w:sz w:val="18"/>
            </w:rPr>
            <w:t>2</w:t>
          </w:r>
          <w:r>
            <w:fldChar w:fldCharType="end"/>
          </w:r>
          <w:r>
            <w:rPr>
              <w:rStyle w:val="Numerstrony"/>
              <w:b w:val="0"/>
              <w:sz w:val="18"/>
            </w:rPr>
            <w:t xml:space="preserve"> -</w:t>
          </w:r>
        </w:p>
      </w:tc>
    </w:tr>
  </w:tbl>
  <w:p w14:paraId="0BDF5DE1" w14:textId="77777777" w:rsidR="00C92C77" w:rsidRDefault="00C92C77">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78" w:type="dxa"/>
      <w:tblInd w:w="-1021" w:type="dxa"/>
      <w:tblLayout w:type="fixed"/>
      <w:tblCellMar>
        <w:left w:w="198" w:type="dxa"/>
        <w:right w:w="198" w:type="dxa"/>
      </w:tblCellMar>
      <w:tblLook w:val="0000" w:firstRow="0" w:lastRow="0" w:firstColumn="0" w:lastColumn="0" w:noHBand="0" w:noVBand="0"/>
    </w:tblPr>
    <w:tblGrid>
      <w:gridCol w:w="6039"/>
      <w:gridCol w:w="6039"/>
    </w:tblGrid>
    <w:tr w:rsidR="00F34E40" w:rsidRPr="0052125A" w14:paraId="4CEC36E2" w14:textId="77777777" w:rsidTr="00F34E40">
      <w:tc>
        <w:tcPr>
          <w:tcW w:w="6039" w:type="dxa"/>
        </w:tcPr>
        <w:p w14:paraId="7C3EAF40" w14:textId="77777777" w:rsidR="00F34E40" w:rsidRDefault="00F34E40" w:rsidP="00F34E40">
          <w:pPr>
            <w:spacing w:before="240"/>
            <w:ind w:left="170" w:right="-680"/>
            <w:rPr>
              <w:sz w:val="24"/>
            </w:rPr>
          </w:pPr>
          <w:r w:rsidRPr="00A240D4">
            <w:rPr>
              <w:noProof/>
              <w:sz w:val="24"/>
              <w:lang w:val="de-DE" w:eastAsia="de-DE"/>
            </w:rPr>
            <w:drawing>
              <wp:anchor distT="0" distB="0" distL="114300" distR="114300" simplePos="0" relativeHeight="251665408" behindDoc="0" locked="0" layoutInCell="1" allowOverlap="1" wp14:anchorId="2EA9CA6F" wp14:editId="42C7C224">
                <wp:simplePos x="0" y="0"/>
                <wp:positionH relativeFrom="column">
                  <wp:posOffset>-43180</wp:posOffset>
                </wp:positionH>
                <wp:positionV relativeFrom="paragraph">
                  <wp:posOffset>43815</wp:posOffset>
                </wp:positionV>
                <wp:extent cx="2423160" cy="74168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_black_RGB_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3160" cy="741680"/>
                        </a:xfrm>
                        <a:prstGeom prst="rect">
                          <a:avLst/>
                        </a:prstGeom>
                        <a:noFill/>
                        <a:ln w="9525">
                          <a:noFill/>
                          <a:miter lim="800000"/>
                          <a:headEnd/>
                          <a:tailEnd/>
                        </a:ln>
                      </pic:spPr>
                    </pic:pic>
                  </a:graphicData>
                </a:graphic>
              </wp:anchor>
            </w:drawing>
          </w:r>
        </w:p>
        <w:p w14:paraId="0BD63758" w14:textId="77777777" w:rsidR="00F34E40" w:rsidRDefault="00F34E40" w:rsidP="00F34E40">
          <w:pPr>
            <w:spacing w:before="240"/>
            <w:ind w:left="170" w:right="-680"/>
            <w:rPr>
              <w:sz w:val="24"/>
            </w:rPr>
          </w:pPr>
        </w:p>
        <w:p w14:paraId="3415DFA5" w14:textId="77777777" w:rsidR="00F34E40" w:rsidRDefault="00F34E40" w:rsidP="00F34E40">
          <w:pPr>
            <w:ind w:left="170" w:right="-680"/>
            <w:rPr>
              <w:sz w:val="24"/>
            </w:rPr>
          </w:pPr>
        </w:p>
      </w:tc>
      <w:tc>
        <w:tcPr>
          <w:tcW w:w="6039" w:type="dxa"/>
        </w:tcPr>
        <w:p w14:paraId="46318B04" w14:textId="77777777" w:rsidR="00F34E40" w:rsidRPr="00F34E40" w:rsidRDefault="00F34E40" w:rsidP="00F34E40">
          <w:pPr>
            <w:pStyle w:val="Nagwek"/>
            <w:ind w:left="-142" w:right="-533"/>
            <w:rPr>
              <w:szCs w:val="18"/>
              <w:lang w:val="de-DE"/>
            </w:rPr>
          </w:pPr>
          <w:r w:rsidRPr="00F21736">
            <w:rPr>
              <w:szCs w:val="18"/>
              <w:lang w:val="en-US"/>
            </w:rPr>
            <w:t xml:space="preserve">John Deere Walldorf GmbH &amp; Co. </w:t>
          </w:r>
          <w:r>
            <w:rPr>
              <w:szCs w:val="18"/>
            </w:rPr>
            <w:t>KG</w:t>
          </w:r>
        </w:p>
        <w:p w14:paraId="551EA712" w14:textId="57FA73E8" w:rsidR="00F34E40" w:rsidRPr="00F34E40" w:rsidRDefault="004E298F" w:rsidP="00F34E40">
          <w:pPr>
            <w:pStyle w:val="Nagwek"/>
            <w:ind w:left="-142" w:right="-533"/>
            <w:rPr>
              <w:szCs w:val="18"/>
              <w:lang w:val="de-DE"/>
            </w:rPr>
          </w:pPr>
          <w:r w:rsidRPr="00F21736">
            <w:rPr>
              <w:szCs w:val="18"/>
              <w:lang w:val="de-DE"/>
            </w:rPr>
            <w:t xml:space="preserve">Impexstraße 3, 69190 Walldorf, Niemcy </w:t>
          </w:r>
        </w:p>
        <w:p w14:paraId="5CC148E8" w14:textId="2EDEBBB2" w:rsidR="00B12706" w:rsidRPr="004E298F" w:rsidRDefault="00B12706" w:rsidP="008E7E1C">
          <w:pPr>
            <w:pStyle w:val="Nagwek"/>
            <w:ind w:right="-533"/>
            <w:rPr>
              <w:szCs w:val="18"/>
              <w:lang w:val="de-DE"/>
            </w:rPr>
          </w:pPr>
        </w:p>
        <w:p w14:paraId="7E16DB06" w14:textId="64EB1994" w:rsidR="00B12706" w:rsidRPr="00B12706" w:rsidRDefault="004E298F" w:rsidP="00B12706">
          <w:pPr>
            <w:pStyle w:val="Nagwek"/>
            <w:ind w:right="-533" w:hanging="142"/>
            <w:rPr>
              <w:szCs w:val="18"/>
              <w:lang w:val="de-DE"/>
            </w:rPr>
          </w:pPr>
          <w:r w:rsidRPr="00F21736">
            <w:rPr>
              <w:szCs w:val="18"/>
              <w:lang w:val="de-DE"/>
            </w:rPr>
            <w:t>Tel. kom.: +49 (0) 171 41 61 599</w:t>
          </w:r>
        </w:p>
        <w:p w14:paraId="4DDD60DA" w14:textId="77777777" w:rsidR="00B12706" w:rsidRPr="00B12706" w:rsidRDefault="00B12706" w:rsidP="00B12706">
          <w:pPr>
            <w:pStyle w:val="Nagwek"/>
            <w:ind w:right="-533" w:hanging="142"/>
            <w:rPr>
              <w:szCs w:val="18"/>
              <w:lang w:val="de-DE"/>
            </w:rPr>
          </w:pPr>
          <w:r>
            <w:rPr>
              <w:szCs w:val="18"/>
            </w:rPr>
            <w:t>E-mail: LengeRalf@JohnDeere.com</w:t>
          </w:r>
        </w:p>
        <w:p w14:paraId="0B5B6988" w14:textId="77777777" w:rsidR="00F34E40" w:rsidRPr="00F34E40" w:rsidRDefault="00F34E40" w:rsidP="00F34E40">
          <w:pPr>
            <w:pStyle w:val="Nagwek"/>
            <w:ind w:left="-142" w:right="-533"/>
            <w:rPr>
              <w:szCs w:val="18"/>
              <w:lang w:val="de-DE"/>
            </w:rPr>
          </w:pPr>
        </w:p>
      </w:tc>
    </w:tr>
    <w:tr w:rsidR="00F34E40" w:rsidRPr="008C7AC9" w14:paraId="16F1B44E" w14:textId="77777777" w:rsidTr="00F34E40">
      <w:tc>
        <w:tcPr>
          <w:tcW w:w="6039" w:type="dxa"/>
        </w:tcPr>
        <w:p w14:paraId="1D0269F3" w14:textId="77777777" w:rsidR="00F34E40" w:rsidRPr="000F1E8A" w:rsidRDefault="00F34E40" w:rsidP="00F34E40">
          <w:pPr>
            <w:spacing w:before="240"/>
            <w:ind w:left="170" w:right="-680"/>
            <w:rPr>
              <w:sz w:val="24"/>
              <w:lang w:val="de-DE"/>
            </w:rPr>
          </w:pPr>
        </w:p>
      </w:tc>
      <w:tc>
        <w:tcPr>
          <w:tcW w:w="6039" w:type="dxa"/>
        </w:tcPr>
        <w:p w14:paraId="2D5C64E8" w14:textId="77777777" w:rsidR="00F34E40" w:rsidRPr="00F21736" w:rsidRDefault="00F34E40" w:rsidP="00F34E40">
          <w:pPr>
            <w:pStyle w:val="Nagwek"/>
            <w:ind w:right="-533" w:hanging="142"/>
            <w:rPr>
              <w:b/>
              <w:szCs w:val="18"/>
              <w:lang w:val="en-US"/>
            </w:rPr>
          </w:pPr>
          <w:r w:rsidRPr="00F21736">
            <w:rPr>
              <w:b/>
              <w:szCs w:val="18"/>
              <w:lang w:val="en-US"/>
            </w:rPr>
            <w:t>Ralf Lenge</w:t>
          </w:r>
        </w:p>
        <w:p w14:paraId="6F229AA5" w14:textId="77777777" w:rsidR="00B12706" w:rsidRPr="00F21736" w:rsidRDefault="00B12706" w:rsidP="00B12706">
          <w:pPr>
            <w:pStyle w:val="Nagwek"/>
            <w:ind w:right="-533" w:hanging="142"/>
            <w:rPr>
              <w:szCs w:val="18"/>
              <w:lang w:val="en-US"/>
            </w:rPr>
          </w:pPr>
          <w:r w:rsidRPr="00F21736">
            <w:rPr>
              <w:szCs w:val="18"/>
              <w:lang w:val="en-US"/>
            </w:rPr>
            <w:t>Kierownik ds. public relations</w:t>
          </w:r>
        </w:p>
        <w:p w14:paraId="0ED18540" w14:textId="77777777" w:rsidR="00F34E40" w:rsidRPr="00F21736" w:rsidRDefault="00F34E40" w:rsidP="00B12706">
          <w:pPr>
            <w:pStyle w:val="Nagwek"/>
            <w:ind w:right="-533" w:hanging="142"/>
            <w:rPr>
              <w:szCs w:val="18"/>
              <w:lang w:val="en-US"/>
            </w:rPr>
          </w:pPr>
        </w:p>
      </w:tc>
    </w:tr>
  </w:tbl>
  <w:p w14:paraId="519ED5D3" w14:textId="77777777" w:rsidR="00C92C77" w:rsidRPr="00F21736" w:rsidRDefault="00C92C77">
    <w:pPr>
      <w:pStyle w:val="Nagwek"/>
      <w:rPr>
        <w:sz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47E"/>
    <w:multiLevelType w:val="hybridMultilevel"/>
    <w:tmpl w:val="709EC3FC"/>
    <w:lvl w:ilvl="0" w:tplc="DFC07718">
      <w:start w:val="177"/>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E326B"/>
    <w:multiLevelType w:val="hybridMultilevel"/>
    <w:tmpl w:val="6930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7B43"/>
    <w:multiLevelType w:val="hybridMultilevel"/>
    <w:tmpl w:val="F8FEC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231510"/>
    <w:multiLevelType w:val="hybridMultilevel"/>
    <w:tmpl w:val="5D5E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05B30"/>
    <w:multiLevelType w:val="hybridMultilevel"/>
    <w:tmpl w:val="16A2C87C"/>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5A6CB3"/>
    <w:multiLevelType w:val="hybridMultilevel"/>
    <w:tmpl w:val="BAB65E84"/>
    <w:lvl w:ilvl="0" w:tplc="6A5834EC">
      <w:start w:val="1"/>
      <w:numFmt w:val="bullet"/>
      <w:lvlText w:val="•"/>
      <w:lvlJc w:val="left"/>
      <w:pPr>
        <w:tabs>
          <w:tab w:val="num" w:pos="720"/>
        </w:tabs>
        <w:ind w:left="720" w:hanging="360"/>
      </w:pPr>
      <w:rPr>
        <w:rFonts w:ascii="Arial" w:hAnsi="Arial" w:hint="default"/>
      </w:rPr>
    </w:lvl>
    <w:lvl w:ilvl="1" w:tplc="9C98DCB6" w:tentative="1">
      <w:start w:val="1"/>
      <w:numFmt w:val="bullet"/>
      <w:lvlText w:val="•"/>
      <w:lvlJc w:val="left"/>
      <w:pPr>
        <w:tabs>
          <w:tab w:val="num" w:pos="1440"/>
        </w:tabs>
        <w:ind w:left="1440" w:hanging="360"/>
      </w:pPr>
      <w:rPr>
        <w:rFonts w:ascii="Arial" w:hAnsi="Arial" w:hint="default"/>
      </w:rPr>
    </w:lvl>
    <w:lvl w:ilvl="2" w:tplc="F04AD964" w:tentative="1">
      <w:start w:val="1"/>
      <w:numFmt w:val="bullet"/>
      <w:lvlText w:val="•"/>
      <w:lvlJc w:val="left"/>
      <w:pPr>
        <w:tabs>
          <w:tab w:val="num" w:pos="2160"/>
        </w:tabs>
        <w:ind w:left="2160" w:hanging="360"/>
      </w:pPr>
      <w:rPr>
        <w:rFonts w:ascii="Arial" w:hAnsi="Arial" w:hint="default"/>
      </w:rPr>
    </w:lvl>
    <w:lvl w:ilvl="3" w:tplc="8D92C4F8" w:tentative="1">
      <w:start w:val="1"/>
      <w:numFmt w:val="bullet"/>
      <w:lvlText w:val="•"/>
      <w:lvlJc w:val="left"/>
      <w:pPr>
        <w:tabs>
          <w:tab w:val="num" w:pos="2880"/>
        </w:tabs>
        <w:ind w:left="2880" w:hanging="360"/>
      </w:pPr>
      <w:rPr>
        <w:rFonts w:ascii="Arial" w:hAnsi="Arial" w:hint="default"/>
      </w:rPr>
    </w:lvl>
    <w:lvl w:ilvl="4" w:tplc="EC10AC78" w:tentative="1">
      <w:start w:val="1"/>
      <w:numFmt w:val="bullet"/>
      <w:lvlText w:val="•"/>
      <w:lvlJc w:val="left"/>
      <w:pPr>
        <w:tabs>
          <w:tab w:val="num" w:pos="3600"/>
        </w:tabs>
        <w:ind w:left="3600" w:hanging="360"/>
      </w:pPr>
      <w:rPr>
        <w:rFonts w:ascii="Arial" w:hAnsi="Arial" w:hint="default"/>
      </w:rPr>
    </w:lvl>
    <w:lvl w:ilvl="5" w:tplc="FF805A1C" w:tentative="1">
      <w:start w:val="1"/>
      <w:numFmt w:val="bullet"/>
      <w:lvlText w:val="•"/>
      <w:lvlJc w:val="left"/>
      <w:pPr>
        <w:tabs>
          <w:tab w:val="num" w:pos="4320"/>
        </w:tabs>
        <w:ind w:left="4320" w:hanging="360"/>
      </w:pPr>
      <w:rPr>
        <w:rFonts w:ascii="Arial" w:hAnsi="Arial" w:hint="default"/>
      </w:rPr>
    </w:lvl>
    <w:lvl w:ilvl="6" w:tplc="6F688562" w:tentative="1">
      <w:start w:val="1"/>
      <w:numFmt w:val="bullet"/>
      <w:lvlText w:val="•"/>
      <w:lvlJc w:val="left"/>
      <w:pPr>
        <w:tabs>
          <w:tab w:val="num" w:pos="5040"/>
        </w:tabs>
        <w:ind w:left="5040" w:hanging="360"/>
      </w:pPr>
      <w:rPr>
        <w:rFonts w:ascii="Arial" w:hAnsi="Arial" w:hint="default"/>
      </w:rPr>
    </w:lvl>
    <w:lvl w:ilvl="7" w:tplc="8DDA77CC" w:tentative="1">
      <w:start w:val="1"/>
      <w:numFmt w:val="bullet"/>
      <w:lvlText w:val="•"/>
      <w:lvlJc w:val="left"/>
      <w:pPr>
        <w:tabs>
          <w:tab w:val="num" w:pos="5760"/>
        </w:tabs>
        <w:ind w:left="5760" w:hanging="360"/>
      </w:pPr>
      <w:rPr>
        <w:rFonts w:ascii="Arial" w:hAnsi="Arial" w:hint="default"/>
      </w:rPr>
    </w:lvl>
    <w:lvl w:ilvl="8" w:tplc="3F2E44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C75DA8"/>
    <w:multiLevelType w:val="hybridMultilevel"/>
    <w:tmpl w:val="49C2E6CE"/>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14566B"/>
    <w:multiLevelType w:val="hybridMultilevel"/>
    <w:tmpl w:val="10E44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731C3F"/>
    <w:multiLevelType w:val="hybridMultilevel"/>
    <w:tmpl w:val="A2EA7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063A1A"/>
    <w:multiLevelType w:val="hybridMultilevel"/>
    <w:tmpl w:val="597EBFBE"/>
    <w:lvl w:ilvl="0" w:tplc="50460CFC">
      <w:start w:val="1"/>
      <w:numFmt w:val="bullet"/>
      <w:lvlText w:val="•"/>
      <w:lvlJc w:val="left"/>
      <w:pPr>
        <w:tabs>
          <w:tab w:val="num" w:pos="720"/>
        </w:tabs>
        <w:ind w:left="720" w:hanging="360"/>
      </w:pPr>
      <w:rPr>
        <w:rFonts w:ascii="Arial" w:hAnsi="Arial" w:hint="default"/>
      </w:rPr>
    </w:lvl>
    <w:lvl w:ilvl="1" w:tplc="6284C92E">
      <w:start w:val="1"/>
      <w:numFmt w:val="bullet"/>
      <w:lvlText w:val="•"/>
      <w:lvlJc w:val="left"/>
      <w:pPr>
        <w:tabs>
          <w:tab w:val="num" w:pos="1440"/>
        </w:tabs>
        <w:ind w:left="1440" w:hanging="360"/>
      </w:pPr>
      <w:rPr>
        <w:rFonts w:ascii="Arial" w:hAnsi="Arial" w:hint="default"/>
      </w:rPr>
    </w:lvl>
    <w:lvl w:ilvl="2" w:tplc="6FDCB13E" w:tentative="1">
      <w:start w:val="1"/>
      <w:numFmt w:val="bullet"/>
      <w:lvlText w:val="•"/>
      <w:lvlJc w:val="left"/>
      <w:pPr>
        <w:tabs>
          <w:tab w:val="num" w:pos="2160"/>
        </w:tabs>
        <w:ind w:left="2160" w:hanging="360"/>
      </w:pPr>
      <w:rPr>
        <w:rFonts w:ascii="Arial" w:hAnsi="Arial" w:hint="default"/>
      </w:rPr>
    </w:lvl>
    <w:lvl w:ilvl="3" w:tplc="18D04F9E" w:tentative="1">
      <w:start w:val="1"/>
      <w:numFmt w:val="bullet"/>
      <w:lvlText w:val="•"/>
      <w:lvlJc w:val="left"/>
      <w:pPr>
        <w:tabs>
          <w:tab w:val="num" w:pos="2880"/>
        </w:tabs>
        <w:ind w:left="2880" w:hanging="360"/>
      </w:pPr>
      <w:rPr>
        <w:rFonts w:ascii="Arial" w:hAnsi="Arial" w:hint="default"/>
      </w:rPr>
    </w:lvl>
    <w:lvl w:ilvl="4" w:tplc="F044F64C" w:tentative="1">
      <w:start w:val="1"/>
      <w:numFmt w:val="bullet"/>
      <w:lvlText w:val="•"/>
      <w:lvlJc w:val="left"/>
      <w:pPr>
        <w:tabs>
          <w:tab w:val="num" w:pos="3600"/>
        </w:tabs>
        <w:ind w:left="3600" w:hanging="360"/>
      </w:pPr>
      <w:rPr>
        <w:rFonts w:ascii="Arial" w:hAnsi="Arial" w:hint="default"/>
      </w:rPr>
    </w:lvl>
    <w:lvl w:ilvl="5" w:tplc="59CA0586" w:tentative="1">
      <w:start w:val="1"/>
      <w:numFmt w:val="bullet"/>
      <w:lvlText w:val="•"/>
      <w:lvlJc w:val="left"/>
      <w:pPr>
        <w:tabs>
          <w:tab w:val="num" w:pos="4320"/>
        </w:tabs>
        <w:ind w:left="4320" w:hanging="360"/>
      </w:pPr>
      <w:rPr>
        <w:rFonts w:ascii="Arial" w:hAnsi="Arial" w:hint="default"/>
      </w:rPr>
    </w:lvl>
    <w:lvl w:ilvl="6" w:tplc="30DCDFB8" w:tentative="1">
      <w:start w:val="1"/>
      <w:numFmt w:val="bullet"/>
      <w:lvlText w:val="•"/>
      <w:lvlJc w:val="left"/>
      <w:pPr>
        <w:tabs>
          <w:tab w:val="num" w:pos="5040"/>
        </w:tabs>
        <w:ind w:left="5040" w:hanging="360"/>
      </w:pPr>
      <w:rPr>
        <w:rFonts w:ascii="Arial" w:hAnsi="Arial" w:hint="default"/>
      </w:rPr>
    </w:lvl>
    <w:lvl w:ilvl="7" w:tplc="40E85B24" w:tentative="1">
      <w:start w:val="1"/>
      <w:numFmt w:val="bullet"/>
      <w:lvlText w:val="•"/>
      <w:lvlJc w:val="left"/>
      <w:pPr>
        <w:tabs>
          <w:tab w:val="num" w:pos="5760"/>
        </w:tabs>
        <w:ind w:left="5760" w:hanging="360"/>
      </w:pPr>
      <w:rPr>
        <w:rFonts w:ascii="Arial" w:hAnsi="Arial" w:hint="default"/>
      </w:rPr>
    </w:lvl>
    <w:lvl w:ilvl="8" w:tplc="D08E8C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5136D"/>
    <w:multiLevelType w:val="hybridMultilevel"/>
    <w:tmpl w:val="EBC8F756"/>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420A"/>
    <w:multiLevelType w:val="hybridMultilevel"/>
    <w:tmpl w:val="C8529CF8"/>
    <w:lvl w:ilvl="0" w:tplc="CCD0CEF2">
      <w:start w:val="1"/>
      <w:numFmt w:val="bullet"/>
      <w:pStyle w:val="BulletedTextJD"/>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6BE"/>
    <w:multiLevelType w:val="hybridMultilevel"/>
    <w:tmpl w:val="FA8A24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D47AFB"/>
    <w:multiLevelType w:val="hybridMultilevel"/>
    <w:tmpl w:val="43683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FC1521"/>
    <w:multiLevelType w:val="hybridMultilevel"/>
    <w:tmpl w:val="87E6F43A"/>
    <w:lvl w:ilvl="0" w:tplc="1E1465B0">
      <w:start w:val="1"/>
      <w:numFmt w:val="bullet"/>
      <w:lvlText w:val="•"/>
      <w:lvlJc w:val="left"/>
      <w:pPr>
        <w:tabs>
          <w:tab w:val="num" w:pos="720"/>
        </w:tabs>
        <w:ind w:left="720" w:hanging="360"/>
      </w:pPr>
      <w:rPr>
        <w:rFonts w:ascii="Arial" w:hAnsi="Arial" w:hint="default"/>
      </w:rPr>
    </w:lvl>
    <w:lvl w:ilvl="1" w:tplc="865A9DCA">
      <w:start w:val="1"/>
      <w:numFmt w:val="bullet"/>
      <w:lvlText w:val="•"/>
      <w:lvlJc w:val="left"/>
      <w:pPr>
        <w:tabs>
          <w:tab w:val="num" w:pos="1440"/>
        </w:tabs>
        <w:ind w:left="1440" w:hanging="360"/>
      </w:pPr>
      <w:rPr>
        <w:rFonts w:ascii="Arial" w:hAnsi="Arial" w:hint="default"/>
      </w:rPr>
    </w:lvl>
    <w:lvl w:ilvl="2" w:tplc="EFDC558E" w:tentative="1">
      <w:start w:val="1"/>
      <w:numFmt w:val="bullet"/>
      <w:lvlText w:val="•"/>
      <w:lvlJc w:val="left"/>
      <w:pPr>
        <w:tabs>
          <w:tab w:val="num" w:pos="2160"/>
        </w:tabs>
        <w:ind w:left="2160" w:hanging="360"/>
      </w:pPr>
      <w:rPr>
        <w:rFonts w:ascii="Arial" w:hAnsi="Arial" w:hint="default"/>
      </w:rPr>
    </w:lvl>
    <w:lvl w:ilvl="3" w:tplc="ABE86E48" w:tentative="1">
      <w:start w:val="1"/>
      <w:numFmt w:val="bullet"/>
      <w:lvlText w:val="•"/>
      <w:lvlJc w:val="left"/>
      <w:pPr>
        <w:tabs>
          <w:tab w:val="num" w:pos="2880"/>
        </w:tabs>
        <w:ind w:left="2880" w:hanging="360"/>
      </w:pPr>
      <w:rPr>
        <w:rFonts w:ascii="Arial" w:hAnsi="Arial" w:hint="default"/>
      </w:rPr>
    </w:lvl>
    <w:lvl w:ilvl="4" w:tplc="404E8108" w:tentative="1">
      <w:start w:val="1"/>
      <w:numFmt w:val="bullet"/>
      <w:lvlText w:val="•"/>
      <w:lvlJc w:val="left"/>
      <w:pPr>
        <w:tabs>
          <w:tab w:val="num" w:pos="3600"/>
        </w:tabs>
        <w:ind w:left="3600" w:hanging="360"/>
      </w:pPr>
      <w:rPr>
        <w:rFonts w:ascii="Arial" w:hAnsi="Arial" w:hint="default"/>
      </w:rPr>
    </w:lvl>
    <w:lvl w:ilvl="5" w:tplc="ACE678CA" w:tentative="1">
      <w:start w:val="1"/>
      <w:numFmt w:val="bullet"/>
      <w:lvlText w:val="•"/>
      <w:lvlJc w:val="left"/>
      <w:pPr>
        <w:tabs>
          <w:tab w:val="num" w:pos="4320"/>
        </w:tabs>
        <w:ind w:left="4320" w:hanging="360"/>
      </w:pPr>
      <w:rPr>
        <w:rFonts w:ascii="Arial" w:hAnsi="Arial" w:hint="default"/>
      </w:rPr>
    </w:lvl>
    <w:lvl w:ilvl="6" w:tplc="5E3C7C66" w:tentative="1">
      <w:start w:val="1"/>
      <w:numFmt w:val="bullet"/>
      <w:lvlText w:val="•"/>
      <w:lvlJc w:val="left"/>
      <w:pPr>
        <w:tabs>
          <w:tab w:val="num" w:pos="5040"/>
        </w:tabs>
        <w:ind w:left="5040" w:hanging="360"/>
      </w:pPr>
      <w:rPr>
        <w:rFonts w:ascii="Arial" w:hAnsi="Arial" w:hint="default"/>
      </w:rPr>
    </w:lvl>
    <w:lvl w:ilvl="7" w:tplc="C5BA00CE" w:tentative="1">
      <w:start w:val="1"/>
      <w:numFmt w:val="bullet"/>
      <w:lvlText w:val="•"/>
      <w:lvlJc w:val="left"/>
      <w:pPr>
        <w:tabs>
          <w:tab w:val="num" w:pos="5760"/>
        </w:tabs>
        <w:ind w:left="5760" w:hanging="360"/>
      </w:pPr>
      <w:rPr>
        <w:rFonts w:ascii="Arial" w:hAnsi="Arial" w:hint="default"/>
      </w:rPr>
    </w:lvl>
    <w:lvl w:ilvl="8" w:tplc="522E35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C5DE4"/>
    <w:multiLevelType w:val="hybridMultilevel"/>
    <w:tmpl w:val="5C2A1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B74B17"/>
    <w:multiLevelType w:val="hybridMultilevel"/>
    <w:tmpl w:val="0A3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B2BEB"/>
    <w:multiLevelType w:val="hybridMultilevel"/>
    <w:tmpl w:val="104EEC2C"/>
    <w:lvl w:ilvl="0" w:tplc="F0AC7BEE">
      <w:start w:val="1"/>
      <w:numFmt w:val="bullet"/>
      <w:lvlText w:val="•"/>
      <w:lvlJc w:val="left"/>
      <w:pPr>
        <w:tabs>
          <w:tab w:val="num" w:pos="720"/>
        </w:tabs>
        <w:ind w:left="720" w:hanging="360"/>
      </w:pPr>
      <w:rPr>
        <w:rFonts w:ascii="Arial" w:hAnsi="Arial" w:hint="default"/>
      </w:rPr>
    </w:lvl>
    <w:lvl w:ilvl="1" w:tplc="DEDC3D30">
      <w:start w:val="1"/>
      <w:numFmt w:val="bullet"/>
      <w:lvlText w:val="•"/>
      <w:lvlJc w:val="left"/>
      <w:pPr>
        <w:tabs>
          <w:tab w:val="num" w:pos="1440"/>
        </w:tabs>
        <w:ind w:left="1440" w:hanging="360"/>
      </w:pPr>
      <w:rPr>
        <w:rFonts w:ascii="Arial" w:hAnsi="Arial" w:hint="default"/>
      </w:rPr>
    </w:lvl>
    <w:lvl w:ilvl="2" w:tplc="C1FC9D18" w:tentative="1">
      <w:start w:val="1"/>
      <w:numFmt w:val="bullet"/>
      <w:lvlText w:val="•"/>
      <w:lvlJc w:val="left"/>
      <w:pPr>
        <w:tabs>
          <w:tab w:val="num" w:pos="2160"/>
        </w:tabs>
        <w:ind w:left="2160" w:hanging="360"/>
      </w:pPr>
      <w:rPr>
        <w:rFonts w:ascii="Arial" w:hAnsi="Arial" w:hint="default"/>
      </w:rPr>
    </w:lvl>
    <w:lvl w:ilvl="3" w:tplc="12709D2E" w:tentative="1">
      <w:start w:val="1"/>
      <w:numFmt w:val="bullet"/>
      <w:lvlText w:val="•"/>
      <w:lvlJc w:val="left"/>
      <w:pPr>
        <w:tabs>
          <w:tab w:val="num" w:pos="2880"/>
        </w:tabs>
        <w:ind w:left="2880" w:hanging="360"/>
      </w:pPr>
      <w:rPr>
        <w:rFonts w:ascii="Arial" w:hAnsi="Arial" w:hint="default"/>
      </w:rPr>
    </w:lvl>
    <w:lvl w:ilvl="4" w:tplc="5E36B31C" w:tentative="1">
      <w:start w:val="1"/>
      <w:numFmt w:val="bullet"/>
      <w:lvlText w:val="•"/>
      <w:lvlJc w:val="left"/>
      <w:pPr>
        <w:tabs>
          <w:tab w:val="num" w:pos="3600"/>
        </w:tabs>
        <w:ind w:left="3600" w:hanging="360"/>
      </w:pPr>
      <w:rPr>
        <w:rFonts w:ascii="Arial" w:hAnsi="Arial" w:hint="default"/>
      </w:rPr>
    </w:lvl>
    <w:lvl w:ilvl="5" w:tplc="B226058C" w:tentative="1">
      <w:start w:val="1"/>
      <w:numFmt w:val="bullet"/>
      <w:lvlText w:val="•"/>
      <w:lvlJc w:val="left"/>
      <w:pPr>
        <w:tabs>
          <w:tab w:val="num" w:pos="4320"/>
        </w:tabs>
        <w:ind w:left="4320" w:hanging="360"/>
      </w:pPr>
      <w:rPr>
        <w:rFonts w:ascii="Arial" w:hAnsi="Arial" w:hint="default"/>
      </w:rPr>
    </w:lvl>
    <w:lvl w:ilvl="6" w:tplc="3AD8F53C" w:tentative="1">
      <w:start w:val="1"/>
      <w:numFmt w:val="bullet"/>
      <w:lvlText w:val="•"/>
      <w:lvlJc w:val="left"/>
      <w:pPr>
        <w:tabs>
          <w:tab w:val="num" w:pos="5040"/>
        </w:tabs>
        <w:ind w:left="5040" w:hanging="360"/>
      </w:pPr>
      <w:rPr>
        <w:rFonts w:ascii="Arial" w:hAnsi="Arial" w:hint="default"/>
      </w:rPr>
    </w:lvl>
    <w:lvl w:ilvl="7" w:tplc="C4741CE8" w:tentative="1">
      <w:start w:val="1"/>
      <w:numFmt w:val="bullet"/>
      <w:lvlText w:val="•"/>
      <w:lvlJc w:val="left"/>
      <w:pPr>
        <w:tabs>
          <w:tab w:val="num" w:pos="5760"/>
        </w:tabs>
        <w:ind w:left="5760" w:hanging="360"/>
      </w:pPr>
      <w:rPr>
        <w:rFonts w:ascii="Arial" w:hAnsi="Arial" w:hint="default"/>
      </w:rPr>
    </w:lvl>
    <w:lvl w:ilvl="8" w:tplc="73D04C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15"/>
  </w:num>
  <w:num w:numId="4">
    <w:abstractNumId w:val="9"/>
  </w:num>
  <w:num w:numId="5">
    <w:abstractNumId w:val="17"/>
  </w:num>
  <w:num w:numId="6">
    <w:abstractNumId w:val="14"/>
  </w:num>
  <w:num w:numId="7">
    <w:abstractNumId w:val="5"/>
  </w:num>
  <w:num w:numId="8">
    <w:abstractNumId w:val="8"/>
  </w:num>
  <w:num w:numId="9">
    <w:abstractNumId w:val="0"/>
  </w:num>
  <w:num w:numId="10">
    <w:abstractNumId w:val="2"/>
  </w:num>
  <w:num w:numId="11">
    <w:abstractNumId w:val="6"/>
  </w:num>
  <w:num w:numId="12">
    <w:abstractNumId w:val="10"/>
  </w:num>
  <w:num w:numId="13">
    <w:abstractNumId w:val="4"/>
  </w:num>
  <w:num w:numId="14">
    <w:abstractNumId w:val="13"/>
  </w:num>
  <w:num w:numId="15">
    <w:abstractNumId w:val="11"/>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1"/>
    <w:rsid w:val="000022CA"/>
    <w:rsid w:val="00004A3D"/>
    <w:rsid w:val="00004F8D"/>
    <w:rsid w:val="000119C8"/>
    <w:rsid w:val="00011B1A"/>
    <w:rsid w:val="00013095"/>
    <w:rsid w:val="0001720C"/>
    <w:rsid w:val="00020480"/>
    <w:rsid w:val="000245D5"/>
    <w:rsid w:val="00025FE5"/>
    <w:rsid w:val="00030575"/>
    <w:rsid w:val="00033889"/>
    <w:rsid w:val="0003517A"/>
    <w:rsid w:val="000401F0"/>
    <w:rsid w:val="000421FF"/>
    <w:rsid w:val="00046B80"/>
    <w:rsid w:val="0004771B"/>
    <w:rsid w:val="00056E82"/>
    <w:rsid w:val="00060D39"/>
    <w:rsid w:val="00064A41"/>
    <w:rsid w:val="000662FF"/>
    <w:rsid w:val="00070E00"/>
    <w:rsid w:val="000752FA"/>
    <w:rsid w:val="0007605E"/>
    <w:rsid w:val="00082B36"/>
    <w:rsid w:val="0009563F"/>
    <w:rsid w:val="0009664E"/>
    <w:rsid w:val="000A1C52"/>
    <w:rsid w:val="000A38C1"/>
    <w:rsid w:val="000A7F9B"/>
    <w:rsid w:val="000B11A4"/>
    <w:rsid w:val="000B29A6"/>
    <w:rsid w:val="000B4638"/>
    <w:rsid w:val="000C057B"/>
    <w:rsid w:val="000C1021"/>
    <w:rsid w:val="000C17D6"/>
    <w:rsid w:val="000D0616"/>
    <w:rsid w:val="000D2203"/>
    <w:rsid w:val="000D4002"/>
    <w:rsid w:val="000D5F0D"/>
    <w:rsid w:val="000D62E4"/>
    <w:rsid w:val="000E09C1"/>
    <w:rsid w:val="000F014F"/>
    <w:rsid w:val="000F0A18"/>
    <w:rsid w:val="000F1E8A"/>
    <w:rsid w:val="000F5134"/>
    <w:rsid w:val="001012B1"/>
    <w:rsid w:val="00106232"/>
    <w:rsid w:val="0010651E"/>
    <w:rsid w:val="001073B5"/>
    <w:rsid w:val="001109DB"/>
    <w:rsid w:val="0011242B"/>
    <w:rsid w:val="00112D2E"/>
    <w:rsid w:val="0011551C"/>
    <w:rsid w:val="001157DD"/>
    <w:rsid w:val="00115BC0"/>
    <w:rsid w:val="00120772"/>
    <w:rsid w:val="00123ED1"/>
    <w:rsid w:val="00134F2E"/>
    <w:rsid w:val="00144FB8"/>
    <w:rsid w:val="00145EE1"/>
    <w:rsid w:val="00151F6E"/>
    <w:rsid w:val="001531F7"/>
    <w:rsid w:val="00155531"/>
    <w:rsid w:val="00155877"/>
    <w:rsid w:val="00155DB0"/>
    <w:rsid w:val="00157B7B"/>
    <w:rsid w:val="00160D20"/>
    <w:rsid w:val="00163A38"/>
    <w:rsid w:val="00165659"/>
    <w:rsid w:val="00174A5C"/>
    <w:rsid w:val="00176AC3"/>
    <w:rsid w:val="001771B1"/>
    <w:rsid w:val="001834E7"/>
    <w:rsid w:val="00187958"/>
    <w:rsid w:val="0019345B"/>
    <w:rsid w:val="00196D9C"/>
    <w:rsid w:val="001A1FA8"/>
    <w:rsid w:val="001A3E85"/>
    <w:rsid w:val="001A7BC9"/>
    <w:rsid w:val="001B05D5"/>
    <w:rsid w:val="001B20C9"/>
    <w:rsid w:val="001B5CFE"/>
    <w:rsid w:val="001B719B"/>
    <w:rsid w:val="001C0809"/>
    <w:rsid w:val="001C1C62"/>
    <w:rsid w:val="001C794A"/>
    <w:rsid w:val="001C79E6"/>
    <w:rsid w:val="001E0031"/>
    <w:rsid w:val="001E3D69"/>
    <w:rsid w:val="001E49AC"/>
    <w:rsid w:val="001E7889"/>
    <w:rsid w:val="001E7E41"/>
    <w:rsid w:val="001F38E5"/>
    <w:rsid w:val="0020194E"/>
    <w:rsid w:val="00203A49"/>
    <w:rsid w:val="0020696B"/>
    <w:rsid w:val="00215FEE"/>
    <w:rsid w:val="00216394"/>
    <w:rsid w:val="0021679A"/>
    <w:rsid w:val="00220565"/>
    <w:rsid w:val="002247E3"/>
    <w:rsid w:val="00235AA8"/>
    <w:rsid w:val="002402A3"/>
    <w:rsid w:val="00242BBC"/>
    <w:rsid w:val="0024305C"/>
    <w:rsid w:val="0024496E"/>
    <w:rsid w:val="00266E46"/>
    <w:rsid w:val="002674DD"/>
    <w:rsid w:val="00267778"/>
    <w:rsid w:val="00274D85"/>
    <w:rsid w:val="00285C66"/>
    <w:rsid w:val="00286037"/>
    <w:rsid w:val="002867B2"/>
    <w:rsid w:val="00287085"/>
    <w:rsid w:val="002929BC"/>
    <w:rsid w:val="002A1303"/>
    <w:rsid w:val="002A6268"/>
    <w:rsid w:val="002A69A3"/>
    <w:rsid w:val="002B4EDF"/>
    <w:rsid w:val="002B633B"/>
    <w:rsid w:val="002B6E70"/>
    <w:rsid w:val="002C29C3"/>
    <w:rsid w:val="002C4F72"/>
    <w:rsid w:val="002C5393"/>
    <w:rsid w:val="002C75EB"/>
    <w:rsid w:val="002C7ABE"/>
    <w:rsid w:val="002D33BF"/>
    <w:rsid w:val="002D3852"/>
    <w:rsid w:val="002D6361"/>
    <w:rsid w:val="002D67C9"/>
    <w:rsid w:val="002D721F"/>
    <w:rsid w:val="002E2099"/>
    <w:rsid w:val="002E6972"/>
    <w:rsid w:val="002F6147"/>
    <w:rsid w:val="003006AB"/>
    <w:rsid w:val="003120D6"/>
    <w:rsid w:val="00313394"/>
    <w:rsid w:val="00314F26"/>
    <w:rsid w:val="00315E30"/>
    <w:rsid w:val="00325B19"/>
    <w:rsid w:val="003311E9"/>
    <w:rsid w:val="00331BBB"/>
    <w:rsid w:val="003412F7"/>
    <w:rsid w:val="003419BE"/>
    <w:rsid w:val="00344749"/>
    <w:rsid w:val="00344F46"/>
    <w:rsid w:val="003475AD"/>
    <w:rsid w:val="00350EBF"/>
    <w:rsid w:val="003515E7"/>
    <w:rsid w:val="0035711B"/>
    <w:rsid w:val="00363FBE"/>
    <w:rsid w:val="003644F4"/>
    <w:rsid w:val="0036504A"/>
    <w:rsid w:val="00365E56"/>
    <w:rsid w:val="00367079"/>
    <w:rsid w:val="003722A4"/>
    <w:rsid w:val="00377B45"/>
    <w:rsid w:val="0038307C"/>
    <w:rsid w:val="00387B92"/>
    <w:rsid w:val="003937F9"/>
    <w:rsid w:val="003958FD"/>
    <w:rsid w:val="0039645E"/>
    <w:rsid w:val="003A30CD"/>
    <w:rsid w:val="003A5549"/>
    <w:rsid w:val="003B0B5F"/>
    <w:rsid w:val="003B1AC0"/>
    <w:rsid w:val="003B38AD"/>
    <w:rsid w:val="003B4FA1"/>
    <w:rsid w:val="003B567D"/>
    <w:rsid w:val="003B569A"/>
    <w:rsid w:val="003B7718"/>
    <w:rsid w:val="003C0756"/>
    <w:rsid w:val="003C1024"/>
    <w:rsid w:val="003C4BD1"/>
    <w:rsid w:val="003C626C"/>
    <w:rsid w:val="003C6E1C"/>
    <w:rsid w:val="003C75BC"/>
    <w:rsid w:val="003D4245"/>
    <w:rsid w:val="003E1F48"/>
    <w:rsid w:val="003E49F3"/>
    <w:rsid w:val="003E5ECA"/>
    <w:rsid w:val="003E739F"/>
    <w:rsid w:val="003F566E"/>
    <w:rsid w:val="003F7FF4"/>
    <w:rsid w:val="0040350E"/>
    <w:rsid w:val="00406BBD"/>
    <w:rsid w:val="00420C38"/>
    <w:rsid w:val="004238AA"/>
    <w:rsid w:val="00423A0C"/>
    <w:rsid w:val="00423DBA"/>
    <w:rsid w:val="00433108"/>
    <w:rsid w:val="004420B8"/>
    <w:rsid w:val="00444716"/>
    <w:rsid w:val="00446A1D"/>
    <w:rsid w:val="00446A60"/>
    <w:rsid w:val="00446EBB"/>
    <w:rsid w:val="0044705C"/>
    <w:rsid w:val="00453443"/>
    <w:rsid w:val="00455F59"/>
    <w:rsid w:val="004605D0"/>
    <w:rsid w:val="00462AB6"/>
    <w:rsid w:val="00462F11"/>
    <w:rsid w:val="00466F42"/>
    <w:rsid w:val="00472FAB"/>
    <w:rsid w:val="00474049"/>
    <w:rsid w:val="004743EF"/>
    <w:rsid w:val="00480883"/>
    <w:rsid w:val="00483C94"/>
    <w:rsid w:val="0048430A"/>
    <w:rsid w:val="00484346"/>
    <w:rsid w:val="00484780"/>
    <w:rsid w:val="00490997"/>
    <w:rsid w:val="0049121F"/>
    <w:rsid w:val="004921C2"/>
    <w:rsid w:val="00492F6A"/>
    <w:rsid w:val="0049382E"/>
    <w:rsid w:val="004A1113"/>
    <w:rsid w:val="004A67AB"/>
    <w:rsid w:val="004A731E"/>
    <w:rsid w:val="004B2D90"/>
    <w:rsid w:val="004B4044"/>
    <w:rsid w:val="004B5E55"/>
    <w:rsid w:val="004C09E3"/>
    <w:rsid w:val="004C18D0"/>
    <w:rsid w:val="004C238C"/>
    <w:rsid w:val="004C2E89"/>
    <w:rsid w:val="004C3D79"/>
    <w:rsid w:val="004C651D"/>
    <w:rsid w:val="004C6A70"/>
    <w:rsid w:val="004C6F20"/>
    <w:rsid w:val="004D0D1B"/>
    <w:rsid w:val="004D1963"/>
    <w:rsid w:val="004D5937"/>
    <w:rsid w:val="004E13F8"/>
    <w:rsid w:val="004E298F"/>
    <w:rsid w:val="004E5628"/>
    <w:rsid w:val="004F15EA"/>
    <w:rsid w:val="004F19DA"/>
    <w:rsid w:val="004F1F82"/>
    <w:rsid w:val="004F2280"/>
    <w:rsid w:val="004F3CBC"/>
    <w:rsid w:val="004F4F24"/>
    <w:rsid w:val="00500BB3"/>
    <w:rsid w:val="00501D54"/>
    <w:rsid w:val="00506EA5"/>
    <w:rsid w:val="00506F00"/>
    <w:rsid w:val="00512E61"/>
    <w:rsid w:val="005163AE"/>
    <w:rsid w:val="005200D5"/>
    <w:rsid w:val="00521191"/>
    <w:rsid w:val="0052125A"/>
    <w:rsid w:val="005236BE"/>
    <w:rsid w:val="0052455E"/>
    <w:rsid w:val="005250DF"/>
    <w:rsid w:val="0052724C"/>
    <w:rsid w:val="00527EBE"/>
    <w:rsid w:val="005321EB"/>
    <w:rsid w:val="005339FB"/>
    <w:rsid w:val="00534DB4"/>
    <w:rsid w:val="005422C7"/>
    <w:rsid w:val="00543087"/>
    <w:rsid w:val="005451CD"/>
    <w:rsid w:val="00546253"/>
    <w:rsid w:val="005553B9"/>
    <w:rsid w:val="00555562"/>
    <w:rsid w:val="00555F25"/>
    <w:rsid w:val="00561C62"/>
    <w:rsid w:val="00563016"/>
    <w:rsid w:val="00576DE8"/>
    <w:rsid w:val="00576F08"/>
    <w:rsid w:val="00584EA6"/>
    <w:rsid w:val="0058612C"/>
    <w:rsid w:val="00593B4A"/>
    <w:rsid w:val="005A1060"/>
    <w:rsid w:val="005A2105"/>
    <w:rsid w:val="005B1942"/>
    <w:rsid w:val="005C313E"/>
    <w:rsid w:val="005C4EC2"/>
    <w:rsid w:val="005D1B3E"/>
    <w:rsid w:val="005D6631"/>
    <w:rsid w:val="005D682B"/>
    <w:rsid w:val="005E0091"/>
    <w:rsid w:val="005E6994"/>
    <w:rsid w:val="005E6A20"/>
    <w:rsid w:val="005F2F84"/>
    <w:rsid w:val="005F5C67"/>
    <w:rsid w:val="005F7CDF"/>
    <w:rsid w:val="00601A37"/>
    <w:rsid w:val="00602771"/>
    <w:rsid w:val="00603253"/>
    <w:rsid w:val="00603556"/>
    <w:rsid w:val="00607797"/>
    <w:rsid w:val="00610C64"/>
    <w:rsid w:val="00611492"/>
    <w:rsid w:val="00614966"/>
    <w:rsid w:val="00616E98"/>
    <w:rsid w:val="006170FB"/>
    <w:rsid w:val="006223B3"/>
    <w:rsid w:val="00623756"/>
    <w:rsid w:val="0062558D"/>
    <w:rsid w:val="00625A10"/>
    <w:rsid w:val="006308D9"/>
    <w:rsid w:val="00630900"/>
    <w:rsid w:val="00632A54"/>
    <w:rsid w:val="00634149"/>
    <w:rsid w:val="006349AA"/>
    <w:rsid w:val="0063595E"/>
    <w:rsid w:val="00637325"/>
    <w:rsid w:val="006373D1"/>
    <w:rsid w:val="00640830"/>
    <w:rsid w:val="0064450B"/>
    <w:rsid w:val="006458BD"/>
    <w:rsid w:val="00650350"/>
    <w:rsid w:val="00651569"/>
    <w:rsid w:val="00653697"/>
    <w:rsid w:val="006540E1"/>
    <w:rsid w:val="006554D8"/>
    <w:rsid w:val="006605FC"/>
    <w:rsid w:val="00670082"/>
    <w:rsid w:val="00670586"/>
    <w:rsid w:val="0067240F"/>
    <w:rsid w:val="0067268B"/>
    <w:rsid w:val="00674EE9"/>
    <w:rsid w:val="00675134"/>
    <w:rsid w:val="006769A3"/>
    <w:rsid w:val="006813B9"/>
    <w:rsid w:val="0068257A"/>
    <w:rsid w:val="0068342A"/>
    <w:rsid w:val="00684413"/>
    <w:rsid w:val="00686EC5"/>
    <w:rsid w:val="00695BE9"/>
    <w:rsid w:val="006965C2"/>
    <w:rsid w:val="006A038E"/>
    <w:rsid w:val="006A1F64"/>
    <w:rsid w:val="006A2A02"/>
    <w:rsid w:val="006A3C8F"/>
    <w:rsid w:val="006A6665"/>
    <w:rsid w:val="006A6683"/>
    <w:rsid w:val="006A7E82"/>
    <w:rsid w:val="006B138E"/>
    <w:rsid w:val="006C48B0"/>
    <w:rsid w:val="006C4AB3"/>
    <w:rsid w:val="006C6B86"/>
    <w:rsid w:val="006C6E77"/>
    <w:rsid w:val="006C7654"/>
    <w:rsid w:val="006D2A45"/>
    <w:rsid w:val="006D3BF0"/>
    <w:rsid w:val="006D4A3F"/>
    <w:rsid w:val="006D676F"/>
    <w:rsid w:val="006D6B8C"/>
    <w:rsid w:val="006E225C"/>
    <w:rsid w:val="006E2B1B"/>
    <w:rsid w:val="006E39A8"/>
    <w:rsid w:val="006E693B"/>
    <w:rsid w:val="006E7FE8"/>
    <w:rsid w:val="006F3AB2"/>
    <w:rsid w:val="006F5806"/>
    <w:rsid w:val="006F5C19"/>
    <w:rsid w:val="006F73A4"/>
    <w:rsid w:val="0070419A"/>
    <w:rsid w:val="00704EEA"/>
    <w:rsid w:val="007050EB"/>
    <w:rsid w:val="00705356"/>
    <w:rsid w:val="00712439"/>
    <w:rsid w:val="00712EB8"/>
    <w:rsid w:val="00715E48"/>
    <w:rsid w:val="00717520"/>
    <w:rsid w:val="00721C3C"/>
    <w:rsid w:val="007222BB"/>
    <w:rsid w:val="00722335"/>
    <w:rsid w:val="007276A8"/>
    <w:rsid w:val="0073237D"/>
    <w:rsid w:val="00732AB3"/>
    <w:rsid w:val="00737E4D"/>
    <w:rsid w:val="00740B74"/>
    <w:rsid w:val="00744C4F"/>
    <w:rsid w:val="007472BE"/>
    <w:rsid w:val="00751A0F"/>
    <w:rsid w:val="00755200"/>
    <w:rsid w:val="00764F19"/>
    <w:rsid w:val="007653FA"/>
    <w:rsid w:val="007662D7"/>
    <w:rsid w:val="00770BAA"/>
    <w:rsid w:val="007721D1"/>
    <w:rsid w:val="007749C2"/>
    <w:rsid w:val="00775574"/>
    <w:rsid w:val="00775949"/>
    <w:rsid w:val="00775F8C"/>
    <w:rsid w:val="007762DD"/>
    <w:rsid w:val="0078059C"/>
    <w:rsid w:val="00784005"/>
    <w:rsid w:val="00785B38"/>
    <w:rsid w:val="00792217"/>
    <w:rsid w:val="00793855"/>
    <w:rsid w:val="0079494B"/>
    <w:rsid w:val="007A0817"/>
    <w:rsid w:val="007A21B7"/>
    <w:rsid w:val="007A3ACA"/>
    <w:rsid w:val="007B1CA0"/>
    <w:rsid w:val="007B1FE4"/>
    <w:rsid w:val="007B29FA"/>
    <w:rsid w:val="007B6E7F"/>
    <w:rsid w:val="007C1481"/>
    <w:rsid w:val="007C1A19"/>
    <w:rsid w:val="007C30AB"/>
    <w:rsid w:val="007D1457"/>
    <w:rsid w:val="007D15F3"/>
    <w:rsid w:val="007D4359"/>
    <w:rsid w:val="007E16BA"/>
    <w:rsid w:val="007E2C20"/>
    <w:rsid w:val="007E3B2A"/>
    <w:rsid w:val="007E55EE"/>
    <w:rsid w:val="007E6031"/>
    <w:rsid w:val="007F1EDD"/>
    <w:rsid w:val="007F7B2E"/>
    <w:rsid w:val="007F7CFB"/>
    <w:rsid w:val="0080155D"/>
    <w:rsid w:val="008074D5"/>
    <w:rsid w:val="0081035A"/>
    <w:rsid w:val="0081126E"/>
    <w:rsid w:val="00813130"/>
    <w:rsid w:val="00816563"/>
    <w:rsid w:val="00817C3F"/>
    <w:rsid w:val="00820D56"/>
    <w:rsid w:val="00821167"/>
    <w:rsid w:val="00823AF7"/>
    <w:rsid w:val="00823BA2"/>
    <w:rsid w:val="008261CC"/>
    <w:rsid w:val="00830564"/>
    <w:rsid w:val="00830711"/>
    <w:rsid w:val="008313DD"/>
    <w:rsid w:val="00836C60"/>
    <w:rsid w:val="00837982"/>
    <w:rsid w:val="00841C21"/>
    <w:rsid w:val="00843988"/>
    <w:rsid w:val="00843D89"/>
    <w:rsid w:val="00844983"/>
    <w:rsid w:val="00846133"/>
    <w:rsid w:val="00846C7B"/>
    <w:rsid w:val="0085013B"/>
    <w:rsid w:val="00855F7B"/>
    <w:rsid w:val="008574C4"/>
    <w:rsid w:val="00857729"/>
    <w:rsid w:val="0085785F"/>
    <w:rsid w:val="00860A16"/>
    <w:rsid w:val="00860D56"/>
    <w:rsid w:val="00861C7D"/>
    <w:rsid w:val="00866A6C"/>
    <w:rsid w:val="008708E8"/>
    <w:rsid w:val="00870A14"/>
    <w:rsid w:val="00871495"/>
    <w:rsid w:val="00874D5C"/>
    <w:rsid w:val="00876192"/>
    <w:rsid w:val="00876261"/>
    <w:rsid w:val="00876A51"/>
    <w:rsid w:val="00880057"/>
    <w:rsid w:val="00880157"/>
    <w:rsid w:val="008835A8"/>
    <w:rsid w:val="008842BC"/>
    <w:rsid w:val="0088600C"/>
    <w:rsid w:val="008870DE"/>
    <w:rsid w:val="00892ADB"/>
    <w:rsid w:val="00892FFE"/>
    <w:rsid w:val="008961F9"/>
    <w:rsid w:val="008A0D66"/>
    <w:rsid w:val="008A15BB"/>
    <w:rsid w:val="008A4D57"/>
    <w:rsid w:val="008A60EE"/>
    <w:rsid w:val="008B0EB7"/>
    <w:rsid w:val="008B3039"/>
    <w:rsid w:val="008B3B51"/>
    <w:rsid w:val="008B5400"/>
    <w:rsid w:val="008C4DDA"/>
    <w:rsid w:val="008C6A6A"/>
    <w:rsid w:val="008C6AB9"/>
    <w:rsid w:val="008C6D72"/>
    <w:rsid w:val="008C7AC9"/>
    <w:rsid w:val="008D3AE9"/>
    <w:rsid w:val="008D79BE"/>
    <w:rsid w:val="008E0513"/>
    <w:rsid w:val="008E472E"/>
    <w:rsid w:val="008E7E1C"/>
    <w:rsid w:val="008F47B7"/>
    <w:rsid w:val="008F4E28"/>
    <w:rsid w:val="008F63E6"/>
    <w:rsid w:val="008F7706"/>
    <w:rsid w:val="0090114D"/>
    <w:rsid w:val="00911C1D"/>
    <w:rsid w:val="00914451"/>
    <w:rsid w:val="009147AC"/>
    <w:rsid w:val="00915CDD"/>
    <w:rsid w:val="009177C8"/>
    <w:rsid w:val="00924045"/>
    <w:rsid w:val="009266B8"/>
    <w:rsid w:val="00927834"/>
    <w:rsid w:val="00930A71"/>
    <w:rsid w:val="00940ADF"/>
    <w:rsid w:val="0094676B"/>
    <w:rsid w:val="009500B5"/>
    <w:rsid w:val="00950CE3"/>
    <w:rsid w:val="009567DB"/>
    <w:rsid w:val="009630AC"/>
    <w:rsid w:val="00964E2C"/>
    <w:rsid w:val="00973361"/>
    <w:rsid w:val="009759C2"/>
    <w:rsid w:val="0097774C"/>
    <w:rsid w:val="00984281"/>
    <w:rsid w:val="00986D43"/>
    <w:rsid w:val="00993B33"/>
    <w:rsid w:val="009964FE"/>
    <w:rsid w:val="009A08F7"/>
    <w:rsid w:val="009A1375"/>
    <w:rsid w:val="009A1AF6"/>
    <w:rsid w:val="009A3652"/>
    <w:rsid w:val="009A3FE4"/>
    <w:rsid w:val="009A41D2"/>
    <w:rsid w:val="009A6A07"/>
    <w:rsid w:val="009B660E"/>
    <w:rsid w:val="009C14EE"/>
    <w:rsid w:val="009C2F84"/>
    <w:rsid w:val="009C3D6E"/>
    <w:rsid w:val="009C5B26"/>
    <w:rsid w:val="009D35B6"/>
    <w:rsid w:val="009D5B3E"/>
    <w:rsid w:val="009D65A7"/>
    <w:rsid w:val="009D66F8"/>
    <w:rsid w:val="009E2A79"/>
    <w:rsid w:val="009E508B"/>
    <w:rsid w:val="009E7768"/>
    <w:rsid w:val="009F6C00"/>
    <w:rsid w:val="00A0687F"/>
    <w:rsid w:val="00A06BF3"/>
    <w:rsid w:val="00A11E73"/>
    <w:rsid w:val="00A13522"/>
    <w:rsid w:val="00A13BB9"/>
    <w:rsid w:val="00A22EFB"/>
    <w:rsid w:val="00A240D4"/>
    <w:rsid w:val="00A301A8"/>
    <w:rsid w:val="00A3047D"/>
    <w:rsid w:val="00A31403"/>
    <w:rsid w:val="00A31D1A"/>
    <w:rsid w:val="00A33C5A"/>
    <w:rsid w:val="00A34617"/>
    <w:rsid w:val="00A41269"/>
    <w:rsid w:val="00A42593"/>
    <w:rsid w:val="00A440A0"/>
    <w:rsid w:val="00A449F8"/>
    <w:rsid w:val="00A462F6"/>
    <w:rsid w:val="00A47FDA"/>
    <w:rsid w:val="00A50537"/>
    <w:rsid w:val="00A5236B"/>
    <w:rsid w:val="00A532D0"/>
    <w:rsid w:val="00A561CD"/>
    <w:rsid w:val="00A5657C"/>
    <w:rsid w:val="00A65F8B"/>
    <w:rsid w:val="00A67476"/>
    <w:rsid w:val="00A67556"/>
    <w:rsid w:val="00A67FC6"/>
    <w:rsid w:val="00A72FD6"/>
    <w:rsid w:val="00A767CF"/>
    <w:rsid w:val="00A77229"/>
    <w:rsid w:val="00A7725C"/>
    <w:rsid w:val="00A86817"/>
    <w:rsid w:val="00A94E63"/>
    <w:rsid w:val="00AA153C"/>
    <w:rsid w:val="00AA2D3D"/>
    <w:rsid w:val="00AA4D36"/>
    <w:rsid w:val="00AA6D04"/>
    <w:rsid w:val="00AA733F"/>
    <w:rsid w:val="00AB1016"/>
    <w:rsid w:val="00AB1394"/>
    <w:rsid w:val="00AB1CC2"/>
    <w:rsid w:val="00AB497E"/>
    <w:rsid w:val="00AB732B"/>
    <w:rsid w:val="00AC0002"/>
    <w:rsid w:val="00AD12D5"/>
    <w:rsid w:val="00AD2212"/>
    <w:rsid w:val="00AD2E89"/>
    <w:rsid w:val="00AE0CAE"/>
    <w:rsid w:val="00AF283B"/>
    <w:rsid w:val="00AF34F1"/>
    <w:rsid w:val="00AF6634"/>
    <w:rsid w:val="00AF6BAC"/>
    <w:rsid w:val="00AF6E8E"/>
    <w:rsid w:val="00B001C4"/>
    <w:rsid w:val="00B001D6"/>
    <w:rsid w:val="00B01B19"/>
    <w:rsid w:val="00B12706"/>
    <w:rsid w:val="00B15925"/>
    <w:rsid w:val="00B21F37"/>
    <w:rsid w:val="00B23066"/>
    <w:rsid w:val="00B31642"/>
    <w:rsid w:val="00B32AA1"/>
    <w:rsid w:val="00B357FD"/>
    <w:rsid w:val="00B36CB6"/>
    <w:rsid w:val="00B43BD1"/>
    <w:rsid w:val="00B47C16"/>
    <w:rsid w:val="00B50348"/>
    <w:rsid w:val="00B540F1"/>
    <w:rsid w:val="00B54EF0"/>
    <w:rsid w:val="00B56542"/>
    <w:rsid w:val="00B56F5B"/>
    <w:rsid w:val="00B61536"/>
    <w:rsid w:val="00B62225"/>
    <w:rsid w:val="00B62272"/>
    <w:rsid w:val="00B64591"/>
    <w:rsid w:val="00B64A3C"/>
    <w:rsid w:val="00B64AF5"/>
    <w:rsid w:val="00B65924"/>
    <w:rsid w:val="00B6678F"/>
    <w:rsid w:val="00B778FA"/>
    <w:rsid w:val="00B81C4B"/>
    <w:rsid w:val="00B84194"/>
    <w:rsid w:val="00B8665B"/>
    <w:rsid w:val="00B955A4"/>
    <w:rsid w:val="00BA2282"/>
    <w:rsid w:val="00BA35E4"/>
    <w:rsid w:val="00BA37D8"/>
    <w:rsid w:val="00BA5D2A"/>
    <w:rsid w:val="00BA6BD8"/>
    <w:rsid w:val="00BA6D1D"/>
    <w:rsid w:val="00BB0041"/>
    <w:rsid w:val="00BB0209"/>
    <w:rsid w:val="00BB145A"/>
    <w:rsid w:val="00BB40A7"/>
    <w:rsid w:val="00BB7741"/>
    <w:rsid w:val="00BC1D48"/>
    <w:rsid w:val="00BC25B2"/>
    <w:rsid w:val="00BC2D90"/>
    <w:rsid w:val="00BC4A7C"/>
    <w:rsid w:val="00BC4ECC"/>
    <w:rsid w:val="00BD40C2"/>
    <w:rsid w:val="00BD6478"/>
    <w:rsid w:val="00BF15F0"/>
    <w:rsid w:val="00BF4549"/>
    <w:rsid w:val="00C00D4E"/>
    <w:rsid w:val="00C016DC"/>
    <w:rsid w:val="00C0232D"/>
    <w:rsid w:val="00C04C2E"/>
    <w:rsid w:val="00C05522"/>
    <w:rsid w:val="00C06445"/>
    <w:rsid w:val="00C06E6E"/>
    <w:rsid w:val="00C10943"/>
    <w:rsid w:val="00C11EF5"/>
    <w:rsid w:val="00C12012"/>
    <w:rsid w:val="00C15786"/>
    <w:rsid w:val="00C23D06"/>
    <w:rsid w:val="00C330C1"/>
    <w:rsid w:val="00C3330E"/>
    <w:rsid w:val="00C337C1"/>
    <w:rsid w:val="00C35067"/>
    <w:rsid w:val="00C35AF8"/>
    <w:rsid w:val="00C367E4"/>
    <w:rsid w:val="00C37D6E"/>
    <w:rsid w:val="00C4284B"/>
    <w:rsid w:val="00C4364A"/>
    <w:rsid w:val="00C46EEA"/>
    <w:rsid w:val="00C5061D"/>
    <w:rsid w:val="00C52BFB"/>
    <w:rsid w:val="00C52E1F"/>
    <w:rsid w:val="00C53C6C"/>
    <w:rsid w:val="00C54325"/>
    <w:rsid w:val="00C57469"/>
    <w:rsid w:val="00C5786A"/>
    <w:rsid w:val="00C57AEB"/>
    <w:rsid w:val="00C60EF5"/>
    <w:rsid w:val="00C652BF"/>
    <w:rsid w:val="00C660A3"/>
    <w:rsid w:val="00C7008C"/>
    <w:rsid w:val="00C730F7"/>
    <w:rsid w:val="00C76BE1"/>
    <w:rsid w:val="00C810C9"/>
    <w:rsid w:val="00C82DD4"/>
    <w:rsid w:val="00C836BD"/>
    <w:rsid w:val="00C83DAD"/>
    <w:rsid w:val="00C85C0A"/>
    <w:rsid w:val="00C90E29"/>
    <w:rsid w:val="00C91A5C"/>
    <w:rsid w:val="00C92C77"/>
    <w:rsid w:val="00C93514"/>
    <w:rsid w:val="00C93D45"/>
    <w:rsid w:val="00C9679E"/>
    <w:rsid w:val="00C977D0"/>
    <w:rsid w:val="00CA2125"/>
    <w:rsid w:val="00CA26CD"/>
    <w:rsid w:val="00CA37EB"/>
    <w:rsid w:val="00CA492A"/>
    <w:rsid w:val="00CA7553"/>
    <w:rsid w:val="00CB3CF6"/>
    <w:rsid w:val="00CD0203"/>
    <w:rsid w:val="00CD0962"/>
    <w:rsid w:val="00CD2011"/>
    <w:rsid w:val="00CD27EF"/>
    <w:rsid w:val="00CD61F1"/>
    <w:rsid w:val="00CE0799"/>
    <w:rsid w:val="00CE1472"/>
    <w:rsid w:val="00CE1DC3"/>
    <w:rsid w:val="00CE3956"/>
    <w:rsid w:val="00CE5CDA"/>
    <w:rsid w:val="00CF2753"/>
    <w:rsid w:val="00CF4336"/>
    <w:rsid w:val="00CF6018"/>
    <w:rsid w:val="00D0065F"/>
    <w:rsid w:val="00D01D1C"/>
    <w:rsid w:val="00D0209D"/>
    <w:rsid w:val="00D0233E"/>
    <w:rsid w:val="00D04293"/>
    <w:rsid w:val="00D05EFD"/>
    <w:rsid w:val="00D060CB"/>
    <w:rsid w:val="00D07740"/>
    <w:rsid w:val="00D07D38"/>
    <w:rsid w:val="00D11CCF"/>
    <w:rsid w:val="00D11F4D"/>
    <w:rsid w:val="00D16B34"/>
    <w:rsid w:val="00D21FC5"/>
    <w:rsid w:val="00D23072"/>
    <w:rsid w:val="00D257F1"/>
    <w:rsid w:val="00D25E79"/>
    <w:rsid w:val="00D26AB9"/>
    <w:rsid w:val="00D27553"/>
    <w:rsid w:val="00D27A7F"/>
    <w:rsid w:val="00D3037F"/>
    <w:rsid w:val="00D30DA7"/>
    <w:rsid w:val="00D32233"/>
    <w:rsid w:val="00D3250B"/>
    <w:rsid w:val="00D374D9"/>
    <w:rsid w:val="00D479BD"/>
    <w:rsid w:val="00D572EB"/>
    <w:rsid w:val="00D76E97"/>
    <w:rsid w:val="00D77565"/>
    <w:rsid w:val="00D8041D"/>
    <w:rsid w:val="00D81233"/>
    <w:rsid w:val="00D81D98"/>
    <w:rsid w:val="00D82122"/>
    <w:rsid w:val="00D83034"/>
    <w:rsid w:val="00D93CF7"/>
    <w:rsid w:val="00DA229E"/>
    <w:rsid w:val="00DA3130"/>
    <w:rsid w:val="00DA4820"/>
    <w:rsid w:val="00DA7F11"/>
    <w:rsid w:val="00DB06F7"/>
    <w:rsid w:val="00DC6ADC"/>
    <w:rsid w:val="00DC7F4D"/>
    <w:rsid w:val="00DD62C9"/>
    <w:rsid w:val="00DD6FFF"/>
    <w:rsid w:val="00DE0B58"/>
    <w:rsid w:val="00DE1B39"/>
    <w:rsid w:val="00DE2509"/>
    <w:rsid w:val="00DE4324"/>
    <w:rsid w:val="00DE501B"/>
    <w:rsid w:val="00DE5F24"/>
    <w:rsid w:val="00DF3C8F"/>
    <w:rsid w:val="00DF645C"/>
    <w:rsid w:val="00E046A1"/>
    <w:rsid w:val="00E079B5"/>
    <w:rsid w:val="00E07AD4"/>
    <w:rsid w:val="00E15450"/>
    <w:rsid w:val="00E16CEF"/>
    <w:rsid w:val="00E22B59"/>
    <w:rsid w:val="00E26506"/>
    <w:rsid w:val="00E4088B"/>
    <w:rsid w:val="00E46AC4"/>
    <w:rsid w:val="00E473E0"/>
    <w:rsid w:val="00E530DA"/>
    <w:rsid w:val="00E56FD5"/>
    <w:rsid w:val="00E571D8"/>
    <w:rsid w:val="00E57FE1"/>
    <w:rsid w:val="00E657A7"/>
    <w:rsid w:val="00E65E55"/>
    <w:rsid w:val="00E73C2D"/>
    <w:rsid w:val="00E75E3B"/>
    <w:rsid w:val="00E760D8"/>
    <w:rsid w:val="00E80F6A"/>
    <w:rsid w:val="00E81288"/>
    <w:rsid w:val="00E8480C"/>
    <w:rsid w:val="00E84B86"/>
    <w:rsid w:val="00E84D26"/>
    <w:rsid w:val="00E87AE6"/>
    <w:rsid w:val="00E87D25"/>
    <w:rsid w:val="00E90A50"/>
    <w:rsid w:val="00E92F55"/>
    <w:rsid w:val="00E940F9"/>
    <w:rsid w:val="00E951C3"/>
    <w:rsid w:val="00E95AFF"/>
    <w:rsid w:val="00E95DF8"/>
    <w:rsid w:val="00EA04F1"/>
    <w:rsid w:val="00EA3C5E"/>
    <w:rsid w:val="00EA3ED0"/>
    <w:rsid w:val="00EB104B"/>
    <w:rsid w:val="00EB7852"/>
    <w:rsid w:val="00EC1EE4"/>
    <w:rsid w:val="00EC654F"/>
    <w:rsid w:val="00ED401B"/>
    <w:rsid w:val="00ED4B4C"/>
    <w:rsid w:val="00EE1656"/>
    <w:rsid w:val="00EE27FF"/>
    <w:rsid w:val="00EE2A2E"/>
    <w:rsid w:val="00EE46D8"/>
    <w:rsid w:val="00EE4935"/>
    <w:rsid w:val="00EE6368"/>
    <w:rsid w:val="00EF751A"/>
    <w:rsid w:val="00F01252"/>
    <w:rsid w:val="00F057DD"/>
    <w:rsid w:val="00F07162"/>
    <w:rsid w:val="00F07F5B"/>
    <w:rsid w:val="00F13446"/>
    <w:rsid w:val="00F13EF3"/>
    <w:rsid w:val="00F15873"/>
    <w:rsid w:val="00F17742"/>
    <w:rsid w:val="00F2078D"/>
    <w:rsid w:val="00F21736"/>
    <w:rsid w:val="00F26F45"/>
    <w:rsid w:val="00F305B8"/>
    <w:rsid w:val="00F34E40"/>
    <w:rsid w:val="00F34FB4"/>
    <w:rsid w:val="00F36A3A"/>
    <w:rsid w:val="00F4103B"/>
    <w:rsid w:val="00F45BB5"/>
    <w:rsid w:val="00F61495"/>
    <w:rsid w:val="00F66C7F"/>
    <w:rsid w:val="00F74ECB"/>
    <w:rsid w:val="00F75447"/>
    <w:rsid w:val="00F7569F"/>
    <w:rsid w:val="00F75CB4"/>
    <w:rsid w:val="00F77799"/>
    <w:rsid w:val="00F9249B"/>
    <w:rsid w:val="00FA53DA"/>
    <w:rsid w:val="00FB229A"/>
    <w:rsid w:val="00FB74B1"/>
    <w:rsid w:val="00FC7442"/>
    <w:rsid w:val="00FD0052"/>
    <w:rsid w:val="00FD1FD4"/>
    <w:rsid w:val="00FD5632"/>
    <w:rsid w:val="00FD68B9"/>
    <w:rsid w:val="00FE25D3"/>
    <w:rsid w:val="00FE31AC"/>
    <w:rsid w:val="00FE5C97"/>
    <w:rsid w:val="00FF06C4"/>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E4ABE"/>
  <w15:docId w15:val="{F4CD0C61-3C4B-4136-8545-B74288E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3BB9"/>
    <w:rPr>
      <w:rFonts w:ascii="Arial" w:hAnsi="Arial"/>
      <w:sz w:val="22"/>
    </w:rPr>
  </w:style>
  <w:style w:type="paragraph" w:styleId="Nagwek1">
    <w:name w:val="heading 1"/>
    <w:basedOn w:val="Normalny"/>
    <w:next w:val="Normalny"/>
    <w:qFormat/>
    <w:rsid w:val="00A13BB9"/>
    <w:pPr>
      <w:keepNext/>
      <w:outlineLvl w:val="0"/>
    </w:pPr>
    <w:rPr>
      <w:b/>
      <w:sz w:val="24"/>
    </w:rPr>
  </w:style>
  <w:style w:type="paragraph" w:styleId="Nagwek2">
    <w:name w:val="heading 2"/>
    <w:basedOn w:val="Normalny"/>
    <w:next w:val="Normalny"/>
    <w:qFormat/>
    <w:rsid w:val="00A13BB9"/>
    <w:pPr>
      <w:keepNext/>
      <w:outlineLvl w:val="1"/>
    </w:pPr>
    <w:rPr>
      <w:b/>
      <w:sz w:val="18"/>
    </w:rPr>
  </w:style>
  <w:style w:type="paragraph" w:styleId="Nagwek3">
    <w:name w:val="heading 3"/>
    <w:basedOn w:val="Normalny"/>
    <w:next w:val="Normalny"/>
    <w:qFormat/>
    <w:rsid w:val="00A13BB9"/>
    <w:pPr>
      <w:keepNext/>
      <w:tabs>
        <w:tab w:val="left" w:pos="-720"/>
      </w:tabs>
      <w:suppressAutoHyphens/>
      <w:spacing w:before="120"/>
      <w:jc w:val="both"/>
      <w:outlineLvl w:val="2"/>
    </w:pPr>
    <w:rPr>
      <w:spacing w:val="-3"/>
      <w:sz w:val="24"/>
    </w:rPr>
  </w:style>
  <w:style w:type="paragraph" w:styleId="Nagwek4">
    <w:name w:val="heading 4"/>
    <w:basedOn w:val="Normalny"/>
    <w:next w:val="Normalny"/>
    <w:qFormat/>
    <w:rsid w:val="00A13BB9"/>
    <w:pPr>
      <w:keepNext/>
      <w:tabs>
        <w:tab w:val="center" w:pos="4513"/>
      </w:tabs>
      <w:suppressAutoHyphens/>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13BB9"/>
    <w:pPr>
      <w:tabs>
        <w:tab w:val="center" w:pos="4153"/>
        <w:tab w:val="right" w:pos="8306"/>
      </w:tabs>
    </w:pPr>
    <w:rPr>
      <w:sz w:val="18"/>
    </w:rPr>
  </w:style>
  <w:style w:type="paragraph" w:styleId="Stopka">
    <w:name w:val="footer"/>
    <w:basedOn w:val="Normalny"/>
    <w:link w:val="StopkaZnak"/>
    <w:uiPriority w:val="99"/>
    <w:rsid w:val="00A13BB9"/>
    <w:pPr>
      <w:tabs>
        <w:tab w:val="center" w:pos="4153"/>
        <w:tab w:val="right" w:pos="8306"/>
      </w:tabs>
    </w:pPr>
  </w:style>
  <w:style w:type="character" w:styleId="Numerstrony">
    <w:name w:val="page number"/>
    <w:basedOn w:val="Domylnaczcionkaakapitu"/>
    <w:rsid w:val="00A13BB9"/>
    <w:rPr>
      <w:rFonts w:ascii="Times New Roman" w:hAnsi="Times New Roman"/>
    </w:rPr>
  </w:style>
  <w:style w:type="character" w:styleId="Hipercze">
    <w:name w:val="Hyperlink"/>
    <w:basedOn w:val="Domylnaczcionkaakapitu"/>
    <w:rsid w:val="00A13BB9"/>
    <w:rPr>
      <w:color w:val="0000FF"/>
      <w:u w:val="single"/>
    </w:rPr>
  </w:style>
  <w:style w:type="paragraph" w:styleId="Tekstdymka">
    <w:name w:val="Balloon Text"/>
    <w:basedOn w:val="Normalny"/>
    <w:link w:val="TekstdymkaZnak"/>
    <w:rsid w:val="009C14EE"/>
    <w:rPr>
      <w:rFonts w:ascii="Tahoma" w:hAnsi="Tahoma" w:cs="Tahoma"/>
      <w:sz w:val="16"/>
      <w:szCs w:val="16"/>
    </w:rPr>
  </w:style>
  <w:style w:type="character" w:customStyle="1" w:styleId="TekstdymkaZnak">
    <w:name w:val="Tekst dymka Znak"/>
    <w:basedOn w:val="Domylnaczcionkaakapitu"/>
    <w:link w:val="Tekstdymka"/>
    <w:rsid w:val="009C14EE"/>
    <w:rPr>
      <w:rFonts w:ascii="Tahoma" w:hAnsi="Tahoma" w:cs="Tahoma"/>
      <w:sz w:val="16"/>
      <w:szCs w:val="16"/>
    </w:rPr>
  </w:style>
  <w:style w:type="character" w:customStyle="1" w:styleId="StopkaZnak">
    <w:name w:val="Stopka Znak"/>
    <w:basedOn w:val="Domylnaczcionkaakapitu"/>
    <w:link w:val="Stopka"/>
    <w:uiPriority w:val="99"/>
    <w:rsid w:val="000D5F0D"/>
    <w:rPr>
      <w:rFonts w:ascii="Arial" w:hAnsi="Arial"/>
      <w:sz w:val="22"/>
    </w:rPr>
  </w:style>
  <w:style w:type="paragraph" w:styleId="Akapitzlist">
    <w:name w:val="List Paragraph"/>
    <w:basedOn w:val="Normalny"/>
    <w:uiPriority w:val="34"/>
    <w:qFormat/>
    <w:rsid w:val="00846C7B"/>
    <w:pPr>
      <w:ind w:left="720"/>
      <w:contextualSpacing/>
    </w:pPr>
  </w:style>
  <w:style w:type="paragraph" w:customStyle="1" w:styleId="Default">
    <w:name w:val="Default"/>
    <w:rsid w:val="0001720C"/>
    <w:pPr>
      <w:autoSpaceDE w:val="0"/>
      <w:autoSpaceDN w:val="0"/>
      <w:adjustRightInd w:val="0"/>
    </w:pPr>
    <w:rPr>
      <w:rFonts w:ascii="Calibri" w:eastAsia="Calibri" w:hAnsi="Calibri" w:cs="Calibri"/>
      <w:color w:val="000000"/>
      <w:sz w:val="24"/>
      <w:szCs w:val="24"/>
    </w:rPr>
  </w:style>
  <w:style w:type="character" w:styleId="Uwydatnienie">
    <w:name w:val="Emphasis"/>
    <w:basedOn w:val="Domylnaczcionkaakapitu"/>
    <w:qFormat/>
    <w:rsid w:val="000A7F9B"/>
    <w:rPr>
      <w:i/>
      <w:iCs/>
    </w:rPr>
  </w:style>
  <w:style w:type="character" w:customStyle="1" w:styleId="st1">
    <w:name w:val="st1"/>
    <w:basedOn w:val="Domylnaczcionkaakapitu"/>
    <w:rsid w:val="00474049"/>
    <w:rPr>
      <w:rFonts w:ascii="Times New Roman" w:hAnsi="Times New Roman"/>
    </w:rPr>
  </w:style>
  <w:style w:type="paragraph" w:customStyle="1" w:styleId="JDBodyText12ptBlack">
    <w:name w:val="JD_Body_Text_12pt_Black"/>
    <w:basedOn w:val="Normalny"/>
    <w:link w:val="JDBodyText12ptBlackChar"/>
    <w:qFormat/>
    <w:rsid w:val="00823AF7"/>
    <w:pPr>
      <w:suppressAutoHyphens/>
      <w:spacing w:after="120" w:line="280" w:lineRule="exact"/>
    </w:pPr>
    <w:rPr>
      <w:rFonts w:ascii="Verdana" w:eastAsia="Cambria" w:hAnsi="Verdana"/>
      <w:color w:val="000000"/>
      <w:sz w:val="24"/>
      <w:szCs w:val="24"/>
    </w:rPr>
  </w:style>
  <w:style w:type="character" w:customStyle="1" w:styleId="JDBodyText12ptBlackChar">
    <w:name w:val="JD_Body_Text_12pt_Black Char"/>
    <w:basedOn w:val="Domylnaczcionkaakapitu"/>
    <w:link w:val="JDBodyText12ptBlack"/>
    <w:rsid w:val="00823AF7"/>
    <w:rPr>
      <w:rFonts w:ascii="Verdana" w:eastAsia="Cambria" w:hAnsi="Verdana"/>
      <w:color w:val="000000"/>
      <w:sz w:val="24"/>
      <w:szCs w:val="24"/>
    </w:rPr>
  </w:style>
  <w:style w:type="character" w:styleId="Odwoaniedokomentarza">
    <w:name w:val="annotation reference"/>
    <w:basedOn w:val="Domylnaczcionkaakapitu"/>
    <w:uiPriority w:val="99"/>
    <w:semiHidden/>
    <w:unhideWhenUsed/>
    <w:rsid w:val="00CF2753"/>
    <w:rPr>
      <w:sz w:val="16"/>
      <w:szCs w:val="16"/>
    </w:rPr>
  </w:style>
  <w:style w:type="paragraph" w:styleId="Tekstkomentarza">
    <w:name w:val="annotation text"/>
    <w:basedOn w:val="Normalny"/>
    <w:link w:val="TekstkomentarzaZnak"/>
    <w:uiPriority w:val="99"/>
    <w:semiHidden/>
    <w:unhideWhenUsed/>
    <w:rsid w:val="00CF2753"/>
    <w:rPr>
      <w:sz w:val="20"/>
    </w:rPr>
  </w:style>
  <w:style w:type="character" w:customStyle="1" w:styleId="TekstkomentarzaZnak">
    <w:name w:val="Tekst komentarza Znak"/>
    <w:basedOn w:val="Domylnaczcionkaakapitu"/>
    <w:link w:val="Tekstkomentarza"/>
    <w:uiPriority w:val="99"/>
    <w:semiHidden/>
    <w:rsid w:val="00CF2753"/>
    <w:rPr>
      <w:rFonts w:ascii="Arial" w:hAnsi="Arial"/>
    </w:rPr>
  </w:style>
  <w:style w:type="paragraph" w:styleId="Tematkomentarza">
    <w:name w:val="annotation subject"/>
    <w:basedOn w:val="Tekstkomentarza"/>
    <w:next w:val="Tekstkomentarza"/>
    <w:link w:val="TematkomentarzaZnak"/>
    <w:semiHidden/>
    <w:unhideWhenUsed/>
    <w:rsid w:val="00CF2753"/>
    <w:rPr>
      <w:b/>
      <w:bCs/>
    </w:rPr>
  </w:style>
  <w:style w:type="character" w:customStyle="1" w:styleId="TematkomentarzaZnak">
    <w:name w:val="Temat komentarza Znak"/>
    <w:basedOn w:val="TekstkomentarzaZnak"/>
    <w:link w:val="Tematkomentarza"/>
    <w:semiHidden/>
    <w:rsid w:val="00CF2753"/>
    <w:rPr>
      <w:rFonts w:ascii="Arial" w:hAnsi="Arial"/>
      <w:b/>
      <w:bCs/>
    </w:rPr>
  </w:style>
  <w:style w:type="paragraph" w:styleId="NormalnyWeb">
    <w:name w:val="Normal (Web)"/>
    <w:basedOn w:val="Normalny"/>
    <w:uiPriority w:val="99"/>
    <w:semiHidden/>
    <w:unhideWhenUsed/>
    <w:rsid w:val="00506F00"/>
    <w:pPr>
      <w:spacing w:before="100" w:beforeAutospacing="1" w:after="100" w:afterAutospacing="1"/>
    </w:pPr>
    <w:rPr>
      <w:rFonts w:ascii="Times New Roman" w:hAnsi="Times New Roman"/>
      <w:sz w:val="24"/>
      <w:szCs w:val="24"/>
    </w:rPr>
  </w:style>
  <w:style w:type="table" w:styleId="Tabela-Siatka">
    <w:name w:val="Table Grid"/>
    <w:basedOn w:val="Standardowy"/>
    <w:uiPriority w:val="59"/>
    <w:rsid w:val="00AA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Normalny"/>
    <w:next w:val="Normalny"/>
    <w:uiPriority w:val="35"/>
    <w:semiHidden/>
    <w:unhideWhenUsed/>
    <w:qFormat/>
    <w:rsid w:val="004A67AB"/>
    <w:pPr>
      <w:spacing w:after="200"/>
    </w:pPr>
    <w:rPr>
      <w:rFonts w:ascii="Calibri" w:eastAsia="Calibri" w:hAnsi="Calibri"/>
      <w:i/>
      <w:iCs/>
      <w:color w:val="44546A"/>
      <w:sz w:val="18"/>
      <w:szCs w:val="18"/>
    </w:rPr>
  </w:style>
  <w:style w:type="character" w:customStyle="1" w:styleId="NichtaufgelsteErwhnung1">
    <w:name w:val="Nicht aufgelöste Erwähnung1"/>
    <w:basedOn w:val="Domylnaczcionkaakapitu"/>
    <w:uiPriority w:val="99"/>
    <w:semiHidden/>
    <w:unhideWhenUsed/>
    <w:rsid w:val="00A94E63"/>
    <w:rPr>
      <w:color w:val="605E5C"/>
      <w:shd w:val="clear" w:color="auto" w:fill="E1DFDD"/>
    </w:rPr>
  </w:style>
  <w:style w:type="character" w:customStyle="1" w:styleId="NichtaufgelsteErwhnung2">
    <w:name w:val="Nicht aufgelöste Erwähnung2"/>
    <w:basedOn w:val="Domylnaczcionkaakapitu"/>
    <w:uiPriority w:val="99"/>
    <w:semiHidden/>
    <w:unhideWhenUsed/>
    <w:rsid w:val="00AA733F"/>
    <w:rPr>
      <w:color w:val="605E5C"/>
      <w:shd w:val="clear" w:color="auto" w:fill="E1DFDD"/>
    </w:rPr>
  </w:style>
  <w:style w:type="paragraph" w:customStyle="1" w:styleId="BulletedTextJD">
    <w:name w:val="Bulleted Text – JD"/>
    <w:uiPriority w:val="1"/>
    <w:qFormat/>
    <w:rsid w:val="004D5937"/>
    <w:pPr>
      <w:numPr>
        <w:numId w:val="15"/>
      </w:numPr>
      <w:spacing w:after="120" w:line="264" w:lineRule="auto"/>
    </w:pPr>
    <w:rPr>
      <w:rFonts w:ascii="Arial" w:eastAsia="Cambria" w:hAnsi="Arial" w:cstheme="majorHAnsi"/>
      <w:color w:val="000000" w:themeColor="text1"/>
      <w:spacing w:val="8"/>
      <w:kern w:val="24"/>
      <w:sz w:val="22"/>
      <w:szCs w:val="26"/>
    </w:rPr>
  </w:style>
  <w:style w:type="character" w:styleId="UyteHipercze">
    <w:name w:val="FollowedHyperlink"/>
    <w:basedOn w:val="Domylnaczcionkaakapitu"/>
    <w:rsid w:val="00521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6002">
      <w:bodyDiv w:val="1"/>
      <w:marLeft w:val="0"/>
      <w:marRight w:val="0"/>
      <w:marTop w:val="0"/>
      <w:marBottom w:val="0"/>
      <w:divBdr>
        <w:top w:val="none" w:sz="0" w:space="0" w:color="auto"/>
        <w:left w:val="none" w:sz="0" w:space="0" w:color="auto"/>
        <w:bottom w:val="none" w:sz="0" w:space="0" w:color="auto"/>
        <w:right w:val="none" w:sz="0" w:space="0" w:color="auto"/>
      </w:divBdr>
      <w:divsChild>
        <w:div w:id="2032027500">
          <w:marLeft w:val="0"/>
          <w:marRight w:val="0"/>
          <w:marTop w:val="0"/>
          <w:marBottom w:val="0"/>
          <w:divBdr>
            <w:top w:val="none" w:sz="0" w:space="0" w:color="auto"/>
            <w:left w:val="none" w:sz="0" w:space="0" w:color="auto"/>
            <w:bottom w:val="none" w:sz="0" w:space="0" w:color="auto"/>
            <w:right w:val="none" w:sz="0" w:space="0" w:color="auto"/>
          </w:divBdr>
          <w:divsChild>
            <w:div w:id="1766684210">
              <w:marLeft w:val="0"/>
              <w:marRight w:val="0"/>
              <w:marTop w:val="0"/>
              <w:marBottom w:val="0"/>
              <w:divBdr>
                <w:top w:val="none" w:sz="0" w:space="0" w:color="auto"/>
                <w:left w:val="none" w:sz="0" w:space="0" w:color="auto"/>
                <w:bottom w:val="none" w:sz="0" w:space="0" w:color="auto"/>
                <w:right w:val="none" w:sz="0" w:space="0" w:color="auto"/>
              </w:divBdr>
              <w:divsChild>
                <w:div w:id="1908833625">
                  <w:marLeft w:val="0"/>
                  <w:marRight w:val="0"/>
                  <w:marTop w:val="0"/>
                  <w:marBottom w:val="0"/>
                  <w:divBdr>
                    <w:top w:val="none" w:sz="0" w:space="0" w:color="auto"/>
                    <w:left w:val="none" w:sz="0" w:space="0" w:color="auto"/>
                    <w:bottom w:val="none" w:sz="0" w:space="0" w:color="auto"/>
                    <w:right w:val="none" w:sz="0" w:space="0" w:color="auto"/>
                  </w:divBdr>
                  <w:divsChild>
                    <w:div w:id="1391925843">
                      <w:marLeft w:val="0"/>
                      <w:marRight w:val="0"/>
                      <w:marTop w:val="0"/>
                      <w:marBottom w:val="0"/>
                      <w:divBdr>
                        <w:top w:val="none" w:sz="0" w:space="0" w:color="auto"/>
                        <w:left w:val="none" w:sz="0" w:space="0" w:color="auto"/>
                        <w:bottom w:val="none" w:sz="0" w:space="0" w:color="auto"/>
                        <w:right w:val="none" w:sz="0" w:space="0" w:color="auto"/>
                      </w:divBdr>
                      <w:divsChild>
                        <w:div w:id="377828004">
                          <w:marLeft w:val="0"/>
                          <w:marRight w:val="0"/>
                          <w:marTop w:val="0"/>
                          <w:marBottom w:val="0"/>
                          <w:divBdr>
                            <w:top w:val="none" w:sz="0" w:space="0" w:color="auto"/>
                            <w:left w:val="none" w:sz="0" w:space="0" w:color="auto"/>
                            <w:bottom w:val="none" w:sz="0" w:space="0" w:color="auto"/>
                            <w:right w:val="none" w:sz="0" w:space="0" w:color="auto"/>
                          </w:divBdr>
                          <w:divsChild>
                            <w:div w:id="589655999">
                              <w:marLeft w:val="0"/>
                              <w:marRight w:val="0"/>
                              <w:marTop w:val="0"/>
                              <w:marBottom w:val="0"/>
                              <w:divBdr>
                                <w:top w:val="none" w:sz="0" w:space="0" w:color="auto"/>
                                <w:left w:val="none" w:sz="0" w:space="0" w:color="auto"/>
                                <w:bottom w:val="none" w:sz="0" w:space="0" w:color="auto"/>
                                <w:right w:val="none" w:sz="0" w:space="0" w:color="auto"/>
                              </w:divBdr>
                              <w:divsChild>
                                <w:div w:id="290551263">
                                  <w:marLeft w:val="0"/>
                                  <w:marRight w:val="0"/>
                                  <w:marTop w:val="0"/>
                                  <w:marBottom w:val="0"/>
                                  <w:divBdr>
                                    <w:top w:val="none" w:sz="0" w:space="0" w:color="auto"/>
                                    <w:left w:val="none" w:sz="0" w:space="0" w:color="auto"/>
                                    <w:bottom w:val="none" w:sz="0" w:space="0" w:color="auto"/>
                                    <w:right w:val="none" w:sz="0" w:space="0" w:color="auto"/>
                                  </w:divBdr>
                                  <w:divsChild>
                                    <w:div w:id="1641576730">
                                      <w:marLeft w:val="0"/>
                                      <w:marRight w:val="0"/>
                                      <w:marTop w:val="0"/>
                                      <w:marBottom w:val="0"/>
                                      <w:divBdr>
                                        <w:top w:val="none" w:sz="0" w:space="0" w:color="auto"/>
                                        <w:left w:val="none" w:sz="0" w:space="0" w:color="auto"/>
                                        <w:bottom w:val="none" w:sz="0" w:space="0" w:color="auto"/>
                                        <w:right w:val="none" w:sz="0" w:space="0" w:color="auto"/>
                                      </w:divBdr>
                                      <w:divsChild>
                                        <w:div w:id="1245724525">
                                          <w:marLeft w:val="0"/>
                                          <w:marRight w:val="0"/>
                                          <w:marTop w:val="0"/>
                                          <w:marBottom w:val="495"/>
                                          <w:divBdr>
                                            <w:top w:val="none" w:sz="0" w:space="0" w:color="auto"/>
                                            <w:left w:val="none" w:sz="0" w:space="0" w:color="auto"/>
                                            <w:bottom w:val="none" w:sz="0" w:space="0" w:color="auto"/>
                                            <w:right w:val="none" w:sz="0" w:space="0" w:color="auto"/>
                                          </w:divBdr>
                                          <w:divsChild>
                                            <w:div w:id="1390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8839">
      <w:bodyDiv w:val="1"/>
      <w:marLeft w:val="0"/>
      <w:marRight w:val="0"/>
      <w:marTop w:val="0"/>
      <w:marBottom w:val="0"/>
      <w:divBdr>
        <w:top w:val="none" w:sz="0" w:space="0" w:color="auto"/>
        <w:left w:val="none" w:sz="0" w:space="0" w:color="auto"/>
        <w:bottom w:val="none" w:sz="0" w:space="0" w:color="auto"/>
        <w:right w:val="none" w:sz="0" w:space="0" w:color="auto"/>
      </w:divBdr>
    </w:div>
    <w:div w:id="335379884">
      <w:bodyDiv w:val="1"/>
      <w:marLeft w:val="0"/>
      <w:marRight w:val="0"/>
      <w:marTop w:val="0"/>
      <w:marBottom w:val="0"/>
      <w:divBdr>
        <w:top w:val="none" w:sz="0" w:space="0" w:color="auto"/>
        <w:left w:val="none" w:sz="0" w:space="0" w:color="auto"/>
        <w:bottom w:val="none" w:sz="0" w:space="0" w:color="auto"/>
        <w:right w:val="none" w:sz="0" w:space="0" w:color="auto"/>
      </w:divBdr>
    </w:div>
    <w:div w:id="354037670">
      <w:bodyDiv w:val="1"/>
      <w:marLeft w:val="0"/>
      <w:marRight w:val="0"/>
      <w:marTop w:val="0"/>
      <w:marBottom w:val="0"/>
      <w:divBdr>
        <w:top w:val="none" w:sz="0" w:space="0" w:color="auto"/>
        <w:left w:val="none" w:sz="0" w:space="0" w:color="auto"/>
        <w:bottom w:val="none" w:sz="0" w:space="0" w:color="auto"/>
        <w:right w:val="none" w:sz="0" w:space="0" w:color="auto"/>
      </w:divBdr>
    </w:div>
    <w:div w:id="440153999">
      <w:bodyDiv w:val="1"/>
      <w:marLeft w:val="0"/>
      <w:marRight w:val="0"/>
      <w:marTop w:val="0"/>
      <w:marBottom w:val="0"/>
      <w:divBdr>
        <w:top w:val="none" w:sz="0" w:space="0" w:color="auto"/>
        <w:left w:val="none" w:sz="0" w:space="0" w:color="auto"/>
        <w:bottom w:val="none" w:sz="0" w:space="0" w:color="auto"/>
        <w:right w:val="none" w:sz="0" w:space="0" w:color="auto"/>
      </w:divBdr>
      <w:divsChild>
        <w:div w:id="199823667">
          <w:marLeft w:val="734"/>
          <w:marRight w:val="0"/>
          <w:marTop w:val="0"/>
          <w:marBottom w:val="0"/>
          <w:divBdr>
            <w:top w:val="none" w:sz="0" w:space="0" w:color="auto"/>
            <w:left w:val="none" w:sz="0" w:space="0" w:color="auto"/>
            <w:bottom w:val="none" w:sz="0" w:space="0" w:color="auto"/>
            <w:right w:val="none" w:sz="0" w:space="0" w:color="auto"/>
          </w:divBdr>
        </w:div>
        <w:div w:id="1799764226">
          <w:marLeft w:val="734"/>
          <w:marRight w:val="0"/>
          <w:marTop w:val="0"/>
          <w:marBottom w:val="0"/>
          <w:divBdr>
            <w:top w:val="none" w:sz="0" w:space="0" w:color="auto"/>
            <w:left w:val="none" w:sz="0" w:space="0" w:color="auto"/>
            <w:bottom w:val="none" w:sz="0" w:space="0" w:color="auto"/>
            <w:right w:val="none" w:sz="0" w:space="0" w:color="auto"/>
          </w:divBdr>
        </w:div>
        <w:div w:id="1779445907">
          <w:marLeft w:val="734"/>
          <w:marRight w:val="0"/>
          <w:marTop w:val="0"/>
          <w:marBottom w:val="0"/>
          <w:divBdr>
            <w:top w:val="none" w:sz="0" w:space="0" w:color="auto"/>
            <w:left w:val="none" w:sz="0" w:space="0" w:color="auto"/>
            <w:bottom w:val="none" w:sz="0" w:space="0" w:color="auto"/>
            <w:right w:val="none" w:sz="0" w:space="0" w:color="auto"/>
          </w:divBdr>
        </w:div>
      </w:divsChild>
    </w:div>
    <w:div w:id="549265420">
      <w:bodyDiv w:val="1"/>
      <w:marLeft w:val="0"/>
      <w:marRight w:val="0"/>
      <w:marTop w:val="0"/>
      <w:marBottom w:val="0"/>
      <w:divBdr>
        <w:top w:val="none" w:sz="0" w:space="0" w:color="auto"/>
        <w:left w:val="none" w:sz="0" w:space="0" w:color="auto"/>
        <w:bottom w:val="none" w:sz="0" w:space="0" w:color="auto"/>
        <w:right w:val="none" w:sz="0" w:space="0" w:color="auto"/>
      </w:divBdr>
    </w:div>
    <w:div w:id="734426231">
      <w:bodyDiv w:val="1"/>
      <w:marLeft w:val="0"/>
      <w:marRight w:val="0"/>
      <w:marTop w:val="0"/>
      <w:marBottom w:val="0"/>
      <w:divBdr>
        <w:top w:val="none" w:sz="0" w:space="0" w:color="auto"/>
        <w:left w:val="none" w:sz="0" w:space="0" w:color="auto"/>
        <w:bottom w:val="none" w:sz="0" w:space="0" w:color="auto"/>
        <w:right w:val="none" w:sz="0" w:space="0" w:color="auto"/>
      </w:divBdr>
      <w:divsChild>
        <w:div w:id="714308990">
          <w:marLeft w:val="734"/>
          <w:marRight w:val="0"/>
          <w:marTop w:val="0"/>
          <w:marBottom w:val="0"/>
          <w:divBdr>
            <w:top w:val="none" w:sz="0" w:space="0" w:color="auto"/>
            <w:left w:val="none" w:sz="0" w:space="0" w:color="auto"/>
            <w:bottom w:val="none" w:sz="0" w:space="0" w:color="auto"/>
            <w:right w:val="none" w:sz="0" w:space="0" w:color="auto"/>
          </w:divBdr>
        </w:div>
        <w:div w:id="843472636">
          <w:marLeft w:val="734"/>
          <w:marRight w:val="0"/>
          <w:marTop w:val="0"/>
          <w:marBottom w:val="0"/>
          <w:divBdr>
            <w:top w:val="none" w:sz="0" w:space="0" w:color="auto"/>
            <w:left w:val="none" w:sz="0" w:space="0" w:color="auto"/>
            <w:bottom w:val="none" w:sz="0" w:space="0" w:color="auto"/>
            <w:right w:val="none" w:sz="0" w:space="0" w:color="auto"/>
          </w:divBdr>
        </w:div>
        <w:div w:id="1041058302">
          <w:marLeft w:val="734"/>
          <w:marRight w:val="0"/>
          <w:marTop w:val="0"/>
          <w:marBottom w:val="0"/>
          <w:divBdr>
            <w:top w:val="none" w:sz="0" w:space="0" w:color="auto"/>
            <w:left w:val="none" w:sz="0" w:space="0" w:color="auto"/>
            <w:bottom w:val="none" w:sz="0" w:space="0" w:color="auto"/>
            <w:right w:val="none" w:sz="0" w:space="0" w:color="auto"/>
          </w:divBdr>
        </w:div>
      </w:divsChild>
    </w:div>
    <w:div w:id="854687656">
      <w:bodyDiv w:val="1"/>
      <w:marLeft w:val="0"/>
      <w:marRight w:val="0"/>
      <w:marTop w:val="0"/>
      <w:marBottom w:val="0"/>
      <w:divBdr>
        <w:top w:val="none" w:sz="0" w:space="0" w:color="auto"/>
        <w:left w:val="none" w:sz="0" w:space="0" w:color="auto"/>
        <w:bottom w:val="none" w:sz="0" w:space="0" w:color="auto"/>
        <w:right w:val="none" w:sz="0" w:space="0" w:color="auto"/>
      </w:divBdr>
    </w:div>
    <w:div w:id="1026062700">
      <w:bodyDiv w:val="1"/>
      <w:marLeft w:val="0"/>
      <w:marRight w:val="0"/>
      <w:marTop w:val="0"/>
      <w:marBottom w:val="0"/>
      <w:divBdr>
        <w:top w:val="none" w:sz="0" w:space="0" w:color="auto"/>
        <w:left w:val="none" w:sz="0" w:space="0" w:color="auto"/>
        <w:bottom w:val="none" w:sz="0" w:space="0" w:color="auto"/>
        <w:right w:val="none" w:sz="0" w:space="0" w:color="auto"/>
      </w:divBdr>
      <w:divsChild>
        <w:div w:id="859389795">
          <w:marLeft w:val="418"/>
          <w:marRight w:val="0"/>
          <w:marTop w:val="0"/>
          <w:marBottom w:val="0"/>
          <w:divBdr>
            <w:top w:val="none" w:sz="0" w:space="0" w:color="auto"/>
            <w:left w:val="none" w:sz="0" w:space="0" w:color="auto"/>
            <w:bottom w:val="none" w:sz="0" w:space="0" w:color="auto"/>
            <w:right w:val="none" w:sz="0" w:space="0" w:color="auto"/>
          </w:divBdr>
        </w:div>
        <w:div w:id="1438603485">
          <w:marLeft w:val="418"/>
          <w:marRight w:val="0"/>
          <w:marTop w:val="0"/>
          <w:marBottom w:val="0"/>
          <w:divBdr>
            <w:top w:val="none" w:sz="0" w:space="0" w:color="auto"/>
            <w:left w:val="none" w:sz="0" w:space="0" w:color="auto"/>
            <w:bottom w:val="none" w:sz="0" w:space="0" w:color="auto"/>
            <w:right w:val="none" w:sz="0" w:space="0" w:color="auto"/>
          </w:divBdr>
        </w:div>
      </w:divsChild>
    </w:div>
    <w:div w:id="1033774398">
      <w:bodyDiv w:val="1"/>
      <w:marLeft w:val="0"/>
      <w:marRight w:val="0"/>
      <w:marTop w:val="0"/>
      <w:marBottom w:val="0"/>
      <w:divBdr>
        <w:top w:val="none" w:sz="0" w:space="0" w:color="auto"/>
        <w:left w:val="none" w:sz="0" w:space="0" w:color="auto"/>
        <w:bottom w:val="none" w:sz="0" w:space="0" w:color="auto"/>
        <w:right w:val="none" w:sz="0" w:space="0" w:color="auto"/>
      </w:divBdr>
    </w:div>
    <w:div w:id="1077439941">
      <w:bodyDiv w:val="1"/>
      <w:marLeft w:val="0"/>
      <w:marRight w:val="0"/>
      <w:marTop w:val="0"/>
      <w:marBottom w:val="0"/>
      <w:divBdr>
        <w:top w:val="none" w:sz="0" w:space="0" w:color="auto"/>
        <w:left w:val="none" w:sz="0" w:space="0" w:color="auto"/>
        <w:bottom w:val="none" w:sz="0" w:space="0" w:color="auto"/>
        <w:right w:val="none" w:sz="0" w:space="0" w:color="auto"/>
      </w:divBdr>
    </w:div>
    <w:div w:id="1115713942">
      <w:bodyDiv w:val="1"/>
      <w:marLeft w:val="0"/>
      <w:marRight w:val="0"/>
      <w:marTop w:val="0"/>
      <w:marBottom w:val="0"/>
      <w:divBdr>
        <w:top w:val="none" w:sz="0" w:space="0" w:color="auto"/>
        <w:left w:val="none" w:sz="0" w:space="0" w:color="auto"/>
        <w:bottom w:val="none" w:sz="0" w:space="0" w:color="auto"/>
        <w:right w:val="none" w:sz="0" w:space="0" w:color="auto"/>
      </w:divBdr>
      <w:divsChild>
        <w:div w:id="81071103">
          <w:marLeft w:val="734"/>
          <w:marRight w:val="0"/>
          <w:marTop w:val="0"/>
          <w:marBottom w:val="0"/>
          <w:divBdr>
            <w:top w:val="none" w:sz="0" w:space="0" w:color="auto"/>
            <w:left w:val="none" w:sz="0" w:space="0" w:color="auto"/>
            <w:bottom w:val="none" w:sz="0" w:space="0" w:color="auto"/>
            <w:right w:val="none" w:sz="0" w:space="0" w:color="auto"/>
          </w:divBdr>
        </w:div>
      </w:divsChild>
    </w:div>
    <w:div w:id="1347174996">
      <w:bodyDiv w:val="1"/>
      <w:marLeft w:val="0"/>
      <w:marRight w:val="0"/>
      <w:marTop w:val="0"/>
      <w:marBottom w:val="0"/>
      <w:divBdr>
        <w:top w:val="none" w:sz="0" w:space="0" w:color="auto"/>
        <w:left w:val="none" w:sz="0" w:space="0" w:color="auto"/>
        <w:bottom w:val="none" w:sz="0" w:space="0" w:color="auto"/>
        <w:right w:val="none" w:sz="0" w:space="0" w:color="auto"/>
      </w:divBdr>
    </w:div>
    <w:div w:id="1488980065">
      <w:bodyDiv w:val="1"/>
      <w:marLeft w:val="0"/>
      <w:marRight w:val="0"/>
      <w:marTop w:val="0"/>
      <w:marBottom w:val="0"/>
      <w:divBdr>
        <w:top w:val="none" w:sz="0" w:space="0" w:color="auto"/>
        <w:left w:val="none" w:sz="0" w:space="0" w:color="auto"/>
        <w:bottom w:val="none" w:sz="0" w:space="0" w:color="auto"/>
        <w:right w:val="none" w:sz="0" w:space="0" w:color="auto"/>
      </w:divBdr>
    </w:div>
    <w:div w:id="1810320502">
      <w:bodyDiv w:val="1"/>
      <w:marLeft w:val="0"/>
      <w:marRight w:val="0"/>
      <w:marTop w:val="0"/>
      <w:marBottom w:val="0"/>
      <w:divBdr>
        <w:top w:val="none" w:sz="0" w:space="0" w:color="auto"/>
        <w:left w:val="none" w:sz="0" w:space="0" w:color="auto"/>
        <w:bottom w:val="none" w:sz="0" w:space="0" w:color="auto"/>
        <w:right w:val="none" w:sz="0" w:space="0" w:color="auto"/>
      </w:divBdr>
    </w:div>
    <w:div w:id="1860728543">
      <w:bodyDiv w:val="1"/>
      <w:marLeft w:val="0"/>
      <w:marRight w:val="0"/>
      <w:marTop w:val="0"/>
      <w:marBottom w:val="0"/>
      <w:divBdr>
        <w:top w:val="none" w:sz="0" w:space="0" w:color="auto"/>
        <w:left w:val="none" w:sz="0" w:space="0" w:color="auto"/>
        <w:bottom w:val="none" w:sz="0" w:space="0" w:color="auto"/>
        <w:right w:val="none" w:sz="0" w:space="0" w:color="auto"/>
      </w:divBdr>
    </w:div>
    <w:div w:id="1896618097">
      <w:bodyDiv w:val="1"/>
      <w:marLeft w:val="0"/>
      <w:marRight w:val="0"/>
      <w:marTop w:val="0"/>
      <w:marBottom w:val="0"/>
      <w:divBdr>
        <w:top w:val="none" w:sz="0" w:space="0" w:color="auto"/>
        <w:left w:val="none" w:sz="0" w:space="0" w:color="auto"/>
        <w:bottom w:val="none" w:sz="0" w:space="0" w:color="auto"/>
        <w:right w:val="none" w:sz="0" w:space="0" w:color="auto"/>
      </w:divBdr>
    </w:div>
    <w:div w:id="1950819013">
      <w:bodyDiv w:val="1"/>
      <w:marLeft w:val="0"/>
      <w:marRight w:val="0"/>
      <w:marTop w:val="0"/>
      <w:marBottom w:val="0"/>
      <w:divBdr>
        <w:top w:val="none" w:sz="0" w:space="0" w:color="auto"/>
        <w:left w:val="none" w:sz="0" w:space="0" w:color="auto"/>
        <w:bottom w:val="none" w:sz="0" w:space="0" w:color="auto"/>
        <w:right w:val="none" w:sz="0" w:space="0" w:color="auto"/>
      </w:divBdr>
    </w:div>
    <w:div w:id="20117875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85">
          <w:marLeft w:val="0"/>
          <w:marRight w:val="0"/>
          <w:marTop w:val="0"/>
          <w:marBottom w:val="0"/>
          <w:divBdr>
            <w:top w:val="none" w:sz="0" w:space="0" w:color="auto"/>
            <w:left w:val="none" w:sz="0" w:space="0" w:color="auto"/>
            <w:bottom w:val="none" w:sz="0" w:space="0" w:color="auto"/>
            <w:right w:val="none" w:sz="0" w:space="0" w:color="auto"/>
          </w:divBdr>
          <w:divsChild>
            <w:div w:id="726100856">
              <w:marLeft w:val="0"/>
              <w:marRight w:val="0"/>
              <w:marTop w:val="0"/>
              <w:marBottom w:val="0"/>
              <w:divBdr>
                <w:top w:val="none" w:sz="0" w:space="0" w:color="auto"/>
                <w:left w:val="none" w:sz="0" w:space="0" w:color="auto"/>
                <w:bottom w:val="none" w:sz="0" w:space="0" w:color="auto"/>
                <w:right w:val="none" w:sz="0" w:space="0" w:color="auto"/>
              </w:divBdr>
              <w:divsChild>
                <w:div w:id="1655377231">
                  <w:marLeft w:val="0"/>
                  <w:marRight w:val="0"/>
                  <w:marTop w:val="0"/>
                  <w:marBottom w:val="0"/>
                  <w:divBdr>
                    <w:top w:val="none" w:sz="0" w:space="0" w:color="auto"/>
                    <w:left w:val="none" w:sz="0" w:space="0" w:color="auto"/>
                    <w:bottom w:val="none" w:sz="0" w:space="0" w:color="auto"/>
                    <w:right w:val="none" w:sz="0" w:space="0" w:color="auto"/>
                  </w:divBdr>
                  <w:divsChild>
                    <w:div w:id="369230137">
                      <w:marLeft w:val="0"/>
                      <w:marRight w:val="0"/>
                      <w:marTop w:val="0"/>
                      <w:marBottom w:val="0"/>
                      <w:divBdr>
                        <w:top w:val="none" w:sz="0" w:space="0" w:color="auto"/>
                        <w:left w:val="none" w:sz="0" w:space="0" w:color="auto"/>
                        <w:bottom w:val="none" w:sz="0" w:space="0" w:color="auto"/>
                        <w:right w:val="none" w:sz="0" w:space="0" w:color="auto"/>
                      </w:divBdr>
                      <w:divsChild>
                        <w:div w:id="881483006">
                          <w:marLeft w:val="0"/>
                          <w:marRight w:val="0"/>
                          <w:marTop w:val="0"/>
                          <w:marBottom w:val="0"/>
                          <w:divBdr>
                            <w:top w:val="none" w:sz="0" w:space="0" w:color="auto"/>
                            <w:left w:val="none" w:sz="0" w:space="0" w:color="auto"/>
                            <w:bottom w:val="none" w:sz="0" w:space="0" w:color="auto"/>
                            <w:right w:val="none" w:sz="0" w:space="0" w:color="auto"/>
                          </w:divBdr>
                          <w:divsChild>
                            <w:div w:id="735054753">
                              <w:marLeft w:val="0"/>
                              <w:marRight w:val="0"/>
                              <w:marTop w:val="0"/>
                              <w:marBottom w:val="0"/>
                              <w:divBdr>
                                <w:top w:val="none" w:sz="0" w:space="0" w:color="auto"/>
                                <w:left w:val="none" w:sz="0" w:space="0" w:color="auto"/>
                                <w:bottom w:val="none" w:sz="0" w:space="0" w:color="auto"/>
                                <w:right w:val="none" w:sz="0" w:space="0" w:color="auto"/>
                              </w:divBdr>
                              <w:divsChild>
                                <w:div w:id="832380604">
                                  <w:marLeft w:val="0"/>
                                  <w:marRight w:val="0"/>
                                  <w:marTop w:val="0"/>
                                  <w:marBottom w:val="0"/>
                                  <w:divBdr>
                                    <w:top w:val="none" w:sz="0" w:space="0" w:color="auto"/>
                                    <w:left w:val="none" w:sz="0" w:space="0" w:color="auto"/>
                                    <w:bottom w:val="none" w:sz="0" w:space="0" w:color="auto"/>
                                    <w:right w:val="none" w:sz="0" w:space="0" w:color="auto"/>
                                  </w:divBdr>
                                  <w:divsChild>
                                    <w:div w:id="471216349">
                                      <w:marLeft w:val="0"/>
                                      <w:marRight w:val="0"/>
                                      <w:marTop w:val="0"/>
                                      <w:marBottom w:val="0"/>
                                      <w:divBdr>
                                        <w:top w:val="none" w:sz="0" w:space="0" w:color="auto"/>
                                        <w:left w:val="none" w:sz="0" w:space="0" w:color="auto"/>
                                        <w:bottom w:val="none" w:sz="0" w:space="0" w:color="auto"/>
                                        <w:right w:val="none" w:sz="0" w:space="0" w:color="auto"/>
                                      </w:divBdr>
                                      <w:divsChild>
                                        <w:div w:id="1041436527">
                                          <w:marLeft w:val="0"/>
                                          <w:marRight w:val="0"/>
                                          <w:marTop w:val="0"/>
                                          <w:marBottom w:val="495"/>
                                          <w:divBdr>
                                            <w:top w:val="none" w:sz="0" w:space="0" w:color="auto"/>
                                            <w:left w:val="none" w:sz="0" w:space="0" w:color="auto"/>
                                            <w:bottom w:val="none" w:sz="0" w:space="0" w:color="auto"/>
                                            <w:right w:val="none" w:sz="0" w:space="0" w:color="auto"/>
                                          </w:divBdr>
                                          <w:divsChild>
                                            <w:div w:id="445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11409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06">
          <w:marLeft w:val="0"/>
          <w:marRight w:val="0"/>
          <w:marTop w:val="0"/>
          <w:marBottom w:val="0"/>
          <w:divBdr>
            <w:top w:val="none" w:sz="0" w:space="0" w:color="auto"/>
            <w:left w:val="none" w:sz="0" w:space="0" w:color="auto"/>
            <w:bottom w:val="none" w:sz="0" w:space="0" w:color="auto"/>
            <w:right w:val="none" w:sz="0" w:space="0" w:color="auto"/>
          </w:divBdr>
          <w:divsChild>
            <w:div w:id="1910996143">
              <w:marLeft w:val="0"/>
              <w:marRight w:val="0"/>
              <w:marTop w:val="0"/>
              <w:marBottom w:val="0"/>
              <w:divBdr>
                <w:top w:val="none" w:sz="0" w:space="0" w:color="auto"/>
                <w:left w:val="none" w:sz="0" w:space="0" w:color="auto"/>
                <w:bottom w:val="none" w:sz="0" w:space="0" w:color="auto"/>
                <w:right w:val="none" w:sz="0" w:space="0" w:color="auto"/>
              </w:divBdr>
              <w:divsChild>
                <w:div w:id="71121527">
                  <w:marLeft w:val="0"/>
                  <w:marRight w:val="0"/>
                  <w:marTop w:val="0"/>
                  <w:marBottom w:val="0"/>
                  <w:divBdr>
                    <w:top w:val="none" w:sz="0" w:space="0" w:color="auto"/>
                    <w:left w:val="none" w:sz="0" w:space="0" w:color="auto"/>
                    <w:bottom w:val="none" w:sz="0" w:space="0" w:color="auto"/>
                    <w:right w:val="none" w:sz="0" w:space="0" w:color="auto"/>
                  </w:divBdr>
                  <w:divsChild>
                    <w:div w:id="1062144307">
                      <w:marLeft w:val="0"/>
                      <w:marRight w:val="0"/>
                      <w:marTop w:val="0"/>
                      <w:marBottom w:val="0"/>
                      <w:divBdr>
                        <w:top w:val="none" w:sz="0" w:space="0" w:color="auto"/>
                        <w:left w:val="none" w:sz="0" w:space="0" w:color="auto"/>
                        <w:bottom w:val="none" w:sz="0" w:space="0" w:color="auto"/>
                        <w:right w:val="none" w:sz="0" w:space="0" w:color="auto"/>
                      </w:divBdr>
                      <w:divsChild>
                        <w:div w:id="512650713">
                          <w:marLeft w:val="-300"/>
                          <w:marRight w:val="-300"/>
                          <w:marTop w:val="0"/>
                          <w:marBottom w:val="0"/>
                          <w:divBdr>
                            <w:top w:val="none" w:sz="0" w:space="0" w:color="auto"/>
                            <w:left w:val="none" w:sz="0" w:space="0" w:color="auto"/>
                            <w:bottom w:val="none" w:sz="0" w:space="0" w:color="auto"/>
                            <w:right w:val="none" w:sz="0" w:space="0" w:color="auto"/>
                          </w:divBdr>
                          <w:divsChild>
                            <w:div w:id="1212887621">
                              <w:marLeft w:val="0"/>
                              <w:marRight w:val="0"/>
                              <w:marTop w:val="0"/>
                              <w:marBottom w:val="0"/>
                              <w:divBdr>
                                <w:top w:val="none" w:sz="0" w:space="0" w:color="auto"/>
                                <w:left w:val="none" w:sz="0" w:space="0" w:color="auto"/>
                                <w:bottom w:val="none" w:sz="0" w:space="0" w:color="auto"/>
                                <w:right w:val="none" w:sz="0" w:space="0" w:color="auto"/>
                              </w:divBdr>
                              <w:divsChild>
                                <w:div w:id="967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30712">
              <w:marLeft w:val="0"/>
              <w:marRight w:val="0"/>
              <w:marTop w:val="0"/>
              <w:marBottom w:val="0"/>
              <w:divBdr>
                <w:top w:val="none" w:sz="0" w:space="0" w:color="auto"/>
                <w:left w:val="none" w:sz="0" w:space="0" w:color="auto"/>
                <w:bottom w:val="none" w:sz="0" w:space="0" w:color="auto"/>
                <w:right w:val="none" w:sz="0" w:space="0" w:color="auto"/>
              </w:divBdr>
              <w:divsChild>
                <w:div w:id="1341588444">
                  <w:marLeft w:val="0"/>
                  <w:marRight w:val="0"/>
                  <w:marTop w:val="0"/>
                  <w:marBottom w:val="0"/>
                  <w:divBdr>
                    <w:top w:val="none" w:sz="0" w:space="0" w:color="auto"/>
                    <w:left w:val="none" w:sz="0" w:space="0" w:color="auto"/>
                    <w:bottom w:val="none" w:sz="0" w:space="0" w:color="auto"/>
                    <w:right w:val="none" w:sz="0" w:space="0" w:color="auto"/>
                  </w:divBdr>
                  <w:divsChild>
                    <w:div w:id="64769135">
                      <w:marLeft w:val="0"/>
                      <w:marRight w:val="0"/>
                      <w:marTop w:val="0"/>
                      <w:marBottom w:val="0"/>
                      <w:divBdr>
                        <w:top w:val="none" w:sz="0" w:space="0" w:color="auto"/>
                        <w:left w:val="none" w:sz="0" w:space="0" w:color="auto"/>
                        <w:bottom w:val="none" w:sz="0" w:space="0" w:color="auto"/>
                        <w:right w:val="none" w:sz="0" w:space="0" w:color="auto"/>
                      </w:divBdr>
                      <w:divsChild>
                        <w:div w:id="1347168636">
                          <w:marLeft w:val="-300"/>
                          <w:marRight w:val="-300"/>
                          <w:marTop w:val="0"/>
                          <w:marBottom w:val="0"/>
                          <w:divBdr>
                            <w:top w:val="none" w:sz="0" w:space="0" w:color="auto"/>
                            <w:left w:val="none" w:sz="0" w:space="0" w:color="auto"/>
                            <w:bottom w:val="none" w:sz="0" w:space="0" w:color="auto"/>
                            <w:right w:val="none" w:sz="0" w:space="0" w:color="auto"/>
                          </w:divBdr>
                          <w:divsChild>
                            <w:div w:id="1797521700">
                              <w:marLeft w:val="0"/>
                              <w:marRight w:val="0"/>
                              <w:marTop w:val="0"/>
                              <w:marBottom w:val="0"/>
                              <w:divBdr>
                                <w:top w:val="none" w:sz="0" w:space="0" w:color="auto"/>
                                <w:left w:val="none" w:sz="0" w:space="0" w:color="auto"/>
                                <w:bottom w:val="none" w:sz="0" w:space="0" w:color="auto"/>
                                <w:right w:val="none" w:sz="0" w:space="0" w:color="auto"/>
                              </w:divBdr>
                              <w:divsChild>
                                <w:div w:id="1701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6769">
      <w:bodyDiv w:val="1"/>
      <w:marLeft w:val="0"/>
      <w:marRight w:val="0"/>
      <w:marTop w:val="0"/>
      <w:marBottom w:val="0"/>
      <w:divBdr>
        <w:top w:val="none" w:sz="0" w:space="0" w:color="auto"/>
        <w:left w:val="none" w:sz="0" w:space="0" w:color="auto"/>
        <w:bottom w:val="none" w:sz="0" w:space="0" w:color="auto"/>
        <w:right w:val="none" w:sz="0" w:space="0" w:color="auto"/>
      </w:divBdr>
    </w:div>
    <w:div w:id="2132243222">
      <w:bodyDiv w:val="1"/>
      <w:marLeft w:val="0"/>
      <w:marRight w:val="0"/>
      <w:marTop w:val="0"/>
      <w:marBottom w:val="0"/>
      <w:divBdr>
        <w:top w:val="none" w:sz="0" w:space="0" w:color="auto"/>
        <w:left w:val="none" w:sz="0" w:space="0" w:color="auto"/>
        <w:bottom w:val="none" w:sz="0" w:space="0" w:color="auto"/>
        <w:right w:val="none" w:sz="0" w:space="0" w:color="auto"/>
      </w:divBdr>
      <w:divsChild>
        <w:div w:id="1430614971">
          <w:marLeft w:val="0"/>
          <w:marRight w:val="0"/>
          <w:marTop w:val="0"/>
          <w:marBottom w:val="0"/>
          <w:divBdr>
            <w:top w:val="none" w:sz="0" w:space="0" w:color="auto"/>
            <w:left w:val="none" w:sz="0" w:space="0" w:color="auto"/>
            <w:bottom w:val="none" w:sz="0" w:space="0" w:color="auto"/>
            <w:right w:val="none" w:sz="0" w:space="0" w:color="auto"/>
          </w:divBdr>
          <w:divsChild>
            <w:div w:id="1128475757">
              <w:marLeft w:val="0"/>
              <w:marRight w:val="0"/>
              <w:marTop w:val="0"/>
              <w:marBottom w:val="0"/>
              <w:divBdr>
                <w:top w:val="none" w:sz="0" w:space="0" w:color="auto"/>
                <w:left w:val="none" w:sz="0" w:space="0" w:color="auto"/>
                <w:bottom w:val="none" w:sz="0" w:space="0" w:color="auto"/>
                <w:right w:val="none" w:sz="0" w:space="0" w:color="auto"/>
              </w:divBdr>
              <w:divsChild>
                <w:div w:id="1177770319">
                  <w:marLeft w:val="0"/>
                  <w:marRight w:val="0"/>
                  <w:marTop w:val="0"/>
                  <w:marBottom w:val="0"/>
                  <w:divBdr>
                    <w:top w:val="none" w:sz="0" w:space="0" w:color="auto"/>
                    <w:left w:val="none" w:sz="0" w:space="0" w:color="auto"/>
                    <w:bottom w:val="none" w:sz="0" w:space="0" w:color="auto"/>
                    <w:right w:val="none" w:sz="0" w:space="0" w:color="auto"/>
                  </w:divBdr>
                  <w:divsChild>
                    <w:div w:id="1261453351">
                      <w:marLeft w:val="0"/>
                      <w:marRight w:val="0"/>
                      <w:marTop w:val="0"/>
                      <w:marBottom w:val="0"/>
                      <w:divBdr>
                        <w:top w:val="none" w:sz="0" w:space="0" w:color="auto"/>
                        <w:left w:val="none" w:sz="0" w:space="0" w:color="auto"/>
                        <w:bottom w:val="none" w:sz="0" w:space="0" w:color="auto"/>
                        <w:right w:val="none" w:sz="0" w:space="0" w:color="auto"/>
                      </w:divBdr>
                      <w:divsChild>
                        <w:div w:id="880017568">
                          <w:marLeft w:val="0"/>
                          <w:marRight w:val="0"/>
                          <w:marTop w:val="0"/>
                          <w:marBottom w:val="0"/>
                          <w:divBdr>
                            <w:top w:val="none" w:sz="0" w:space="0" w:color="auto"/>
                            <w:left w:val="none" w:sz="0" w:space="0" w:color="auto"/>
                            <w:bottom w:val="none" w:sz="0" w:space="0" w:color="auto"/>
                            <w:right w:val="none" w:sz="0" w:space="0" w:color="auto"/>
                          </w:divBdr>
                          <w:divsChild>
                            <w:div w:id="1664626142">
                              <w:marLeft w:val="0"/>
                              <w:marRight w:val="0"/>
                              <w:marTop w:val="225"/>
                              <w:marBottom w:val="330"/>
                              <w:divBdr>
                                <w:top w:val="none" w:sz="0" w:space="0" w:color="auto"/>
                                <w:left w:val="none" w:sz="0" w:space="0" w:color="auto"/>
                                <w:bottom w:val="none" w:sz="0" w:space="0" w:color="auto"/>
                                <w:right w:val="none" w:sz="0" w:space="0" w:color="auto"/>
                              </w:divBdr>
                              <w:divsChild>
                                <w:div w:id="1335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337">
                          <w:marLeft w:val="0"/>
                          <w:marRight w:val="0"/>
                          <w:marTop w:val="0"/>
                          <w:marBottom w:val="0"/>
                          <w:divBdr>
                            <w:top w:val="none" w:sz="0" w:space="0" w:color="auto"/>
                            <w:left w:val="none" w:sz="0" w:space="0" w:color="auto"/>
                            <w:bottom w:val="none" w:sz="0" w:space="0" w:color="auto"/>
                            <w:right w:val="none" w:sz="0" w:space="0" w:color="auto"/>
                          </w:divBdr>
                          <w:divsChild>
                            <w:div w:id="1871331061">
                              <w:marLeft w:val="0"/>
                              <w:marRight w:val="0"/>
                              <w:marTop w:val="0"/>
                              <w:marBottom w:val="0"/>
                              <w:divBdr>
                                <w:top w:val="none" w:sz="0" w:space="0" w:color="auto"/>
                                <w:left w:val="none" w:sz="0" w:space="0" w:color="auto"/>
                                <w:bottom w:val="none" w:sz="0" w:space="0" w:color="auto"/>
                                <w:right w:val="none" w:sz="0" w:space="0" w:color="auto"/>
                              </w:divBdr>
                              <w:divsChild>
                                <w:div w:id="20879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rationscenter.dee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05265\Local%20Settings\Temporary%20Internet%20Files\Content.Outlook\3D9K0Y7T\JDWB%20intern%202007%20A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9B15429B40048AF50042F226F91CD" ma:contentTypeVersion="12" ma:contentTypeDescription="Create a new document." ma:contentTypeScope="" ma:versionID="997b687ba4c47fe4bbf1bbe49d61a8f0">
  <xsd:schema xmlns:xsd="http://www.w3.org/2001/XMLSchema" xmlns:xs="http://www.w3.org/2001/XMLSchema" xmlns:p="http://schemas.microsoft.com/office/2006/metadata/properties" xmlns:ns3="f6602c75-fe71-481b-afe1-4159ec8c3011" xmlns:ns4="aff08b56-ab94-4509-b3d8-0127aa913645" targetNamespace="http://schemas.microsoft.com/office/2006/metadata/properties" ma:root="true" ma:fieldsID="9836fa0c814db8dbcff9025e6a968724" ns3:_="" ns4:_="">
    <xsd:import namespace="f6602c75-fe71-481b-afe1-4159ec8c3011"/>
    <xsd:import namespace="aff08b56-ab94-4509-b3d8-0127aa9136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2c75-fe71-481b-afe1-4159ec8c3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08b56-ab94-4509-b3d8-0127aa913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8973-2DF9-41D5-9CB6-02588F3E2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03E1A-0C90-4006-ADA1-73C26842316A}">
  <ds:schemaRefs>
    <ds:schemaRef ds:uri="http://schemas.microsoft.com/sharepoint/v3/contenttype/forms"/>
  </ds:schemaRefs>
</ds:datastoreItem>
</file>

<file path=customXml/itemProps3.xml><?xml version="1.0" encoding="utf-8"?>
<ds:datastoreItem xmlns:ds="http://schemas.openxmlformats.org/officeDocument/2006/customXml" ds:itemID="{04F342FE-66C7-4924-BB2A-B27AB84D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2c75-fe71-481b-afe1-4159ec8c3011"/>
    <ds:schemaRef ds:uri="aff08b56-ab94-4509-b3d8-0127aa91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DA95F-7B3B-48E3-9982-ED42A0D6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JDWB intern 2007 Abt</Template>
  <TotalTime>59</TotalTime>
  <Pages>2</Pages>
  <Words>748</Words>
  <Characters>4494</Characters>
  <Application>Microsoft Office Word</Application>
  <DocSecurity>0</DocSecurity>
  <Lines>37</Lines>
  <Paragraphs>10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Deere &amp;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Lenge, Ralf</dc:creator>
  <cp:lastModifiedBy>Karol Maćkowiak</cp:lastModifiedBy>
  <cp:revision>22</cp:revision>
  <cp:lastPrinted>2001-12-14T14:25:00Z</cp:lastPrinted>
  <dcterms:created xsi:type="dcterms:W3CDTF">2021-02-12T13:44:00Z</dcterms:created>
  <dcterms:modified xsi:type="dcterms:W3CDTF">2021-02-22T11:14:00Z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0x010100CF29B15429B40048AF50042F226F91CD</vt:lpwstr>
  </property>
</Properties>
</file>