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67010D" w14:textId="53BCD6D8" w:rsidR="00070227" w:rsidRDefault="00070227" w:rsidP="00C801CF">
      <w:pPr>
        <w:spacing w:line="276" w:lineRule="auto"/>
        <w:rPr>
          <w:rFonts w:ascii="Verdana" w:hAnsi="Verdana" w:cstheme="minorHAnsi"/>
          <w:b/>
          <w:color w:val="008000"/>
        </w:rPr>
      </w:pPr>
    </w:p>
    <w:p w14:paraId="0E8AEFF1" w14:textId="4378A722" w:rsidR="00642AA6" w:rsidRDefault="00642AA6" w:rsidP="00C801CF">
      <w:pPr>
        <w:spacing w:line="276" w:lineRule="auto"/>
        <w:rPr>
          <w:rFonts w:ascii="Verdana" w:hAnsi="Verdana" w:cstheme="minorHAnsi"/>
          <w:b/>
          <w:color w:val="008000"/>
        </w:rPr>
      </w:pPr>
    </w:p>
    <w:p w14:paraId="06B09DDE" w14:textId="77777777" w:rsidR="00720536" w:rsidRDefault="00720536" w:rsidP="00C801CF">
      <w:pPr>
        <w:spacing w:line="276" w:lineRule="auto"/>
        <w:rPr>
          <w:rFonts w:ascii="Verdana" w:hAnsi="Verdana" w:cstheme="minorHAnsi"/>
          <w:b/>
          <w:color w:val="008000"/>
        </w:rPr>
      </w:pPr>
    </w:p>
    <w:p w14:paraId="0DE1B096" w14:textId="77777777" w:rsidR="00A675E1" w:rsidRPr="007B70ED" w:rsidRDefault="00A675E1" w:rsidP="00C801CF">
      <w:pPr>
        <w:spacing w:line="276" w:lineRule="auto"/>
        <w:rPr>
          <w:rFonts w:ascii="Verdana" w:hAnsi="Verdana" w:cstheme="minorHAnsi"/>
          <w:b/>
          <w:color w:val="008000"/>
        </w:rPr>
      </w:pPr>
    </w:p>
    <w:p w14:paraId="174B641B" w14:textId="0E3A8468" w:rsidR="00B56CEA" w:rsidRDefault="00607885" w:rsidP="00C801CF">
      <w:pPr>
        <w:spacing w:line="276" w:lineRule="auto"/>
        <w:jc w:val="center"/>
        <w:rPr>
          <w:rFonts w:ascii="Verdana" w:hAnsi="Verdana"/>
          <w:sz w:val="22"/>
          <w:szCs w:val="22"/>
        </w:rPr>
      </w:pPr>
      <w:r>
        <w:rPr>
          <w:rFonts w:ascii="Verdana" w:hAnsi="Verdana" w:cstheme="minorHAnsi"/>
          <w:b/>
          <w:color w:val="008000"/>
          <w:sz w:val="28"/>
          <w:szCs w:val="28"/>
        </w:rPr>
        <w:t xml:space="preserve">5 błędów, jakie popełniasz przy </w:t>
      </w:r>
      <w:r w:rsidR="007D5060">
        <w:rPr>
          <w:rFonts w:ascii="Verdana" w:hAnsi="Verdana" w:cstheme="minorHAnsi"/>
          <w:b/>
          <w:color w:val="008000"/>
          <w:sz w:val="28"/>
          <w:szCs w:val="28"/>
        </w:rPr>
        <w:t xml:space="preserve">posezonowym </w:t>
      </w:r>
      <w:r>
        <w:rPr>
          <w:rFonts w:ascii="Verdana" w:hAnsi="Verdana" w:cstheme="minorHAnsi"/>
          <w:b/>
          <w:color w:val="008000"/>
          <w:sz w:val="28"/>
          <w:szCs w:val="28"/>
        </w:rPr>
        <w:t>przeglądzie</w:t>
      </w:r>
    </w:p>
    <w:p w14:paraId="7A7437F0" w14:textId="6C5251C1" w:rsidR="00350BFB" w:rsidRDefault="00350BFB" w:rsidP="00C801CF">
      <w:pPr>
        <w:spacing w:line="276" w:lineRule="auto"/>
        <w:jc w:val="both"/>
        <w:rPr>
          <w:rFonts w:ascii="Verdana" w:hAnsi="Verdana"/>
          <w:sz w:val="22"/>
          <w:szCs w:val="22"/>
        </w:rPr>
      </w:pPr>
    </w:p>
    <w:p w14:paraId="288A3D96" w14:textId="77777777" w:rsidR="005C1E58" w:rsidRDefault="005C1E58" w:rsidP="00C801CF">
      <w:pPr>
        <w:spacing w:line="276" w:lineRule="auto"/>
        <w:jc w:val="both"/>
        <w:rPr>
          <w:rFonts w:ascii="Verdana" w:hAnsi="Verdana"/>
          <w:sz w:val="22"/>
          <w:szCs w:val="22"/>
        </w:rPr>
      </w:pPr>
    </w:p>
    <w:p w14:paraId="474DAE08" w14:textId="298CA7A1" w:rsidR="00272F7E" w:rsidRPr="001F79D9" w:rsidRDefault="00607885" w:rsidP="00C801CF">
      <w:pPr>
        <w:spacing w:line="276" w:lineRule="auto"/>
        <w:jc w:val="both"/>
        <w:rPr>
          <w:rFonts w:ascii="Verdana" w:hAnsi="Verdana"/>
          <w:b/>
          <w:bCs/>
          <w:sz w:val="22"/>
          <w:szCs w:val="22"/>
        </w:rPr>
      </w:pPr>
      <w:r>
        <w:rPr>
          <w:rFonts w:ascii="Verdana" w:hAnsi="Verdana"/>
          <w:b/>
          <w:bCs/>
          <w:sz w:val="22"/>
          <w:szCs w:val="22"/>
        </w:rPr>
        <w:t xml:space="preserve">Okres zimowy to czas, kiedy </w:t>
      </w:r>
      <w:r w:rsidR="007D5060">
        <w:rPr>
          <w:rFonts w:ascii="Verdana" w:hAnsi="Verdana"/>
          <w:b/>
          <w:bCs/>
          <w:sz w:val="22"/>
          <w:szCs w:val="22"/>
        </w:rPr>
        <w:t>powinniśmy</w:t>
      </w:r>
      <w:r>
        <w:rPr>
          <w:rFonts w:ascii="Verdana" w:hAnsi="Verdana"/>
          <w:b/>
          <w:bCs/>
          <w:sz w:val="22"/>
          <w:szCs w:val="22"/>
        </w:rPr>
        <w:t xml:space="preserve"> zadbać o </w:t>
      </w:r>
      <w:r w:rsidR="00B83A59">
        <w:rPr>
          <w:rFonts w:ascii="Verdana" w:hAnsi="Verdana"/>
          <w:b/>
          <w:bCs/>
          <w:sz w:val="22"/>
          <w:szCs w:val="22"/>
        </w:rPr>
        <w:t>ciągnik</w:t>
      </w:r>
      <w:r>
        <w:rPr>
          <w:rFonts w:ascii="Verdana" w:hAnsi="Verdana"/>
          <w:b/>
          <w:bCs/>
          <w:sz w:val="22"/>
          <w:szCs w:val="22"/>
        </w:rPr>
        <w:t xml:space="preserve">. </w:t>
      </w:r>
      <w:r w:rsidR="00267BFC">
        <w:rPr>
          <w:rFonts w:ascii="Verdana" w:hAnsi="Verdana"/>
          <w:b/>
          <w:bCs/>
          <w:sz w:val="22"/>
          <w:szCs w:val="22"/>
        </w:rPr>
        <w:t>Wykonując posezonowy przegląd we własnym zakresie, możemy popełnić błędy</w:t>
      </w:r>
      <w:r w:rsidR="00994F51">
        <w:rPr>
          <w:rFonts w:ascii="Verdana" w:hAnsi="Verdana"/>
          <w:b/>
          <w:bCs/>
          <w:sz w:val="22"/>
          <w:szCs w:val="22"/>
        </w:rPr>
        <w:t xml:space="preserve"> lub zaniechania</w:t>
      </w:r>
      <w:r w:rsidR="00267BFC">
        <w:rPr>
          <w:rFonts w:ascii="Verdana" w:hAnsi="Verdana"/>
          <w:b/>
          <w:bCs/>
          <w:sz w:val="22"/>
          <w:szCs w:val="22"/>
        </w:rPr>
        <w:t>, które z kolei mogą skutkować awariami</w:t>
      </w:r>
      <w:r w:rsidR="00994F51">
        <w:rPr>
          <w:rFonts w:ascii="Verdana" w:hAnsi="Verdana"/>
          <w:b/>
          <w:bCs/>
          <w:sz w:val="22"/>
          <w:szCs w:val="22"/>
        </w:rPr>
        <w:t xml:space="preserve"> w trakcie sezonu</w:t>
      </w:r>
      <w:r w:rsidR="00267BFC">
        <w:rPr>
          <w:rFonts w:ascii="Verdana" w:hAnsi="Verdana"/>
          <w:b/>
          <w:bCs/>
          <w:sz w:val="22"/>
          <w:szCs w:val="22"/>
        </w:rPr>
        <w:t>. Jakie są najczęstsze pomyłki i jak ich uniknąć?</w:t>
      </w:r>
    </w:p>
    <w:p w14:paraId="69209F36" w14:textId="36711754" w:rsidR="001F79D9" w:rsidRDefault="001F79D9" w:rsidP="00C801CF">
      <w:pPr>
        <w:spacing w:line="276" w:lineRule="auto"/>
        <w:jc w:val="both"/>
        <w:rPr>
          <w:rFonts w:ascii="Verdana" w:hAnsi="Verdana"/>
          <w:sz w:val="22"/>
          <w:szCs w:val="22"/>
        </w:rPr>
      </w:pPr>
    </w:p>
    <w:p w14:paraId="2B98BCBF" w14:textId="56382B3C" w:rsidR="007B133E" w:rsidRDefault="007B133E" w:rsidP="00C801CF">
      <w:pPr>
        <w:spacing w:line="276" w:lineRule="auto"/>
        <w:jc w:val="both"/>
        <w:rPr>
          <w:rFonts w:ascii="Verdana" w:hAnsi="Verdana"/>
          <w:sz w:val="22"/>
          <w:szCs w:val="22"/>
        </w:rPr>
      </w:pPr>
    </w:p>
    <w:p w14:paraId="5B841EB7" w14:textId="2B6C214D" w:rsidR="001C7098" w:rsidRDefault="00DB1BAC" w:rsidP="00607885">
      <w:pPr>
        <w:spacing w:line="276" w:lineRule="auto"/>
        <w:jc w:val="both"/>
        <w:rPr>
          <w:rFonts w:ascii="Verdana" w:hAnsi="Verdana"/>
          <w:sz w:val="22"/>
          <w:szCs w:val="22"/>
        </w:rPr>
      </w:pPr>
      <w:r>
        <w:rPr>
          <w:rFonts w:ascii="Verdana" w:hAnsi="Verdana"/>
          <w:sz w:val="22"/>
          <w:szCs w:val="22"/>
        </w:rPr>
        <w:t xml:space="preserve">Przez cały sezon, </w:t>
      </w:r>
      <w:r w:rsidR="007D5060">
        <w:rPr>
          <w:rFonts w:ascii="Verdana" w:hAnsi="Verdana"/>
          <w:sz w:val="22"/>
          <w:szCs w:val="22"/>
        </w:rPr>
        <w:t>gdy</w:t>
      </w:r>
      <w:r w:rsidR="001C7098">
        <w:rPr>
          <w:rFonts w:ascii="Verdana" w:hAnsi="Verdana"/>
          <w:sz w:val="22"/>
          <w:szCs w:val="22"/>
        </w:rPr>
        <w:t xml:space="preserve"> nie ma czasu na przestoje,</w:t>
      </w:r>
      <w:r>
        <w:rPr>
          <w:rFonts w:ascii="Verdana" w:hAnsi="Verdana"/>
          <w:sz w:val="22"/>
          <w:szCs w:val="22"/>
        </w:rPr>
        <w:t xml:space="preserve"> </w:t>
      </w:r>
      <w:r w:rsidR="00B83A59">
        <w:rPr>
          <w:rFonts w:ascii="Verdana" w:hAnsi="Verdana"/>
          <w:sz w:val="22"/>
          <w:szCs w:val="22"/>
        </w:rPr>
        <w:t>ciągnik</w:t>
      </w:r>
      <w:r>
        <w:rPr>
          <w:rFonts w:ascii="Verdana" w:hAnsi="Verdana"/>
          <w:sz w:val="22"/>
          <w:szCs w:val="22"/>
        </w:rPr>
        <w:t xml:space="preserve"> pracuje często przez przynajmniej kilkanaście godzin na dobę, </w:t>
      </w:r>
      <w:r w:rsidR="00081FD7">
        <w:rPr>
          <w:rFonts w:ascii="Verdana" w:hAnsi="Verdana"/>
          <w:sz w:val="22"/>
          <w:szCs w:val="22"/>
        </w:rPr>
        <w:t xml:space="preserve">a </w:t>
      </w:r>
      <w:r>
        <w:rPr>
          <w:rFonts w:ascii="Verdana" w:hAnsi="Verdana"/>
          <w:sz w:val="22"/>
          <w:szCs w:val="22"/>
        </w:rPr>
        <w:t>wszystkie je</w:t>
      </w:r>
      <w:r w:rsidR="00B83A59">
        <w:rPr>
          <w:rFonts w:ascii="Verdana" w:hAnsi="Verdana"/>
          <w:sz w:val="22"/>
          <w:szCs w:val="22"/>
        </w:rPr>
        <w:t>go</w:t>
      </w:r>
      <w:r>
        <w:rPr>
          <w:rFonts w:ascii="Verdana" w:hAnsi="Verdana"/>
          <w:sz w:val="22"/>
          <w:szCs w:val="22"/>
        </w:rPr>
        <w:t xml:space="preserve"> elementy poddawane są ogromnym siłom i przeciążeniom.</w:t>
      </w:r>
    </w:p>
    <w:p w14:paraId="56F4CAC2" w14:textId="66428689" w:rsidR="00B0307B" w:rsidRDefault="001C7098" w:rsidP="00607885">
      <w:pPr>
        <w:spacing w:line="276" w:lineRule="auto"/>
        <w:jc w:val="both"/>
        <w:rPr>
          <w:rFonts w:ascii="Verdana" w:hAnsi="Verdana"/>
          <w:sz w:val="22"/>
          <w:szCs w:val="22"/>
        </w:rPr>
      </w:pPr>
      <w:r>
        <w:rPr>
          <w:rFonts w:ascii="Verdana" w:hAnsi="Verdana"/>
          <w:sz w:val="22"/>
          <w:szCs w:val="22"/>
        </w:rPr>
        <w:t>Wielu rolników posezonowy przegląd ogranicza</w:t>
      </w:r>
      <w:r w:rsidRPr="001C7098">
        <w:rPr>
          <w:rFonts w:ascii="Verdana" w:hAnsi="Verdana"/>
          <w:sz w:val="22"/>
          <w:szCs w:val="22"/>
        </w:rPr>
        <w:t xml:space="preserve"> do umycia, pobieżnej wzrokowej oceny i ewentualnie sprawdzenie działania podstawowych funkcji.</w:t>
      </w:r>
      <w:r w:rsidR="00081FD7">
        <w:rPr>
          <w:rFonts w:ascii="Verdana" w:hAnsi="Verdana"/>
          <w:sz w:val="22"/>
          <w:szCs w:val="22"/>
        </w:rPr>
        <w:t xml:space="preserve"> </w:t>
      </w:r>
      <w:r w:rsidR="007D5060">
        <w:rPr>
          <w:rFonts w:ascii="Verdana" w:hAnsi="Verdana"/>
          <w:sz w:val="22"/>
          <w:szCs w:val="22"/>
        </w:rPr>
        <w:t>Ale to nie wszystkie najczęściej popełniane błędy.</w:t>
      </w:r>
    </w:p>
    <w:p w14:paraId="00495595" w14:textId="53BB8A35" w:rsidR="00081FD7" w:rsidRDefault="00081FD7" w:rsidP="00607885">
      <w:pPr>
        <w:spacing w:line="276" w:lineRule="auto"/>
        <w:jc w:val="both"/>
        <w:rPr>
          <w:rFonts w:ascii="Verdana" w:hAnsi="Verdana"/>
          <w:sz w:val="22"/>
          <w:szCs w:val="22"/>
        </w:rPr>
      </w:pPr>
    </w:p>
    <w:p w14:paraId="5CB1F376" w14:textId="77777777" w:rsidR="00081FD7" w:rsidRDefault="00081FD7" w:rsidP="00607885">
      <w:pPr>
        <w:spacing w:line="276" w:lineRule="auto"/>
        <w:jc w:val="both"/>
        <w:rPr>
          <w:rFonts w:ascii="Verdana" w:hAnsi="Verdana"/>
          <w:sz w:val="22"/>
          <w:szCs w:val="22"/>
        </w:rPr>
      </w:pPr>
    </w:p>
    <w:p w14:paraId="705689D6" w14:textId="262573AF" w:rsidR="00081FD7" w:rsidRPr="0004683C" w:rsidRDefault="00081FD7" w:rsidP="0004683C">
      <w:pPr>
        <w:pStyle w:val="Akapitzlist"/>
        <w:numPr>
          <w:ilvl w:val="0"/>
          <w:numId w:val="33"/>
        </w:numPr>
        <w:spacing w:line="276" w:lineRule="auto"/>
        <w:jc w:val="both"/>
        <w:rPr>
          <w:rFonts w:ascii="Verdana" w:hAnsi="Verdana"/>
          <w:b/>
          <w:bCs/>
        </w:rPr>
      </w:pPr>
      <w:r w:rsidRPr="0004683C">
        <w:rPr>
          <w:rFonts w:ascii="Verdana" w:hAnsi="Verdana"/>
          <w:b/>
          <w:bCs/>
        </w:rPr>
        <w:t xml:space="preserve"> </w:t>
      </w:r>
      <w:r w:rsidR="005D0BCA" w:rsidRPr="0004683C">
        <w:rPr>
          <w:rFonts w:ascii="Verdana" w:hAnsi="Verdana"/>
          <w:b/>
          <w:bCs/>
        </w:rPr>
        <w:t>Zbyt rzadkie przeglądy</w:t>
      </w:r>
    </w:p>
    <w:p w14:paraId="70F53BE4" w14:textId="0B079D1B" w:rsidR="00081FD7" w:rsidRDefault="00081FD7" w:rsidP="00607885">
      <w:pPr>
        <w:spacing w:line="276" w:lineRule="auto"/>
        <w:jc w:val="both"/>
        <w:rPr>
          <w:rFonts w:ascii="Verdana" w:hAnsi="Verdana"/>
          <w:sz w:val="22"/>
          <w:szCs w:val="22"/>
        </w:rPr>
      </w:pPr>
    </w:p>
    <w:p w14:paraId="76661BA7" w14:textId="56E9DEA6" w:rsidR="00081FD7" w:rsidRDefault="00F15848" w:rsidP="00607885">
      <w:pPr>
        <w:spacing w:line="276" w:lineRule="auto"/>
        <w:jc w:val="both"/>
        <w:rPr>
          <w:rFonts w:ascii="Verdana" w:hAnsi="Verdana"/>
          <w:sz w:val="22"/>
          <w:szCs w:val="22"/>
        </w:rPr>
      </w:pPr>
      <w:r>
        <w:rPr>
          <w:rFonts w:ascii="Verdana" w:hAnsi="Verdana"/>
          <w:sz w:val="22"/>
          <w:szCs w:val="22"/>
        </w:rPr>
        <w:t>Znaczna</w:t>
      </w:r>
      <w:r w:rsidR="002F1922">
        <w:rPr>
          <w:rFonts w:ascii="Verdana" w:hAnsi="Verdana"/>
          <w:sz w:val="22"/>
          <w:szCs w:val="22"/>
        </w:rPr>
        <w:t xml:space="preserve"> grupa rolników</w:t>
      </w:r>
      <w:r w:rsidR="002F1922" w:rsidRPr="002F1922">
        <w:rPr>
          <w:rFonts w:ascii="Verdana" w:hAnsi="Verdana"/>
          <w:sz w:val="22"/>
          <w:szCs w:val="22"/>
        </w:rPr>
        <w:t xml:space="preserve"> pod maskę </w:t>
      </w:r>
      <w:r w:rsidR="00856282">
        <w:rPr>
          <w:rFonts w:ascii="Verdana" w:hAnsi="Verdana"/>
          <w:sz w:val="22"/>
          <w:szCs w:val="22"/>
        </w:rPr>
        <w:t xml:space="preserve">ciągników </w:t>
      </w:r>
      <w:r w:rsidR="002F1922" w:rsidRPr="002F1922">
        <w:rPr>
          <w:rFonts w:ascii="Verdana" w:hAnsi="Verdana"/>
          <w:sz w:val="22"/>
          <w:szCs w:val="22"/>
        </w:rPr>
        <w:t xml:space="preserve">zagląda tylko, gdy coś </w:t>
      </w:r>
      <w:r w:rsidR="005D0BCA">
        <w:rPr>
          <w:rFonts w:ascii="Verdana" w:hAnsi="Verdana"/>
          <w:sz w:val="22"/>
          <w:szCs w:val="22"/>
        </w:rPr>
        <w:t>ich</w:t>
      </w:r>
      <w:r w:rsidR="002F1922" w:rsidRPr="002F1922">
        <w:rPr>
          <w:rFonts w:ascii="Verdana" w:hAnsi="Verdana"/>
          <w:sz w:val="22"/>
          <w:szCs w:val="22"/>
        </w:rPr>
        <w:t xml:space="preserve"> </w:t>
      </w:r>
      <w:r w:rsidR="00125A29">
        <w:rPr>
          <w:rFonts w:ascii="Verdana" w:hAnsi="Verdana"/>
          <w:sz w:val="22"/>
          <w:szCs w:val="22"/>
        </w:rPr>
        <w:t>za</w:t>
      </w:r>
      <w:r w:rsidR="002F1922" w:rsidRPr="002F1922">
        <w:rPr>
          <w:rFonts w:ascii="Verdana" w:hAnsi="Verdana"/>
          <w:sz w:val="22"/>
          <w:szCs w:val="22"/>
        </w:rPr>
        <w:t>niepokoi</w:t>
      </w:r>
      <w:r>
        <w:rPr>
          <w:rFonts w:ascii="Verdana" w:hAnsi="Verdana"/>
          <w:sz w:val="22"/>
          <w:szCs w:val="22"/>
        </w:rPr>
        <w:t>, szczególnie w kwestii pracy silnika</w:t>
      </w:r>
      <w:r w:rsidR="002F1922" w:rsidRPr="002F1922">
        <w:rPr>
          <w:rFonts w:ascii="Verdana" w:hAnsi="Verdana"/>
          <w:sz w:val="22"/>
          <w:szCs w:val="22"/>
        </w:rPr>
        <w:t xml:space="preserve">. Tymczasem maszyny wymagają regularnych przeglądów, </w:t>
      </w:r>
      <w:r w:rsidR="005D0BCA">
        <w:rPr>
          <w:rFonts w:ascii="Verdana" w:hAnsi="Verdana"/>
          <w:sz w:val="22"/>
          <w:szCs w:val="22"/>
        </w:rPr>
        <w:t>które zwiększą szansę</w:t>
      </w:r>
      <w:r w:rsidR="002F1922" w:rsidRPr="002F1922">
        <w:rPr>
          <w:rFonts w:ascii="Verdana" w:hAnsi="Verdana"/>
          <w:sz w:val="22"/>
          <w:szCs w:val="22"/>
        </w:rPr>
        <w:t xml:space="preserve"> </w:t>
      </w:r>
      <w:r w:rsidR="005D0BCA">
        <w:rPr>
          <w:rFonts w:ascii="Verdana" w:hAnsi="Verdana"/>
          <w:sz w:val="22"/>
          <w:szCs w:val="22"/>
        </w:rPr>
        <w:t>na</w:t>
      </w:r>
      <w:r w:rsidR="002F1922" w:rsidRPr="002F1922">
        <w:rPr>
          <w:rFonts w:ascii="Verdana" w:hAnsi="Verdana"/>
          <w:sz w:val="22"/>
          <w:szCs w:val="22"/>
        </w:rPr>
        <w:t xml:space="preserve"> bezawaryjną pracę w trakcie sezonu</w:t>
      </w:r>
      <w:r w:rsidR="005D0BCA">
        <w:rPr>
          <w:rFonts w:ascii="Verdana" w:hAnsi="Verdana"/>
          <w:sz w:val="22"/>
          <w:szCs w:val="22"/>
        </w:rPr>
        <w:t>.</w:t>
      </w:r>
    </w:p>
    <w:p w14:paraId="6082E0CA" w14:textId="77777777" w:rsidR="004925B1" w:rsidRDefault="004925B1" w:rsidP="00607885">
      <w:pPr>
        <w:spacing w:line="276" w:lineRule="auto"/>
        <w:jc w:val="both"/>
        <w:rPr>
          <w:rFonts w:ascii="Verdana" w:hAnsi="Verdana"/>
          <w:sz w:val="22"/>
          <w:szCs w:val="22"/>
        </w:rPr>
      </w:pPr>
    </w:p>
    <w:p w14:paraId="1358C5E7" w14:textId="2AC1EA13" w:rsidR="004925B1" w:rsidRPr="00215C44" w:rsidRDefault="004925B1" w:rsidP="004925B1">
      <w:pPr>
        <w:spacing w:line="276" w:lineRule="auto"/>
        <w:jc w:val="both"/>
        <w:rPr>
          <w:rFonts w:ascii="Verdana" w:hAnsi="Verdana"/>
          <w:sz w:val="22"/>
          <w:szCs w:val="22"/>
        </w:rPr>
      </w:pPr>
      <w:r w:rsidRPr="004925B1">
        <w:rPr>
          <w:rFonts w:ascii="Verdana" w:hAnsi="Verdana"/>
          <w:i/>
          <w:iCs/>
          <w:sz w:val="22"/>
          <w:szCs w:val="22"/>
        </w:rPr>
        <w:t xml:space="preserve">- Bardzo ważne jest nie tylko dobre przygotowanie maszyny przed startem sezonu, ale też zadbanie o nią po pracy, jaką wykonała. </w:t>
      </w:r>
      <w:r w:rsidR="008005D4">
        <w:rPr>
          <w:rFonts w:ascii="Verdana" w:hAnsi="Verdana"/>
          <w:i/>
          <w:iCs/>
          <w:sz w:val="22"/>
          <w:szCs w:val="22"/>
        </w:rPr>
        <w:t xml:space="preserve">Niestety, jednym z głównych błędów jest odkładanie przeglądu na później. Póki </w:t>
      </w:r>
      <w:r w:rsidR="009743DB">
        <w:rPr>
          <w:rFonts w:ascii="Verdana" w:hAnsi="Verdana"/>
          <w:i/>
          <w:iCs/>
          <w:sz w:val="22"/>
          <w:szCs w:val="22"/>
        </w:rPr>
        <w:t>nie zauważamy poważniejszej awarii, mamy poczucie</w:t>
      </w:r>
      <w:r w:rsidR="008005D4">
        <w:rPr>
          <w:rFonts w:ascii="Verdana" w:hAnsi="Verdana"/>
          <w:i/>
          <w:iCs/>
          <w:sz w:val="22"/>
          <w:szCs w:val="22"/>
        </w:rPr>
        <w:t>, że z maszyną nie dzieje się nic poważnego</w:t>
      </w:r>
      <w:r w:rsidR="009743DB">
        <w:rPr>
          <w:rFonts w:ascii="Verdana" w:hAnsi="Verdana"/>
          <w:i/>
          <w:iCs/>
          <w:sz w:val="22"/>
          <w:szCs w:val="22"/>
        </w:rPr>
        <w:t xml:space="preserve"> i tym samym</w:t>
      </w:r>
      <w:r w:rsidR="008005D4">
        <w:rPr>
          <w:rFonts w:ascii="Verdana" w:hAnsi="Verdana"/>
          <w:i/>
          <w:iCs/>
          <w:sz w:val="22"/>
          <w:szCs w:val="22"/>
        </w:rPr>
        <w:t xml:space="preserve"> liczymy na kolejne miesiące bezawaryjnej pracy. Takie myślenie może być zgubne, bo b</w:t>
      </w:r>
      <w:r w:rsidRPr="004925B1">
        <w:rPr>
          <w:rFonts w:ascii="Verdana" w:hAnsi="Verdana"/>
          <w:i/>
          <w:iCs/>
          <w:sz w:val="22"/>
          <w:szCs w:val="22"/>
        </w:rPr>
        <w:t xml:space="preserve">iorąc pod uwagę coraz bardziej zaawansowane </w:t>
      </w:r>
      <w:r w:rsidR="009743DB">
        <w:rPr>
          <w:rFonts w:ascii="Verdana" w:hAnsi="Verdana"/>
          <w:i/>
          <w:iCs/>
          <w:sz w:val="22"/>
          <w:szCs w:val="22"/>
        </w:rPr>
        <w:t xml:space="preserve">technologiczne </w:t>
      </w:r>
      <w:r w:rsidRPr="004925B1">
        <w:rPr>
          <w:rFonts w:ascii="Verdana" w:hAnsi="Verdana"/>
          <w:i/>
          <w:iCs/>
          <w:sz w:val="22"/>
          <w:szCs w:val="22"/>
        </w:rPr>
        <w:t>rozwiązania,</w:t>
      </w:r>
      <w:r w:rsidR="008005D4">
        <w:rPr>
          <w:rFonts w:ascii="Verdana" w:hAnsi="Verdana"/>
          <w:i/>
          <w:iCs/>
          <w:sz w:val="22"/>
          <w:szCs w:val="22"/>
        </w:rPr>
        <w:t xml:space="preserve"> nie wszystkie usterki muszą być widoczne</w:t>
      </w:r>
      <w:r w:rsidR="00215C44">
        <w:rPr>
          <w:rFonts w:ascii="Verdana" w:hAnsi="Verdana"/>
          <w:i/>
          <w:iCs/>
          <w:sz w:val="22"/>
          <w:szCs w:val="22"/>
        </w:rPr>
        <w:t xml:space="preserve"> na pierwszy rzut oka</w:t>
      </w:r>
      <w:r w:rsidR="008005D4">
        <w:rPr>
          <w:rFonts w:ascii="Verdana" w:hAnsi="Verdana"/>
          <w:i/>
          <w:iCs/>
          <w:sz w:val="22"/>
          <w:szCs w:val="22"/>
        </w:rPr>
        <w:t xml:space="preserve">, przez co </w:t>
      </w:r>
      <w:r w:rsidR="00215C44">
        <w:rPr>
          <w:rFonts w:ascii="Verdana" w:hAnsi="Verdana"/>
          <w:i/>
          <w:iCs/>
          <w:sz w:val="22"/>
          <w:szCs w:val="22"/>
        </w:rPr>
        <w:t xml:space="preserve">przegląd przesuwamy w czasie. Co do zasady powinniśmy trzymać się założenia, że maszyna przechodzi przegląd przed i po sezonie </w:t>
      </w:r>
      <w:r w:rsidR="00215C44" w:rsidRPr="00215C44">
        <w:rPr>
          <w:rFonts w:ascii="Verdana" w:hAnsi="Verdana"/>
          <w:sz w:val="22"/>
          <w:szCs w:val="22"/>
        </w:rPr>
        <w:t xml:space="preserve">– mówi </w:t>
      </w:r>
      <w:r w:rsidR="00215C44" w:rsidRPr="00215C44">
        <w:rPr>
          <w:rFonts w:ascii="Verdana" w:hAnsi="Verdana"/>
          <w:b/>
          <w:bCs/>
          <w:sz w:val="22"/>
          <w:szCs w:val="22"/>
        </w:rPr>
        <w:t xml:space="preserve">Stanisław Wolski, Manager </w:t>
      </w:r>
      <w:proofErr w:type="spellStart"/>
      <w:r w:rsidR="00215C44" w:rsidRPr="00215C44">
        <w:rPr>
          <w:rFonts w:ascii="Verdana" w:hAnsi="Verdana"/>
          <w:b/>
          <w:bCs/>
          <w:sz w:val="22"/>
          <w:szCs w:val="22"/>
        </w:rPr>
        <w:t>Aftermarket</w:t>
      </w:r>
      <w:proofErr w:type="spellEnd"/>
      <w:r w:rsidR="00215C44" w:rsidRPr="00215C44">
        <w:rPr>
          <w:rFonts w:ascii="Verdana" w:hAnsi="Verdana"/>
          <w:b/>
          <w:bCs/>
          <w:sz w:val="22"/>
          <w:szCs w:val="22"/>
        </w:rPr>
        <w:t xml:space="preserve"> &amp; </w:t>
      </w:r>
      <w:proofErr w:type="spellStart"/>
      <w:r w:rsidR="00215C44" w:rsidRPr="00215C44">
        <w:rPr>
          <w:rFonts w:ascii="Verdana" w:hAnsi="Verdana"/>
          <w:b/>
          <w:bCs/>
          <w:sz w:val="22"/>
          <w:szCs w:val="22"/>
        </w:rPr>
        <w:t>Customer</w:t>
      </w:r>
      <w:proofErr w:type="spellEnd"/>
      <w:r w:rsidR="00215C44" w:rsidRPr="00215C44">
        <w:rPr>
          <w:rFonts w:ascii="Verdana" w:hAnsi="Verdana"/>
          <w:b/>
          <w:bCs/>
          <w:sz w:val="22"/>
          <w:szCs w:val="22"/>
        </w:rPr>
        <w:t xml:space="preserve"> </w:t>
      </w:r>
      <w:proofErr w:type="spellStart"/>
      <w:r w:rsidR="00215C44" w:rsidRPr="00215C44">
        <w:rPr>
          <w:rFonts w:ascii="Verdana" w:hAnsi="Verdana"/>
          <w:b/>
          <w:bCs/>
          <w:sz w:val="22"/>
          <w:szCs w:val="22"/>
        </w:rPr>
        <w:t>Support</w:t>
      </w:r>
      <w:proofErr w:type="spellEnd"/>
      <w:r w:rsidR="00215C44" w:rsidRPr="00215C44">
        <w:rPr>
          <w:rFonts w:ascii="Verdana" w:hAnsi="Verdana"/>
          <w:b/>
          <w:bCs/>
          <w:sz w:val="22"/>
          <w:szCs w:val="22"/>
        </w:rPr>
        <w:t xml:space="preserve"> w John Deere Polska</w:t>
      </w:r>
      <w:r w:rsidR="00215C44" w:rsidRPr="00215C44">
        <w:rPr>
          <w:rFonts w:ascii="Verdana" w:hAnsi="Verdana"/>
          <w:sz w:val="22"/>
          <w:szCs w:val="22"/>
        </w:rPr>
        <w:t>.</w:t>
      </w:r>
    </w:p>
    <w:p w14:paraId="6ED05A22" w14:textId="77777777" w:rsidR="005D0BCA" w:rsidRPr="00215C44" w:rsidRDefault="005D0BCA" w:rsidP="00607885">
      <w:pPr>
        <w:spacing w:line="276" w:lineRule="auto"/>
        <w:jc w:val="both"/>
        <w:rPr>
          <w:rFonts w:ascii="Verdana" w:hAnsi="Verdana"/>
          <w:sz w:val="22"/>
          <w:szCs w:val="22"/>
        </w:rPr>
      </w:pPr>
    </w:p>
    <w:p w14:paraId="195A6B47" w14:textId="13CE22C4" w:rsidR="00332004" w:rsidRPr="00215C44" w:rsidRDefault="00332004" w:rsidP="00C801CF">
      <w:pPr>
        <w:spacing w:line="276" w:lineRule="auto"/>
        <w:jc w:val="both"/>
        <w:rPr>
          <w:rFonts w:ascii="Verdana" w:hAnsi="Verdana" w:cstheme="minorHAnsi"/>
          <w:sz w:val="22"/>
          <w:szCs w:val="22"/>
        </w:rPr>
      </w:pPr>
    </w:p>
    <w:p w14:paraId="661877FE" w14:textId="650F7ABE" w:rsidR="00661F32" w:rsidRDefault="0004683C" w:rsidP="0004683C">
      <w:pPr>
        <w:pStyle w:val="Akapitzlist"/>
        <w:numPr>
          <w:ilvl w:val="0"/>
          <w:numId w:val="33"/>
        </w:numPr>
        <w:spacing w:line="276" w:lineRule="auto"/>
        <w:jc w:val="both"/>
        <w:rPr>
          <w:rFonts w:ascii="Verdana" w:hAnsi="Verdana" w:cstheme="minorHAnsi"/>
          <w:b/>
          <w:bCs/>
        </w:rPr>
      </w:pPr>
      <w:r w:rsidRPr="0004683C">
        <w:rPr>
          <w:rFonts w:ascii="Verdana" w:hAnsi="Verdana" w:cstheme="minorHAnsi"/>
          <w:b/>
          <w:bCs/>
        </w:rPr>
        <w:t>Pobieżne sprawdzanie kolejnych elementów</w:t>
      </w:r>
    </w:p>
    <w:p w14:paraId="1DE4AF34" w14:textId="77777777" w:rsidR="00F15848" w:rsidRPr="0004683C" w:rsidRDefault="00F15848" w:rsidP="00F15848">
      <w:pPr>
        <w:pStyle w:val="Akapitzlist"/>
        <w:spacing w:line="276" w:lineRule="auto"/>
        <w:jc w:val="both"/>
        <w:rPr>
          <w:rFonts w:ascii="Verdana" w:hAnsi="Verdana" w:cstheme="minorHAnsi"/>
          <w:b/>
          <w:bCs/>
        </w:rPr>
      </w:pPr>
    </w:p>
    <w:p w14:paraId="23AD2520" w14:textId="19A6E971" w:rsidR="00612628" w:rsidRDefault="00612628" w:rsidP="00C801CF">
      <w:pPr>
        <w:spacing w:line="276" w:lineRule="auto"/>
        <w:jc w:val="both"/>
        <w:rPr>
          <w:rFonts w:ascii="Verdana" w:hAnsi="Verdana" w:cstheme="minorHAnsi"/>
          <w:sz w:val="22"/>
          <w:szCs w:val="22"/>
        </w:rPr>
      </w:pPr>
      <w:r>
        <w:rPr>
          <w:rFonts w:ascii="Verdana" w:hAnsi="Verdana" w:cstheme="minorHAnsi"/>
          <w:sz w:val="22"/>
          <w:szCs w:val="22"/>
        </w:rPr>
        <w:t>P</w:t>
      </w:r>
      <w:r w:rsidRPr="00612628">
        <w:rPr>
          <w:rFonts w:ascii="Verdana" w:hAnsi="Verdana" w:cstheme="minorHAnsi"/>
          <w:sz w:val="22"/>
          <w:szCs w:val="22"/>
        </w:rPr>
        <w:t xml:space="preserve">rzeciętny użytkownik zazwyczaj kolejne elementy sprawdza w sposób powierzchowny, a głównym wyznacznikiem oceny elementu jest </w:t>
      </w:r>
      <w:r w:rsidR="00F15848">
        <w:rPr>
          <w:rFonts w:ascii="Verdana" w:hAnsi="Verdana" w:cstheme="minorHAnsi"/>
          <w:sz w:val="22"/>
          <w:szCs w:val="22"/>
        </w:rPr>
        <w:t>stwierdzenie</w:t>
      </w:r>
      <w:r>
        <w:rPr>
          <w:rFonts w:ascii="Verdana" w:hAnsi="Verdana" w:cstheme="minorHAnsi"/>
          <w:sz w:val="22"/>
          <w:szCs w:val="22"/>
        </w:rPr>
        <w:t xml:space="preserve"> </w:t>
      </w:r>
      <w:r w:rsidRPr="00612628">
        <w:rPr>
          <w:rFonts w:ascii="Verdana" w:hAnsi="Verdana" w:cstheme="minorHAnsi"/>
          <w:sz w:val="22"/>
          <w:szCs w:val="22"/>
        </w:rPr>
        <w:t>„działa/nie działa”</w:t>
      </w:r>
      <w:r>
        <w:rPr>
          <w:rFonts w:ascii="Verdana" w:hAnsi="Verdana" w:cstheme="minorHAnsi"/>
          <w:sz w:val="22"/>
          <w:szCs w:val="22"/>
        </w:rPr>
        <w:t>. Tak często bywa w przypadku sprawdzania układu napędowego</w:t>
      </w:r>
      <w:r w:rsidR="00F15848">
        <w:rPr>
          <w:rFonts w:ascii="Verdana" w:hAnsi="Verdana" w:cstheme="minorHAnsi"/>
          <w:sz w:val="22"/>
          <w:szCs w:val="22"/>
        </w:rPr>
        <w:t xml:space="preserve"> ciągnika</w:t>
      </w:r>
      <w:r>
        <w:rPr>
          <w:rFonts w:ascii="Verdana" w:hAnsi="Verdana" w:cstheme="minorHAnsi"/>
          <w:sz w:val="22"/>
          <w:szCs w:val="22"/>
        </w:rPr>
        <w:t xml:space="preserve">, kiedy </w:t>
      </w:r>
      <w:r w:rsidRPr="00612628">
        <w:rPr>
          <w:rFonts w:ascii="Verdana" w:hAnsi="Verdana" w:cstheme="minorHAnsi"/>
          <w:sz w:val="22"/>
          <w:szCs w:val="22"/>
        </w:rPr>
        <w:t xml:space="preserve">przegląd sprowadza się do </w:t>
      </w:r>
      <w:r w:rsidR="00F15848">
        <w:rPr>
          <w:rFonts w:ascii="Verdana" w:hAnsi="Verdana" w:cstheme="minorHAnsi"/>
          <w:sz w:val="22"/>
          <w:szCs w:val="22"/>
        </w:rPr>
        <w:t>określenia,</w:t>
      </w:r>
      <w:r w:rsidRPr="00612628">
        <w:rPr>
          <w:rFonts w:ascii="Verdana" w:hAnsi="Verdana" w:cstheme="minorHAnsi"/>
          <w:sz w:val="22"/>
          <w:szCs w:val="22"/>
        </w:rPr>
        <w:t xml:space="preserve"> czy ciągnik (maszyna) porusza się bez większych problemów na poszczególnych przełożeniach, czy prawidłowo załącza się przedni napęd, blokada mechanizmu różnicowego czy WOM.</w:t>
      </w:r>
    </w:p>
    <w:p w14:paraId="01B9AE99" w14:textId="66630DA3" w:rsidR="00612628" w:rsidRPr="00612628" w:rsidRDefault="00612628" w:rsidP="00C801CF">
      <w:pPr>
        <w:spacing w:line="276" w:lineRule="auto"/>
        <w:jc w:val="both"/>
        <w:rPr>
          <w:rFonts w:ascii="Verdana" w:hAnsi="Verdana" w:cstheme="minorHAnsi"/>
          <w:sz w:val="22"/>
          <w:szCs w:val="22"/>
        </w:rPr>
      </w:pPr>
      <w:r w:rsidRPr="00612628">
        <w:rPr>
          <w:rFonts w:ascii="Verdana" w:hAnsi="Verdana" w:cstheme="minorHAnsi"/>
          <w:i/>
          <w:iCs/>
          <w:sz w:val="22"/>
          <w:szCs w:val="22"/>
        </w:rPr>
        <w:t xml:space="preserve">- Przy takim sprawdzeniu nie jesteśmy w stanie ocenić, jaki jest rzeczywisty obraz parametrów pracy i stan komponentów odpowiedzialnych za przeniesienie napędu. Z wykorzystaniem narzędzia diagnostycznego Service Advisor, wykwalifikowany mechanik jest w stanie na podstawie elektronicznie mierzonych parametrów pracy </w:t>
      </w:r>
      <w:r w:rsidR="00F15848">
        <w:rPr>
          <w:rFonts w:ascii="Verdana" w:hAnsi="Verdana" w:cstheme="minorHAnsi"/>
          <w:i/>
          <w:iCs/>
          <w:sz w:val="22"/>
          <w:szCs w:val="22"/>
        </w:rPr>
        <w:t>porównać</w:t>
      </w:r>
      <w:r w:rsidRPr="00612628">
        <w:rPr>
          <w:rFonts w:ascii="Verdana" w:hAnsi="Verdana" w:cstheme="minorHAnsi"/>
          <w:i/>
          <w:iCs/>
          <w:sz w:val="22"/>
          <w:szCs w:val="22"/>
        </w:rPr>
        <w:t>, czy pomiary odpowiadają podanym przez producenta specyfikacjom ciśnień, czasów przełączania sprzęgieł elektrohydraulicznych itp. W ten sposób użytkownik może uzyskać informacje o przewidywanej żywotności komponentów na przyszły sezon a dealer obsługujący może się przygotować odpowiednio wcześniej do proaktywnego działania</w:t>
      </w:r>
      <w:r>
        <w:rPr>
          <w:rFonts w:ascii="Verdana" w:hAnsi="Verdana" w:cstheme="minorHAnsi"/>
          <w:i/>
          <w:iCs/>
          <w:sz w:val="22"/>
          <w:szCs w:val="22"/>
        </w:rPr>
        <w:t xml:space="preserve"> </w:t>
      </w:r>
      <w:r>
        <w:rPr>
          <w:rFonts w:ascii="Verdana" w:hAnsi="Verdana" w:cstheme="minorHAnsi"/>
          <w:sz w:val="22"/>
          <w:szCs w:val="22"/>
        </w:rPr>
        <w:t xml:space="preserve">– dodaje </w:t>
      </w:r>
      <w:r w:rsidRPr="008F01DF">
        <w:rPr>
          <w:rFonts w:ascii="Verdana" w:hAnsi="Verdana" w:cstheme="minorHAnsi"/>
          <w:b/>
          <w:bCs/>
          <w:sz w:val="22"/>
          <w:szCs w:val="22"/>
        </w:rPr>
        <w:t>Stanisław Wolski</w:t>
      </w:r>
      <w:r>
        <w:rPr>
          <w:rFonts w:ascii="Verdana" w:hAnsi="Verdana" w:cstheme="minorHAnsi"/>
          <w:sz w:val="22"/>
          <w:szCs w:val="22"/>
        </w:rPr>
        <w:t>.</w:t>
      </w:r>
    </w:p>
    <w:p w14:paraId="4957975D" w14:textId="77777777" w:rsidR="00215C44" w:rsidRPr="00215C44" w:rsidRDefault="00215C44" w:rsidP="00C801CF">
      <w:pPr>
        <w:spacing w:line="276" w:lineRule="auto"/>
        <w:jc w:val="both"/>
        <w:rPr>
          <w:rFonts w:ascii="Verdana" w:hAnsi="Verdana" w:cstheme="minorHAnsi"/>
          <w:sz w:val="22"/>
          <w:szCs w:val="22"/>
        </w:rPr>
      </w:pPr>
    </w:p>
    <w:p w14:paraId="0E98CCFC" w14:textId="74101E1E" w:rsidR="00661F32" w:rsidRDefault="00661F32" w:rsidP="00C801CF">
      <w:pPr>
        <w:spacing w:line="276" w:lineRule="auto"/>
        <w:jc w:val="both"/>
        <w:rPr>
          <w:rFonts w:ascii="Verdana" w:hAnsi="Verdana" w:cstheme="minorHAnsi"/>
          <w:sz w:val="22"/>
          <w:szCs w:val="22"/>
        </w:rPr>
      </w:pPr>
    </w:p>
    <w:p w14:paraId="296060D5" w14:textId="3E0A61CE" w:rsidR="008F01DF" w:rsidRPr="00655F9C" w:rsidRDefault="008F01DF" w:rsidP="00655F9C">
      <w:pPr>
        <w:pStyle w:val="Akapitzlist"/>
        <w:numPr>
          <w:ilvl w:val="0"/>
          <w:numId w:val="33"/>
        </w:numPr>
        <w:spacing w:line="276" w:lineRule="auto"/>
        <w:jc w:val="both"/>
        <w:rPr>
          <w:rFonts w:ascii="Verdana" w:hAnsi="Verdana" w:cstheme="minorHAnsi"/>
          <w:b/>
          <w:bCs/>
        </w:rPr>
      </w:pPr>
      <w:r w:rsidRPr="00655F9C">
        <w:rPr>
          <w:rFonts w:ascii="Verdana" w:hAnsi="Verdana" w:cstheme="minorHAnsi"/>
          <w:b/>
          <w:bCs/>
        </w:rPr>
        <w:t xml:space="preserve"> </w:t>
      </w:r>
      <w:r w:rsidR="00CB1EC0" w:rsidRPr="00655F9C">
        <w:rPr>
          <w:rFonts w:ascii="Verdana" w:hAnsi="Verdana" w:cstheme="minorHAnsi"/>
          <w:b/>
          <w:bCs/>
        </w:rPr>
        <w:t>Pomijanie „mniej ważnych” elementów</w:t>
      </w:r>
    </w:p>
    <w:p w14:paraId="6355E4B0" w14:textId="77777777" w:rsidR="008F01DF" w:rsidRPr="00215C44" w:rsidRDefault="008F01DF" w:rsidP="00C801CF">
      <w:pPr>
        <w:spacing w:line="276" w:lineRule="auto"/>
        <w:jc w:val="both"/>
        <w:rPr>
          <w:rFonts w:ascii="Verdana" w:hAnsi="Verdana" w:cstheme="minorHAnsi"/>
          <w:sz w:val="22"/>
          <w:szCs w:val="22"/>
        </w:rPr>
      </w:pPr>
    </w:p>
    <w:p w14:paraId="668C38C7" w14:textId="20D76E07" w:rsidR="00D07FA8" w:rsidRDefault="00CB1EC0" w:rsidP="00C801CF">
      <w:pPr>
        <w:spacing w:line="276" w:lineRule="auto"/>
        <w:jc w:val="both"/>
        <w:rPr>
          <w:rFonts w:ascii="Verdana" w:hAnsi="Verdana" w:cstheme="minorHAnsi"/>
          <w:sz w:val="22"/>
          <w:szCs w:val="22"/>
        </w:rPr>
      </w:pPr>
      <w:r>
        <w:rPr>
          <w:rFonts w:ascii="Verdana" w:hAnsi="Verdana" w:cstheme="minorHAnsi"/>
          <w:sz w:val="22"/>
          <w:szCs w:val="22"/>
        </w:rPr>
        <w:t>S</w:t>
      </w:r>
      <w:r w:rsidRPr="00CB1EC0">
        <w:rPr>
          <w:rFonts w:ascii="Verdana" w:hAnsi="Verdana" w:cstheme="minorHAnsi"/>
          <w:sz w:val="22"/>
          <w:szCs w:val="22"/>
        </w:rPr>
        <w:t xml:space="preserve">prawdzenie tylko kluczowych elementów powoduje, że inne mogą być </w:t>
      </w:r>
      <w:r w:rsidR="00F84FC2">
        <w:rPr>
          <w:rFonts w:ascii="Verdana" w:hAnsi="Verdana" w:cstheme="minorHAnsi"/>
          <w:sz w:val="22"/>
          <w:szCs w:val="22"/>
        </w:rPr>
        <w:t>zaniedbane</w:t>
      </w:r>
      <w:r w:rsidRPr="00CB1EC0">
        <w:rPr>
          <w:rFonts w:ascii="Verdana" w:hAnsi="Verdana" w:cstheme="minorHAnsi"/>
          <w:sz w:val="22"/>
          <w:szCs w:val="22"/>
        </w:rPr>
        <w:t xml:space="preserve"> przez dłuższy czas. </w:t>
      </w:r>
      <w:r w:rsidR="00F84FC2">
        <w:rPr>
          <w:rFonts w:ascii="Verdana" w:hAnsi="Verdana" w:cstheme="minorHAnsi"/>
          <w:sz w:val="22"/>
          <w:szCs w:val="22"/>
        </w:rPr>
        <w:t>Tymczasem z</w:t>
      </w:r>
      <w:r w:rsidRPr="00CB1EC0">
        <w:rPr>
          <w:rFonts w:ascii="Verdana" w:hAnsi="Verdana" w:cstheme="minorHAnsi"/>
          <w:sz w:val="22"/>
          <w:szCs w:val="22"/>
        </w:rPr>
        <w:t xml:space="preserve"> pozoru błaha sprawa, może być przyczyną większej awarii lub tego, że maszyna nie działa w optymalny sposób</w:t>
      </w:r>
      <w:r>
        <w:rPr>
          <w:rFonts w:ascii="Verdana" w:hAnsi="Verdana" w:cstheme="minorHAnsi"/>
          <w:sz w:val="22"/>
          <w:szCs w:val="22"/>
        </w:rPr>
        <w:t>.</w:t>
      </w:r>
    </w:p>
    <w:p w14:paraId="2C450D92" w14:textId="7733ABEF" w:rsidR="003949DF" w:rsidRDefault="003949DF" w:rsidP="003949DF">
      <w:pPr>
        <w:spacing w:line="276" w:lineRule="auto"/>
        <w:jc w:val="both"/>
        <w:rPr>
          <w:rFonts w:ascii="Verdana" w:hAnsi="Verdana" w:cstheme="minorHAnsi"/>
          <w:sz w:val="22"/>
          <w:szCs w:val="22"/>
        </w:rPr>
      </w:pPr>
      <w:r w:rsidRPr="003949DF">
        <w:rPr>
          <w:rFonts w:ascii="Verdana" w:hAnsi="Verdana" w:cstheme="minorHAnsi"/>
          <w:i/>
          <w:iCs/>
          <w:sz w:val="22"/>
          <w:szCs w:val="22"/>
        </w:rPr>
        <w:t xml:space="preserve">- Jednym z najbardziej </w:t>
      </w:r>
      <w:r>
        <w:rPr>
          <w:rFonts w:ascii="Verdana" w:hAnsi="Verdana" w:cstheme="minorHAnsi"/>
          <w:i/>
          <w:iCs/>
          <w:sz w:val="22"/>
          <w:szCs w:val="22"/>
        </w:rPr>
        <w:t xml:space="preserve">optymalnych sposobów </w:t>
      </w:r>
      <w:r w:rsidR="0062308A">
        <w:rPr>
          <w:rFonts w:ascii="Verdana" w:hAnsi="Verdana" w:cstheme="minorHAnsi"/>
          <w:i/>
          <w:iCs/>
          <w:sz w:val="22"/>
          <w:szCs w:val="22"/>
        </w:rPr>
        <w:t xml:space="preserve">kompleksowego </w:t>
      </w:r>
      <w:r>
        <w:rPr>
          <w:rFonts w:ascii="Verdana" w:hAnsi="Verdana" w:cstheme="minorHAnsi"/>
          <w:i/>
          <w:iCs/>
          <w:sz w:val="22"/>
          <w:szCs w:val="22"/>
        </w:rPr>
        <w:t xml:space="preserve">zadbania o </w:t>
      </w:r>
      <w:r w:rsidR="0062308A">
        <w:rPr>
          <w:rFonts w:ascii="Verdana" w:hAnsi="Verdana" w:cstheme="minorHAnsi"/>
          <w:i/>
          <w:iCs/>
          <w:sz w:val="22"/>
          <w:szCs w:val="22"/>
        </w:rPr>
        <w:t>ciągnik</w:t>
      </w:r>
      <w:r>
        <w:rPr>
          <w:rFonts w:ascii="Verdana" w:hAnsi="Verdana" w:cstheme="minorHAnsi"/>
          <w:i/>
          <w:iCs/>
          <w:sz w:val="22"/>
          <w:szCs w:val="22"/>
        </w:rPr>
        <w:t xml:space="preserve"> jest gruntowne jej sprawdzenie u autoryzowanego dealera. Program </w:t>
      </w:r>
      <w:proofErr w:type="spellStart"/>
      <w:r>
        <w:rPr>
          <w:rFonts w:ascii="Verdana" w:hAnsi="Verdana" w:cstheme="minorHAnsi"/>
          <w:i/>
          <w:iCs/>
          <w:sz w:val="22"/>
          <w:szCs w:val="22"/>
        </w:rPr>
        <w:t>Expert</w:t>
      </w:r>
      <w:proofErr w:type="spellEnd"/>
      <w:r>
        <w:rPr>
          <w:rFonts w:ascii="Verdana" w:hAnsi="Verdana" w:cstheme="minorHAnsi"/>
          <w:i/>
          <w:iCs/>
          <w:sz w:val="22"/>
          <w:szCs w:val="22"/>
        </w:rPr>
        <w:t xml:space="preserve"> </w:t>
      </w:r>
      <w:proofErr w:type="spellStart"/>
      <w:r>
        <w:rPr>
          <w:rFonts w:ascii="Verdana" w:hAnsi="Verdana" w:cstheme="minorHAnsi"/>
          <w:i/>
          <w:iCs/>
          <w:sz w:val="22"/>
          <w:szCs w:val="22"/>
        </w:rPr>
        <w:t>Check</w:t>
      </w:r>
      <w:proofErr w:type="spellEnd"/>
      <w:r>
        <w:rPr>
          <w:rFonts w:ascii="Verdana" w:hAnsi="Verdana" w:cstheme="minorHAnsi"/>
          <w:i/>
          <w:iCs/>
          <w:sz w:val="22"/>
          <w:szCs w:val="22"/>
        </w:rPr>
        <w:t xml:space="preserve"> to </w:t>
      </w:r>
      <w:r w:rsidRPr="003949DF">
        <w:rPr>
          <w:rFonts w:ascii="Verdana" w:hAnsi="Verdana" w:cstheme="minorHAnsi"/>
          <w:i/>
          <w:iCs/>
          <w:sz w:val="22"/>
          <w:szCs w:val="22"/>
        </w:rPr>
        <w:t xml:space="preserve">szczegółowy przegląd przeprowadzany na podstawie wytycznych fabryki, która dostarcza listę newralgicznych punktów </w:t>
      </w:r>
      <w:r>
        <w:rPr>
          <w:rFonts w:ascii="Verdana" w:hAnsi="Verdana" w:cstheme="minorHAnsi"/>
          <w:i/>
          <w:iCs/>
          <w:sz w:val="22"/>
          <w:szCs w:val="22"/>
        </w:rPr>
        <w:t xml:space="preserve">danej </w:t>
      </w:r>
      <w:r w:rsidRPr="003949DF">
        <w:rPr>
          <w:rFonts w:ascii="Verdana" w:hAnsi="Verdana" w:cstheme="minorHAnsi"/>
          <w:i/>
          <w:iCs/>
          <w:sz w:val="22"/>
          <w:szCs w:val="22"/>
        </w:rPr>
        <w:t xml:space="preserve">maszyny i </w:t>
      </w:r>
      <w:r>
        <w:rPr>
          <w:rFonts w:ascii="Verdana" w:hAnsi="Verdana" w:cstheme="minorHAnsi"/>
          <w:i/>
          <w:iCs/>
          <w:sz w:val="22"/>
          <w:szCs w:val="22"/>
        </w:rPr>
        <w:t>pozwala specjalistom John Deere</w:t>
      </w:r>
      <w:r w:rsidRPr="003949DF">
        <w:rPr>
          <w:rFonts w:ascii="Verdana" w:hAnsi="Verdana" w:cstheme="minorHAnsi"/>
          <w:i/>
          <w:iCs/>
          <w:sz w:val="22"/>
          <w:szCs w:val="22"/>
        </w:rPr>
        <w:t xml:space="preserve"> </w:t>
      </w:r>
      <w:r w:rsidR="00880CFF">
        <w:rPr>
          <w:rFonts w:ascii="Verdana" w:hAnsi="Verdana" w:cstheme="minorHAnsi"/>
          <w:i/>
          <w:iCs/>
          <w:sz w:val="22"/>
          <w:szCs w:val="22"/>
        </w:rPr>
        <w:t>krok po kroku, element po elemencie</w:t>
      </w:r>
      <w:r w:rsidRPr="003949DF">
        <w:rPr>
          <w:rFonts w:ascii="Verdana" w:hAnsi="Verdana" w:cstheme="minorHAnsi"/>
          <w:i/>
          <w:iCs/>
          <w:sz w:val="22"/>
          <w:szCs w:val="22"/>
        </w:rPr>
        <w:t xml:space="preserve"> poddać ocenie stan</w:t>
      </w:r>
      <w:r w:rsidR="00880CFF">
        <w:rPr>
          <w:rFonts w:ascii="Verdana" w:hAnsi="Verdana" w:cstheme="minorHAnsi"/>
          <w:i/>
          <w:iCs/>
          <w:sz w:val="22"/>
          <w:szCs w:val="22"/>
        </w:rPr>
        <w:t xml:space="preserve"> maszyny</w:t>
      </w:r>
      <w:r w:rsidRPr="003949DF">
        <w:rPr>
          <w:rFonts w:ascii="Verdana" w:hAnsi="Verdana" w:cstheme="minorHAnsi"/>
          <w:i/>
          <w:iCs/>
          <w:sz w:val="22"/>
          <w:szCs w:val="22"/>
        </w:rPr>
        <w:t>. Obok sprawdzenia wszystkich wskazanych przez producenta elementów, serwisanci przeprowadzają też wywiad z operatorem, dopytując o jego odczucia związane z użytkowaniem maszyny</w:t>
      </w:r>
      <w:r w:rsidR="00880CFF">
        <w:rPr>
          <w:rFonts w:ascii="Verdana" w:hAnsi="Verdana" w:cstheme="minorHAnsi"/>
          <w:sz w:val="22"/>
          <w:szCs w:val="22"/>
        </w:rPr>
        <w:t xml:space="preserve"> – dodaje Stanisław Wolski.</w:t>
      </w:r>
    </w:p>
    <w:p w14:paraId="1457D4D5" w14:textId="088C9D2A" w:rsidR="00363D55" w:rsidRDefault="00363D55" w:rsidP="003949DF">
      <w:pPr>
        <w:spacing w:line="276" w:lineRule="auto"/>
        <w:jc w:val="both"/>
        <w:rPr>
          <w:rFonts w:ascii="Verdana" w:hAnsi="Verdana" w:cstheme="minorHAnsi"/>
          <w:sz w:val="22"/>
          <w:szCs w:val="22"/>
        </w:rPr>
      </w:pPr>
    </w:p>
    <w:p w14:paraId="416E0E19" w14:textId="180E5B27" w:rsidR="00363D55" w:rsidRPr="00363D55" w:rsidRDefault="00363D55" w:rsidP="00363D55">
      <w:pPr>
        <w:spacing w:line="276" w:lineRule="auto"/>
        <w:jc w:val="both"/>
        <w:rPr>
          <w:rFonts w:ascii="Verdana" w:hAnsi="Verdana" w:cstheme="minorHAnsi"/>
          <w:sz w:val="22"/>
          <w:szCs w:val="22"/>
        </w:rPr>
      </w:pPr>
      <w:r>
        <w:rPr>
          <w:rFonts w:ascii="Verdana" w:hAnsi="Verdana" w:cstheme="minorHAnsi"/>
          <w:sz w:val="22"/>
          <w:szCs w:val="22"/>
        </w:rPr>
        <w:t xml:space="preserve">Również starsze maszyny powinny zostać po sezonie poddane szczegółowej analizie. Stąd też John Deere wprowadził nowy program </w:t>
      </w:r>
      <w:proofErr w:type="spellStart"/>
      <w:r>
        <w:rPr>
          <w:rFonts w:ascii="Verdana" w:hAnsi="Verdana" w:cstheme="minorHAnsi"/>
          <w:sz w:val="22"/>
          <w:szCs w:val="22"/>
        </w:rPr>
        <w:t>Free</w:t>
      </w:r>
      <w:proofErr w:type="spellEnd"/>
      <w:r>
        <w:rPr>
          <w:rFonts w:ascii="Verdana" w:hAnsi="Verdana" w:cstheme="minorHAnsi"/>
          <w:sz w:val="22"/>
          <w:szCs w:val="22"/>
        </w:rPr>
        <w:t xml:space="preserve"> </w:t>
      </w:r>
      <w:proofErr w:type="spellStart"/>
      <w:r>
        <w:rPr>
          <w:rFonts w:ascii="Verdana" w:hAnsi="Verdana" w:cstheme="minorHAnsi"/>
          <w:sz w:val="22"/>
          <w:szCs w:val="22"/>
        </w:rPr>
        <w:t>Check</w:t>
      </w:r>
      <w:proofErr w:type="spellEnd"/>
      <w:r>
        <w:rPr>
          <w:rFonts w:ascii="Verdana" w:hAnsi="Verdana" w:cstheme="minorHAnsi"/>
          <w:sz w:val="22"/>
          <w:szCs w:val="22"/>
        </w:rPr>
        <w:t xml:space="preserve">, który obejmuje </w:t>
      </w:r>
      <w:r w:rsidRPr="00363D55">
        <w:rPr>
          <w:rFonts w:ascii="Verdana" w:hAnsi="Verdana" w:cstheme="minorHAnsi"/>
          <w:sz w:val="22"/>
          <w:szCs w:val="22"/>
        </w:rPr>
        <w:t>ciągnik</w:t>
      </w:r>
      <w:r>
        <w:rPr>
          <w:rFonts w:ascii="Verdana" w:hAnsi="Verdana" w:cstheme="minorHAnsi"/>
          <w:sz w:val="22"/>
          <w:szCs w:val="22"/>
        </w:rPr>
        <w:t>i</w:t>
      </w:r>
      <w:r w:rsidRPr="00363D55">
        <w:rPr>
          <w:rFonts w:ascii="Verdana" w:hAnsi="Verdana" w:cstheme="minorHAnsi"/>
          <w:sz w:val="22"/>
          <w:szCs w:val="22"/>
        </w:rPr>
        <w:t xml:space="preserve"> JD serii 30 lub kombajn serii W/T starsz</w:t>
      </w:r>
      <w:r>
        <w:rPr>
          <w:rFonts w:ascii="Verdana" w:hAnsi="Verdana" w:cstheme="minorHAnsi"/>
          <w:sz w:val="22"/>
          <w:szCs w:val="22"/>
        </w:rPr>
        <w:t>e</w:t>
      </w:r>
      <w:r w:rsidRPr="00363D55">
        <w:rPr>
          <w:rFonts w:ascii="Verdana" w:hAnsi="Verdana" w:cstheme="minorHAnsi"/>
          <w:sz w:val="22"/>
          <w:szCs w:val="22"/>
        </w:rPr>
        <w:t xml:space="preserve"> niż 8 lat, </w:t>
      </w:r>
      <w:r>
        <w:rPr>
          <w:rFonts w:ascii="Verdana" w:hAnsi="Verdana" w:cstheme="minorHAnsi"/>
          <w:sz w:val="22"/>
          <w:szCs w:val="22"/>
        </w:rPr>
        <w:t xml:space="preserve">które </w:t>
      </w:r>
      <w:r w:rsidR="009D187D">
        <w:rPr>
          <w:rFonts w:ascii="Verdana" w:hAnsi="Verdana" w:cstheme="minorHAnsi"/>
          <w:sz w:val="22"/>
          <w:szCs w:val="22"/>
        </w:rPr>
        <w:t>mogą</w:t>
      </w:r>
      <w:r w:rsidRPr="00363D55">
        <w:rPr>
          <w:rFonts w:ascii="Verdana" w:hAnsi="Verdana" w:cstheme="minorHAnsi"/>
          <w:sz w:val="22"/>
          <w:szCs w:val="22"/>
        </w:rPr>
        <w:t xml:space="preserve"> wymagać specjalnego traktowania. </w:t>
      </w:r>
      <w:r>
        <w:rPr>
          <w:rFonts w:ascii="Verdana" w:hAnsi="Verdana" w:cstheme="minorHAnsi"/>
          <w:sz w:val="22"/>
          <w:szCs w:val="22"/>
        </w:rPr>
        <w:t>Darmowy przegląd maszyny</w:t>
      </w:r>
      <w:r w:rsidRPr="00363D55">
        <w:rPr>
          <w:rFonts w:ascii="Verdana" w:hAnsi="Verdana" w:cstheme="minorHAnsi"/>
          <w:sz w:val="22"/>
          <w:szCs w:val="22"/>
        </w:rPr>
        <w:t xml:space="preserve"> i raport </w:t>
      </w:r>
      <w:r w:rsidRPr="00363D55">
        <w:rPr>
          <w:rFonts w:ascii="Verdana" w:hAnsi="Verdana" w:cstheme="minorHAnsi"/>
          <w:sz w:val="22"/>
          <w:szCs w:val="22"/>
        </w:rPr>
        <w:lastRenderedPageBreak/>
        <w:t>o jej stanie</w:t>
      </w:r>
      <w:r>
        <w:rPr>
          <w:rFonts w:ascii="Verdana" w:hAnsi="Verdana" w:cstheme="minorHAnsi"/>
          <w:sz w:val="22"/>
          <w:szCs w:val="22"/>
        </w:rPr>
        <w:t xml:space="preserve"> może być punktem wyjścia do </w:t>
      </w:r>
      <w:r w:rsidRPr="00363D55">
        <w:rPr>
          <w:rFonts w:ascii="Verdana" w:hAnsi="Verdana" w:cstheme="minorHAnsi"/>
          <w:sz w:val="22"/>
          <w:szCs w:val="22"/>
        </w:rPr>
        <w:t>usług zapobiegawcz</w:t>
      </w:r>
      <w:r>
        <w:rPr>
          <w:rFonts w:ascii="Verdana" w:hAnsi="Verdana" w:cstheme="minorHAnsi"/>
          <w:sz w:val="22"/>
          <w:szCs w:val="22"/>
        </w:rPr>
        <w:t>ych</w:t>
      </w:r>
      <w:r w:rsidRPr="00363D55">
        <w:rPr>
          <w:rFonts w:ascii="Verdana" w:hAnsi="Verdana" w:cstheme="minorHAnsi"/>
          <w:sz w:val="22"/>
          <w:szCs w:val="22"/>
        </w:rPr>
        <w:t xml:space="preserve"> lub napraw</w:t>
      </w:r>
      <w:r>
        <w:rPr>
          <w:rFonts w:ascii="Verdana" w:hAnsi="Verdana" w:cstheme="minorHAnsi"/>
          <w:sz w:val="22"/>
          <w:szCs w:val="22"/>
        </w:rPr>
        <w:t>y</w:t>
      </w:r>
      <w:r w:rsidR="00B06EFF">
        <w:rPr>
          <w:rFonts w:ascii="Verdana" w:hAnsi="Verdana" w:cstheme="minorHAnsi"/>
          <w:sz w:val="22"/>
          <w:szCs w:val="22"/>
        </w:rPr>
        <w:t>, a specjaliści</w:t>
      </w:r>
      <w:r w:rsidRPr="00363D55">
        <w:rPr>
          <w:rFonts w:ascii="Verdana" w:hAnsi="Verdana" w:cstheme="minorHAnsi"/>
          <w:sz w:val="22"/>
          <w:szCs w:val="22"/>
        </w:rPr>
        <w:t xml:space="preserve"> zaoferują odpowiednie części. </w:t>
      </w:r>
    </w:p>
    <w:p w14:paraId="4DEE4461" w14:textId="361FB13F" w:rsidR="00363D55" w:rsidRPr="00363D55" w:rsidRDefault="00363D55" w:rsidP="00363D55">
      <w:pPr>
        <w:spacing w:line="276" w:lineRule="auto"/>
        <w:jc w:val="both"/>
        <w:rPr>
          <w:rFonts w:ascii="Verdana" w:hAnsi="Verdana" w:cstheme="minorHAnsi"/>
          <w:sz w:val="22"/>
          <w:szCs w:val="22"/>
        </w:rPr>
      </w:pPr>
      <w:r w:rsidRPr="00363D55">
        <w:rPr>
          <w:rFonts w:ascii="Verdana" w:hAnsi="Verdana" w:cstheme="minorHAnsi"/>
          <w:sz w:val="22"/>
          <w:szCs w:val="22"/>
        </w:rPr>
        <w:t xml:space="preserve">Wszystkie te usługi są objęte gwarancją, jeśli zostały wykonane przez autoryzowanego dealera. Do wyboru oryginalne części lub konkurencyjne cenowo części </w:t>
      </w:r>
      <w:proofErr w:type="spellStart"/>
      <w:r w:rsidRPr="00363D55">
        <w:rPr>
          <w:rFonts w:ascii="Verdana" w:hAnsi="Verdana" w:cstheme="minorHAnsi"/>
          <w:sz w:val="22"/>
          <w:szCs w:val="22"/>
        </w:rPr>
        <w:t>Reman</w:t>
      </w:r>
      <w:proofErr w:type="spellEnd"/>
      <w:r w:rsidRPr="00363D55">
        <w:rPr>
          <w:rFonts w:ascii="Verdana" w:hAnsi="Verdana" w:cstheme="minorHAnsi"/>
          <w:sz w:val="22"/>
          <w:szCs w:val="22"/>
        </w:rPr>
        <w:t xml:space="preserve"> lub części alternatywne.</w:t>
      </w:r>
    </w:p>
    <w:p w14:paraId="15760710" w14:textId="2E03AF9A" w:rsidR="00363D55" w:rsidRPr="00880CFF" w:rsidRDefault="00363D55" w:rsidP="003949DF">
      <w:pPr>
        <w:spacing w:line="276" w:lineRule="auto"/>
        <w:jc w:val="both"/>
        <w:rPr>
          <w:rFonts w:ascii="Verdana" w:hAnsi="Verdana" w:cstheme="minorHAnsi"/>
          <w:sz w:val="22"/>
          <w:szCs w:val="22"/>
        </w:rPr>
      </w:pPr>
    </w:p>
    <w:p w14:paraId="4BA075BE" w14:textId="65D1E82B" w:rsidR="00655F9C" w:rsidRDefault="00655F9C" w:rsidP="00C801CF">
      <w:pPr>
        <w:spacing w:line="276" w:lineRule="auto"/>
        <w:jc w:val="both"/>
        <w:rPr>
          <w:rFonts w:ascii="Verdana" w:hAnsi="Verdana" w:cstheme="minorHAnsi"/>
          <w:sz w:val="22"/>
          <w:szCs w:val="22"/>
        </w:rPr>
      </w:pPr>
    </w:p>
    <w:p w14:paraId="395DCA4A" w14:textId="4D8E22F4" w:rsidR="00655F9C" w:rsidRPr="00655F9C" w:rsidRDefault="00655F9C" w:rsidP="00655F9C">
      <w:pPr>
        <w:pStyle w:val="Akapitzlist"/>
        <w:numPr>
          <w:ilvl w:val="0"/>
          <w:numId w:val="33"/>
        </w:numPr>
        <w:spacing w:line="276" w:lineRule="auto"/>
        <w:jc w:val="both"/>
        <w:rPr>
          <w:rFonts w:ascii="Verdana" w:hAnsi="Verdana" w:cstheme="minorHAnsi"/>
          <w:b/>
          <w:bCs/>
        </w:rPr>
      </w:pPr>
      <w:r w:rsidRPr="00655F9C">
        <w:rPr>
          <w:rFonts w:ascii="Verdana" w:hAnsi="Verdana" w:cstheme="minorHAnsi"/>
          <w:b/>
          <w:bCs/>
        </w:rPr>
        <w:t>Brak odpowiednich narzędzi</w:t>
      </w:r>
    </w:p>
    <w:p w14:paraId="26B58772" w14:textId="77777777" w:rsidR="00655F9C" w:rsidRDefault="00655F9C" w:rsidP="00655F9C">
      <w:pPr>
        <w:spacing w:line="276" w:lineRule="auto"/>
        <w:jc w:val="both"/>
        <w:rPr>
          <w:rFonts w:ascii="Verdana" w:hAnsi="Verdana" w:cstheme="minorHAnsi"/>
        </w:rPr>
      </w:pPr>
    </w:p>
    <w:p w14:paraId="40C493E9" w14:textId="11AA1856" w:rsidR="00655F9C" w:rsidRPr="00655F9C" w:rsidRDefault="00655F9C" w:rsidP="00655F9C">
      <w:pPr>
        <w:spacing w:line="276" w:lineRule="auto"/>
        <w:jc w:val="both"/>
        <w:rPr>
          <w:rFonts w:ascii="Verdana" w:hAnsi="Verdana" w:cstheme="minorHAnsi"/>
          <w:sz w:val="22"/>
          <w:szCs w:val="22"/>
        </w:rPr>
      </w:pPr>
      <w:r>
        <w:rPr>
          <w:rFonts w:ascii="Verdana" w:hAnsi="Verdana" w:cstheme="minorHAnsi"/>
          <w:sz w:val="22"/>
          <w:szCs w:val="22"/>
        </w:rPr>
        <w:t>D</w:t>
      </w:r>
      <w:r w:rsidRPr="00655F9C">
        <w:rPr>
          <w:rFonts w:ascii="Verdana" w:hAnsi="Verdana" w:cstheme="minorHAnsi"/>
          <w:sz w:val="22"/>
          <w:szCs w:val="22"/>
        </w:rPr>
        <w:t>iagnostyka błędów i awarii wymaga</w:t>
      </w:r>
      <w:r>
        <w:rPr>
          <w:rFonts w:ascii="Verdana" w:hAnsi="Verdana" w:cstheme="minorHAnsi"/>
          <w:sz w:val="22"/>
          <w:szCs w:val="22"/>
        </w:rPr>
        <w:t xml:space="preserve"> </w:t>
      </w:r>
      <w:r w:rsidRPr="00655F9C">
        <w:rPr>
          <w:rFonts w:ascii="Verdana" w:hAnsi="Verdana" w:cstheme="minorHAnsi"/>
          <w:sz w:val="22"/>
          <w:szCs w:val="22"/>
        </w:rPr>
        <w:t>rzetelnego sprawdzenia danego komponentu, szczególnie w zakresie elektroniki czy układu hydraulicznego. W warunkach „garażowych” jest to zadanie wręcz niewykonalne</w:t>
      </w:r>
      <w:r>
        <w:rPr>
          <w:rFonts w:ascii="Verdana" w:hAnsi="Verdana" w:cstheme="minorHAnsi"/>
          <w:sz w:val="22"/>
          <w:szCs w:val="22"/>
        </w:rPr>
        <w:t xml:space="preserve">. </w:t>
      </w:r>
    </w:p>
    <w:p w14:paraId="23AA13D0" w14:textId="50344F34" w:rsidR="009177FC" w:rsidRDefault="009177FC" w:rsidP="00C801CF">
      <w:pPr>
        <w:spacing w:line="276" w:lineRule="auto"/>
        <w:jc w:val="both"/>
        <w:rPr>
          <w:rFonts w:ascii="Verdana" w:hAnsi="Verdana" w:cstheme="minorHAnsi"/>
          <w:sz w:val="22"/>
          <w:szCs w:val="22"/>
        </w:rPr>
      </w:pPr>
      <w:r>
        <w:rPr>
          <w:rFonts w:ascii="Verdana" w:hAnsi="Verdana" w:cstheme="minorHAnsi"/>
          <w:sz w:val="22"/>
          <w:szCs w:val="22"/>
        </w:rPr>
        <w:t>Przykładowo</w:t>
      </w:r>
      <w:r w:rsidR="00655F9C" w:rsidRPr="00655F9C">
        <w:rPr>
          <w:rFonts w:ascii="Verdana" w:hAnsi="Verdana" w:cstheme="minorHAnsi"/>
          <w:sz w:val="22"/>
          <w:szCs w:val="22"/>
        </w:rPr>
        <w:t xml:space="preserve"> układy hydrauliczne nowoczesnych maszyn są skomplikowanymi systemami obsługującymi wiele innych zespołów poza potocznie rozumianym układem hydraulicznym, takich jak: układ kierowniczy, układ </w:t>
      </w:r>
      <w:r w:rsidR="00E22963">
        <w:rPr>
          <w:rFonts w:ascii="Verdana" w:hAnsi="Verdana" w:cstheme="minorHAnsi"/>
          <w:sz w:val="22"/>
          <w:szCs w:val="22"/>
        </w:rPr>
        <w:t>amortyzacji</w:t>
      </w:r>
      <w:r w:rsidR="00655F9C" w:rsidRPr="00655F9C">
        <w:rPr>
          <w:rFonts w:ascii="Verdana" w:hAnsi="Verdana" w:cstheme="minorHAnsi"/>
          <w:sz w:val="22"/>
          <w:szCs w:val="22"/>
        </w:rPr>
        <w:t xml:space="preserve"> przedniej osi, układ napędowy (przekładnia, blokady, przedni napęd). Dlatego ważne jest, aby ocenić gruntownie rzeczywisty stan tego układu. </w:t>
      </w:r>
    </w:p>
    <w:p w14:paraId="17E5AEA7" w14:textId="06EB1844" w:rsidR="00655F9C" w:rsidRPr="009177FC" w:rsidRDefault="009177FC" w:rsidP="00C801CF">
      <w:pPr>
        <w:spacing w:line="276" w:lineRule="auto"/>
        <w:jc w:val="both"/>
        <w:rPr>
          <w:rFonts w:ascii="Verdana" w:hAnsi="Verdana" w:cstheme="minorHAnsi"/>
          <w:sz w:val="22"/>
          <w:szCs w:val="22"/>
        </w:rPr>
      </w:pPr>
      <w:r w:rsidRPr="009177FC">
        <w:rPr>
          <w:rFonts w:ascii="Verdana" w:hAnsi="Verdana" w:cstheme="minorHAnsi"/>
          <w:i/>
          <w:iCs/>
          <w:sz w:val="22"/>
          <w:szCs w:val="22"/>
        </w:rPr>
        <w:t xml:space="preserve">- </w:t>
      </w:r>
      <w:r w:rsidR="00655F9C" w:rsidRPr="009177FC">
        <w:rPr>
          <w:rFonts w:ascii="Verdana" w:hAnsi="Verdana" w:cstheme="minorHAnsi"/>
          <w:i/>
          <w:iCs/>
          <w:sz w:val="22"/>
          <w:szCs w:val="22"/>
        </w:rPr>
        <w:t>Jest to tylko możliwe poprzez pomiar ciśnień i przepływów w układzie, w różnych temperaturach oleju hydraulicznego i przy zmiennych ciśnieniach i porównanie tych wartości ze specyfikacjami producenta. To daje obraz w jakim stanie rzeczywistym są takie elementy jak: pompy hydrauliczne, elektrozawory, filtry i pozwala na odpowiednie proaktywne reakcje użytkownika i serwisu w razie zaistnienia takiej potrzeby.</w:t>
      </w:r>
      <w:r w:rsidR="00F27D40">
        <w:rPr>
          <w:rFonts w:ascii="Verdana" w:hAnsi="Verdana" w:cstheme="minorHAnsi"/>
          <w:i/>
          <w:iCs/>
          <w:sz w:val="22"/>
          <w:szCs w:val="22"/>
        </w:rPr>
        <w:t xml:space="preserve"> Nasi specjaliści mogą też bardzo precyzyjnie określić </w:t>
      </w:r>
      <w:r w:rsidR="00F27D40" w:rsidRPr="00F27D40">
        <w:rPr>
          <w:rFonts w:ascii="Verdana" w:hAnsi="Verdana" w:cstheme="minorHAnsi"/>
          <w:i/>
          <w:iCs/>
          <w:sz w:val="22"/>
          <w:szCs w:val="22"/>
        </w:rPr>
        <w:t xml:space="preserve">liczbę godzin </w:t>
      </w:r>
      <w:r w:rsidR="00F27D40">
        <w:rPr>
          <w:rFonts w:ascii="Verdana" w:hAnsi="Verdana" w:cstheme="minorHAnsi"/>
          <w:i/>
          <w:iCs/>
          <w:sz w:val="22"/>
          <w:szCs w:val="22"/>
        </w:rPr>
        <w:t xml:space="preserve">pracy ciągnika </w:t>
      </w:r>
      <w:r w:rsidR="00F27D40" w:rsidRPr="00F27D40">
        <w:rPr>
          <w:rFonts w:ascii="Verdana" w:hAnsi="Verdana" w:cstheme="minorHAnsi"/>
          <w:i/>
          <w:iCs/>
          <w:sz w:val="22"/>
          <w:szCs w:val="22"/>
        </w:rPr>
        <w:t>przy określonych prędkościach</w:t>
      </w:r>
      <w:r w:rsidR="00F27D40">
        <w:rPr>
          <w:rFonts w:ascii="Verdana" w:hAnsi="Verdana" w:cstheme="minorHAnsi"/>
          <w:i/>
          <w:iCs/>
          <w:sz w:val="22"/>
          <w:szCs w:val="22"/>
        </w:rPr>
        <w:t xml:space="preserve"> czy</w:t>
      </w:r>
      <w:r w:rsidR="00F27D40" w:rsidRPr="00F27D40">
        <w:rPr>
          <w:rFonts w:ascii="Verdana" w:hAnsi="Verdana" w:cstheme="minorHAnsi"/>
          <w:i/>
          <w:iCs/>
          <w:sz w:val="22"/>
          <w:szCs w:val="22"/>
        </w:rPr>
        <w:t xml:space="preserve"> wartościach obrotów</w:t>
      </w:r>
      <w:r w:rsidR="00F27D40">
        <w:rPr>
          <w:rFonts w:ascii="Verdana" w:hAnsi="Verdana" w:cstheme="minorHAnsi"/>
          <w:i/>
          <w:iCs/>
          <w:sz w:val="22"/>
          <w:szCs w:val="22"/>
        </w:rPr>
        <w:t>.</w:t>
      </w:r>
      <w:r>
        <w:rPr>
          <w:rFonts w:ascii="Verdana" w:hAnsi="Verdana" w:cstheme="minorHAnsi"/>
          <w:i/>
          <w:iCs/>
          <w:sz w:val="22"/>
          <w:szCs w:val="22"/>
        </w:rPr>
        <w:t xml:space="preserve"> Tego typu pomiary bez odpowiednich narzędzi są niemożliwe </w:t>
      </w:r>
      <w:r>
        <w:rPr>
          <w:rFonts w:ascii="Verdana" w:hAnsi="Verdana" w:cstheme="minorHAnsi"/>
          <w:sz w:val="22"/>
          <w:szCs w:val="22"/>
        </w:rPr>
        <w:t xml:space="preserve">– kontynuuje </w:t>
      </w:r>
      <w:r w:rsidRPr="009177FC">
        <w:rPr>
          <w:rFonts w:ascii="Verdana" w:hAnsi="Verdana" w:cstheme="minorHAnsi"/>
          <w:b/>
          <w:bCs/>
          <w:sz w:val="22"/>
          <w:szCs w:val="22"/>
        </w:rPr>
        <w:t>Stanisław Wolski</w:t>
      </w:r>
      <w:r>
        <w:rPr>
          <w:rFonts w:ascii="Verdana" w:hAnsi="Verdana" w:cstheme="minorHAnsi"/>
          <w:sz w:val="22"/>
          <w:szCs w:val="22"/>
        </w:rPr>
        <w:t>.</w:t>
      </w:r>
    </w:p>
    <w:p w14:paraId="12A1C2C5" w14:textId="1BF4F6DA" w:rsidR="00CB1EC0" w:rsidRDefault="00CB1EC0" w:rsidP="00C801CF">
      <w:pPr>
        <w:spacing w:line="276" w:lineRule="auto"/>
        <w:jc w:val="both"/>
        <w:rPr>
          <w:rFonts w:ascii="Verdana" w:hAnsi="Verdana" w:cstheme="minorHAnsi"/>
          <w:sz w:val="22"/>
          <w:szCs w:val="22"/>
        </w:rPr>
      </w:pPr>
    </w:p>
    <w:p w14:paraId="1FAEBB66" w14:textId="77777777" w:rsidR="00125A29" w:rsidRDefault="00125A29" w:rsidP="00C801CF">
      <w:pPr>
        <w:spacing w:line="276" w:lineRule="auto"/>
        <w:jc w:val="both"/>
        <w:rPr>
          <w:rFonts w:ascii="Verdana" w:hAnsi="Verdana" w:cstheme="minorHAnsi"/>
          <w:sz w:val="22"/>
          <w:szCs w:val="22"/>
        </w:rPr>
      </w:pPr>
    </w:p>
    <w:p w14:paraId="09D71602" w14:textId="1D230A84" w:rsidR="00CB1EC0" w:rsidRPr="00125A29" w:rsidRDefault="00125A29" w:rsidP="00125A29">
      <w:pPr>
        <w:pStyle w:val="Akapitzlist"/>
        <w:numPr>
          <w:ilvl w:val="0"/>
          <w:numId w:val="33"/>
        </w:numPr>
        <w:spacing w:line="276" w:lineRule="auto"/>
        <w:jc w:val="both"/>
        <w:rPr>
          <w:rFonts w:ascii="Verdana" w:hAnsi="Verdana" w:cstheme="minorHAnsi"/>
          <w:b/>
          <w:bCs/>
        </w:rPr>
      </w:pPr>
      <w:r w:rsidRPr="00125A29">
        <w:rPr>
          <w:rFonts w:ascii="Verdana" w:hAnsi="Verdana" w:cstheme="minorHAnsi"/>
          <w:b/>
          <w:bCs/>
        </w:rPr>
        <w:t xml:space="preserve">Brak fachowej wiedzy, działanie „na </w:t>
      </w:r>
      <w:proofErr w:type="spellStart"/>
      <w:r w:rsidRPr="00125A29">
        <w:rPr>
          <w:rFonts w:ascii="Verdana" w:hAnsi="Verdana" w:cstheme="minorHAnsi"/>
          <w:b/>
          <w:bCs/>
        </w:rPr>
        <w:t>czuja</w:t>
      </w:r>
      <w:proofErr w:type="spellEnd"/>
      <w:r w:rsidRPr="00125A29">
        <w:rPr>
          <w:rFonts w:ascii="Verdana" w:hAnsi="Verdana" w:cstheme="minorHAnsi"/>
          <w:b/>
          <w:bCs/>
        </w:rPr>
        <w:t>”</w:t>
      </w:r>
    </w:p>
    <w:p w14:paraId="4AB85066" w14:textId="1BF14567" w:rsidR="00CB1EC0" w:rsidRDefault="00CB1EC0" w:rsidP="00C801CF">
      <w:pPr>
        <w:spacing w:line="276" w:lineRule="auto"/>
        <w:jc w:val="both"/>
        <w:rPr>
          <w:rFonts w:ascii="Verdana" w:hAnsi="Verdana" w:cstheme="minorHAnsi"/>
          <w:sz w:val="22"/>
          <w:szCs w:val="22"/>
        </w:rPr>
      </w:pPr>
    </w:p>
    <w:p w14:paraId="6CAF013C" w14:textId="36862851" w:rsidR="00F27D40" w:rsidRDefault="0062308A" w:rsidP="00F27D40">
      <w:pPr>
        <w:spacing w:line="276" w:lineRule="auto"/>
        <w:jc w:val="both"/>
        <w:rPr>
          <w:rFonts w:ascii="Verdana" w:hAnsi="Verdana" w:cstheme="minorHAnsi"/>
          <w:sz w:val="22"/>
          <w:szCs w:val="22"/>
        </w:rPr>
      </w:pPr>
      <w:r>
        <w:rPr>
          <w:rFonts w:ascii="Verdana" w:hAnsi="Verdana" w:cstheme="minorHAnsi"/>
          <w:sz w:val="22"/>
          <w:szCs w:val="22"/>
        </w:rPr>
        <w:t xml:space="preserve">Doświadczony serwis potrafi zdiagnozować kłopot z maszyną w sposób sprawny i </w:t>
      </w:r>
      <w:r w:rsidR="006B65BC">
        <w:rPr>
          <w:rFonts w:ascii="Verdana" w:hAnsi="Verdana" w:cstheme="minorHAnsi"/>
          <w:sz w:val="22"/>
          <w:szCs w:val="22"/>
        </w:rPr>
        <w:t>trafny. W przypadku ciągników na tzw. liście inspekcyjnej znajdują się  np. takie czynności jak</w:t>
      </w:r>
      <w:r w:rsidR="00A868A9">
        <w:rPr>
          <w:rFonts w:ascii="Verdana" w:hAnsi="Verdana" w:cstheme="minorHAnsi"/>
          <w:sz w:val="22"/>
          <w:szCs w:val="22"/>
        </w:rPr>
        <w:t xml:space="preserve"> </w:t>
      </w:r>
      <w:r w:rsidR="00A868A9">
        <w:rPr>
          <w:rFonts w:ascii="Verdana" w:hAnsi="Verdana" w:cstheme="minorHAnsi"/>
          <w:sz w:val="22"/>
          <w:szCs w:val="22"/>
        </w:rPr>
        <w:t>(</w:t>
      </w:r>
      <w:r w:rsidR="00A868A9" w:rsidRPr="00E22963">
        <w:rPr>
          <w:rFonts w:ascii="Verdana" w:hAnsi="Verdana" w:cstheme="minorHAnsi"/>
          <w:sz w:val="22"/>
          <w:szCs w:val="22"/>
        </w:rPr>
        <w:t xml:space="preserve">dla ciągników </w:t>
      </w:r>
      <w:r w:rsidR="00A868A9">
        <w:rPr>
          <w:rFonts w:ascii="Verdana" w:hAnsi="Verdana" w:cstheme="minorHAnsi"/>
          <w:sz w:val="22"/>
          <w:szCs w:val="22"/>
        </w:rPr>
        <w:t xml:space="preserve">John Deere </w:t>
      </w:r>
      <w:r w:rsidR="00A868A9" w:rsidRPr="00E22963">
        <w:rPr>
          <w:rFonts w:ascii="Verdana" w:hAnsi="Verdana" w:cstheme="minorHAnsi"/>
          <w:sz w:val="22"/>
          <w:szCs w:val="22"/>
        </w:rPr>
        <w:t>serii 6000</w:t>
      </w:r>
      <w:r w:rsidR="00A868A9">
        <w:rPr>
          <w:rFonts w:ascii="Verdana" w:hAnsi="Verdana" w:cstheme="minorHAnsi"/>
          <w:sz w:val="22"/>
          <w:szCs w:val="22"/>
        </w:rPr>
        <w:t xml:space="preserve"> jest to aż </w:t>
      </w:r>
      <w:r w:rsidR="00A868A9" w:rsidRPr="00E22963">
        <w:rPr>
          <w:rFonts w:ascii="Verdana" w:hAnsi="Verdana" w:cstheme="minorHAnsi"/>
          <w:sz w:val="22"/>
          <w:szCs w:val="22"/>
        </w:rPr>
        <w:t>70 punkt</w:t>
      </w:r>
      <w:r w:rsidR="00A868A9">
        <w:rPr>
          <w:rFonts w:ascii="Verdana" w:hAnsi="Verdana" w:cstheme="minorHAnsi"/>
          <w:sz w:val="22"/>
          <w:szCs w:val="22"/>
        </w:rPr>
        <w:t>ów</w:t>
      </w:r>
      <w:r w:rsidR="00A868A9" w:rsidRPr="00E22963">
        <w:rPr>
          <w:rFonts w:ascii="Verdana" w:hAnsi="Verdana" w:cstheme="minorHAnsi"/>
          <w:sz w:val="22"/>
          <w:szCs w:val="22"/>
        </w:rPr>
        <w:t xml:space="preserve"> kontrolnych</w:t>
      </w:r>
      <w:r w:rsidR="00A868A9">
        <w:rPr>
          <w:rFonts w:ascii="Verdana" w:hAnsi="Verdana" w:cstheme="minorHAnsi"/>
          <w:sz w:val="22"/>
          <w:szCs w:val="22"/>
        </w:rPr>
        <w:t>)</w:t>
      </w:r>
      <w:r w:rsidR="006B65BC">
        <w:rPr>
          <w:rFonts w:ascii="Verdana" w:hAnsi="Verdana" w:cstheme="minorHAnsi"/>
          <w:sz w:val="22"/>
          <w:szCs w:val="22"/>
        </w:rPr>
        <w:t xml:space="preserve">: test cylindrów, sprawdzenie pompy </w:t>
      </w:r>
      <w:r w:rsidR="00E22963" w:rsidRPr="00E22963">
        <w:rPr>
          <w:rFonts w:ascii="Verdana" w:hAnsi="Verdana" w:cstheme="minorHAnsi"/>
          <w:sz w:val="22"/>
          <w:szCs w:val="22"/>
        </w:rPr>
        <w:t>płynu DEF</w:t>
      </w:r>
      <w:r w:rsidR="006B65BC">
        <w:rPr>
          <w:rFonts w:ascii="Verdana" w:hAnsi="Verdana" w:cstheme="minorHAnsi"/>
          <w:sz w:val="22"/>
          <w:szCs w:val="22"/>
        </w:rPr>
        <w:t xml:space="preserve">, szczegółowe sprawdzenie wszystkich układów, w tym hydraulicznego, napędowego. Co ważne, przy większym problemie technicznym, specjaliści z ramienia autoryzowanego dealera </w:t>
      </w:r>
      <w:r w:rsidR="00F27D40">
        <w:rPr>
          <w:rFonts w:ascii="Verdana" w:hAnsi="Verdana" w:cstheme="minorHAnsi"/>
          <w:sz w:val="22"/>
          <w:szCs w:val="22"/>
        </w:rPr>
        <w:t xml:space="preserve">John Deere </w:t>
      </w:r>
      <w:r w:rsidR="006B65BC">
        <w:rPr>
          <w:rFonts w:ascii="Verdana" w:hAnsi="Verdana" w:cstheme="minorHAnsi"/>
          <w:sz w:val="22"/>
          <w:szCs w:val="22"/>
        </w:rPr>
        <w:t xml:space="preserve">mają możliwość nie tylko połączenia się </w:t>
      </w:r>
      <w:r w:rsidR="00F27D40">
        <w:rPr>
          <w:rFonts w:ascii="Verdana" w:hAnsi="Verdana" w:cstheme="minorHAnsi"/>
          <w:sz w:val="22"/>
          <w:szCs w:val="22"/>
        </w:rPr>
        <w:t xml:space="preserve">z serwisem w siedzibie, ale nawet z przedstawicielami Regionu czy Centrali amerykańskiej firmy. Dodatkowo wszystkie dane sprawdzone podczas przeglądu </w:t>
      </w:r>
      <w:proofErr w:type="spellStart"/>
      <w:r w:rsidR="00F27D40">
        <w:rPr>
          <w:rFonts w:ascii="Verdana" w:hAnsi="Verdana" w:cstheme="minorHAnsi"/>
          <w:sz w:val="22"/>
          <w:szCs w:val="22"/>
        </w:rPr>
        <w:t>Expert</w:t>
      </w:r>
      <w:proofErr w:type="spellEnd"/>
      <w:r w:rsidR="00F27D40">
        <w:rPr>
          <w:rFonts w:ascii="Verdana" w:hAnsi="Verdana" w:cstheme="minorHAnsi"/>
          <w:sz w:val="22"/>
          <w:szCs w:val="22"/>
        </w:rPr>
        <w:t xml:space="preserve"> </w:t>
      </w:r>
      <w:proofErr w:type="spellStart"/>
      <w:r w:rsidR="00F27D40">
        <w:rPr>
          <w:rFonts w:ascii="Verdana" w:hAnsi="Verdana" w:cstheme="minorHAnsi"/>
          <w:sz w:val="22"/>
          <w:szCs w:val="22"/>
        </w:rPr>
        <w:t>Check</w:t>
      </w:r>
      <w:proofErr w:type="spellEnd"/>
      <w:r w:rsidR="00F27D40">
        <w:rPr>
          <w:rFonts w:ascii="Verdana" w:hAnsi="Verdana" w:cstheme="minorHAnsi"/>
          <w:sz w:val="22"/>
          <w:szCs w:val="22"/>
        </w:rPr>
        <w:t xml:space="preserve"> są wpisywane w system, przez co można do tych parametrów wrócić i sprawdzić historię maszyny.</w:t>
      </w:r>
      <w:r w:rsidR="001C6636">
        <w:rPr>
          <w:rFonts w:ascii="Verdana" w:hAnsi="Verdana" w:cstheme="minorHAnsi"/>
          <w:sz w:val="22"/>
          <w:szCs w:val="22"/>
        </w:rPr>
        <w:t xml:space="preserve"> </w:t>
      </w:r>
      <w:proofErr w:type="spellStart"/>
      <w:r w:rsidR="001C6636">
        <w:rPr>
          <w:rFonts w:ascii="Verdana" w:hAnsi="Verdana" w:cstheme="minorHAnsi"/>
          <w:sz w:val="22"/>
          <w:szCs w:val="22"/>
        </w:rPr>
        <w:t>Expert</w:t>
      </w:r>
      <w:proofErr w:type="spellEnd"/>
      <w:r w:rsidR="001C6636">
        <w:rPr>
          <w:rFonts w:ascii="Verdana" w:hAnsi="Verdana" w:cstheme="minorHAnsi"/>
          <w:sz w:val="22"/>
          <w:szCs w:val="22"/>
        </w:rPr>
        <w:t xml:space="preserve"> </w:t>
      </w:r>
      <w:proofErr w:type="spellStart"/>
      <w:r w:rsidR="001C6636">
        <w:rPr>
          <w:rFonts w:ascii="Verdana" w:hAnsi="Verdana" w:cstheme="minorHAnsi"/>
          <w:sz w:val="22"/>
          <w:szCs w:val="22"/>
        </w:rPr>
        <w:t>Check</w:t>
      </w:r>
      <w:proofErr w:type="spellEnd"/>
      <w:r w:rsidR="001C6636">
        <w:rPr>
          <w:rFonts w:ascii="Verdana" w:hAnsi="Verdana" w:cstheme="minorHAnsi"/>
          <w:sz w:val="22"/>
          <w:szCs w:val="22"/>
        </w:rPr>
        <w:t xml:space="preserve"> ma </w:t>
      </w:r>
      <w:r w:rsidR="001C6636">
        <w:rPr>
          <w:rFonts w:ascii="Verdana" w:hAnsi="Verdana" w:cstheme="minorHAnsi"/>
          <w:sz w:val="22"/>
          <w:szCs w:val="22"/>
        </w:rPr>
        <w:lastRenderedPageBreak/>
        <w:t xml:space="preserve">również </w:t>
      </w:r>
      <w:r w:rsidR="001C6636" w:rsidRPr="001C6636">
        <w:rPr>
          <w:rFonts w:ascii="Verdana" w:hAnsi="Verdana" w:cstheme="minorHAnsi"/>
          <w:sz w:val="22"/>
          <w:szCs w:val="22"/>
        </w:rPr>
        <w:t>zastosowanie dla kombajnów, sieczkarni, pras zwijających</w:t>
      </w:r>
      <w:r w:rsidR="001C6636">
        <w:rPr>
          <w:rFonts w:ascii="Verdana" w:hAnsi="Verdana" w:cstheme="minorHAnsi"/>
          <w:sz w:val="22"/>
          <w:szCs w:val="22"/>
        </w:rPr>
        <w:t xml:space="preserve"> John Deere, gdzie jeszcze łatwiej pominąć ważny element przeglądu.</w:t>
      </w:r>
    </w:p>
    <w:p w14:paraId="5657AE99" w14:textId="77777777" w:rsidR="00971100" w:rsidRDefault="00971100" w:rsidP="00C801CF">
      <w:pPr>
        <w:spacing w:line="276" w:lineRule="auto"/>
        <w:jc w:val="both"/>
        <w:rPr>
          <w:rFonts w:ascii="Verdana" w:hAnsi="Verdana" w:cstheme="minorHAnsi"/>
          <w:sz w:val="22"/>
          <w:szCs w:val="22"/>
        </w:rPr>
      </w:pPr>
    </w:p>
    <w:p w14:paraId="12004CEC" w14:textId="1730B6F7" w:rsidR="00CB1EC0" w:rsidRDefault="00971100" w:rsidP="00C801CF">
      <w:pPr>
        <w:spacing w:line="276" w:lineRule="auto"/>
        <w:jc w:val="both"/>
        <w:rPr>
          <w:rFonts w:ascii="Verdana" w:hAnsi="Verdana" w:cstheme="minorHAnsi"/>
          <w:sz w:val="22"/>
          <w:szCs w:val="22"/>
        </w:rPr>
      </w:pPr>
      <w:r w:rsidRPr="00971100">
        <w:rPr>
          <w:rFonts w:ascii="Verdana" w:hAnsi="Verdana" w:cstheme="minorHAnsi"/>
          <w:i/>
          <w:iCs/>
          <w:sz w:val="22"/>
          <w:szCs w:val="22"/>
        </w:rPr>
        <w:t>- Myślę, że taki kompleksowy przegląd to wręcz niezbędne działanie po sezonie. Jeżeli wszystko działa bez zarzutu, uspokoi to właściciela, ale jeśli potrzebne są naprawy, na pewno będą oni mogli liczyć na zniżkę na części i wykonaną pracę serwisu</w:t>
      </w:r>
      <w:r>
        <w:rPr>
          <w:rFonts w:ascii="Verdana" w:hAnsi="Verdana" w:cstheme="minorHAnsi"/>
          <w:sz w:val="22"/>
          <w:szCs w:val="22"/>
        </w:rPr>
        <w:t xml:space="preserve"> – podsumowuje </w:t>
      </w:r>
      <w:r w:rsidRPr="00971100">
        <w:rPr>
          <w:rFonts w:ascii="Verdana" w:hAnsi="Verdana" w:cstheme="minorHAnsi"/>
          <w:b/>
          <w:bCs/>
          <w:sz w:val="22"/>
          <w:szCs w:val="22"/>
        </w:rPr>
        <w:t>Stanisław Wolski</w:t>
      </w:r>
      <w:r>
        <w:rPr>
          <w:rFonts w:ascii="Verdana" w:hAnsi="Verdana" w:cstheme="minorHAnsi"/>
          <w:sz w:val="22"/>
          <w:szCs w:val="22"/>
        </w:rPr>
        <w:t>.</w:t>
      </w:r>
    </w:p>
    <w:p w14:paraId="187F8F8F" w14:textId="70B31745" w:rsidR="0070514E" w:rsidRDefault="0070514E" w:rsidP="00C801CF">
      <w:pPr>
        <w:spacing w:line="276" w:lineRule="auto"/>
        <w:jc w:val="both"/>
        <w:rPr>
          <w:rFonts w:ascii="Verdana" w:hAnsi="Verdana" w:cstheme="minorHAnsi"/>
          <w:sz w:val="22"/>
          <w:szCs w:val="22"/>
        </w:rPr>
      </w:pPr>
    </w:p>
    <w:p w14:paraId="2190A65B" w14:textId="454AC74D" w:rsidR="0070514E" w:rsidRDefault="0070514E" w:rsidP="00C801CF">
      <w:pPr>
        <w:spacing w:line="276" w:lineRule="auto"/>
        <w:jc w:val="both"/>
        <w:rPr>
          <w:rFonts w:ascii="Verdana" w:hAnsi="Verdana" w:cstheme="minorHAnsi"/>
          <w:sz w:val="22"/>
          <w:szCs w:val="22"/>
        </w:rPr>
      </w:pPr>
    </w:p>
    <w:p w14:paraId="60CCB16F" w14:textId="77777777" w:rsidR="0070514E" w:rsidRDefault="0070514E" w:rsidP="00C801CF">
      <w:pPr>
        <w:spacing w:line="276" w:lineRule="auto"/>
        <w:jc w:val="both"/>
        <w:rPr>
          <w:rFonts w:ascii="Verdana" w:hAnsi="Verdana" w:cstheme="minorHAnsi"/>
          <w:sz w:val="22"/>
          <w:szCs w:val="22"/>
        </w:rPr>
      </w:pPr>
    </w:p>
    <w:p w14:paraId="2F068428" w14:textId="77777777" w:rsidR="00CB1EC0" w:rsidRPr="00215C44" w:rsidRDefault="00CB1EC0" w:rsidP="00C801CF">
      <w:pPr>
        <w:spacing w:line="276" w:lineRule="auto"/>
        <w:jc w:val="both"/>
        <w:rPr>
          <w:rFonts w:ascii="Verdana" w:hAnsi="Verdana" w:cstheme="minorHAnsi"/>
        </w:rPr>
      </w:pPr>
    </w:p>
    <w:p w14:paraId="6C5F086F" w14:textId="77777777" w:rsidR="00B430ED" w:rsidRPr="00215C44" w:rsidRDefault="00B430ED" w:rsidP="00C801CF">
      <w:pPr>
        <w:spacing w:line="276" w:lineRule="auto"/>
        <w:jc w:val="both"/>
        <w:rPr>
          <w:rFonts w:ascii="Verdana" w:hAnsi="Verdana" w:cstheme="minorHAnsi"/>
        </w:rPr>
      </w:pPr>
    </w:p>
    <w:p w14:paraId="14D375D9" w14:textId="77777777" w:rsidR="00B430ED" w:rsidRPr="00215C44" w:rsidRDefault="00B430ED" w:rsidP="00C801CF">
      <w:pPr>
        <w:spacing w:line="276" w:lineRule="auto"/>
        <w:jc w:val="both"/>
        <w:rPr>
          <w:rFonts w:ascii="Verdana" w:hAnsi="Verdana" w:cstheme="minorHAnsi"/>
          <w:color w:val="000000"/>
          <w:sz w:val="22"/>
          <w:szCs w:val="22"/>
        </w:rPr>
      </w:pPr>
      <w:r>
        <w:rPr>
          <w:rFonts w:ascii="Verdana" w:hAnsi="Verdana" w:cstheme="minorHAnsi"/>
          <w:noProof/>
        </w:rPr>
        <mc:AlternateContent>
          <mc:Choice Requires="wps">
            <w:drawing>
              <wp:anchor distT="0" distB="0" distL="114300" distR="114300" simplePos="0" relativeHeight="251661312" behindDoc="0" locked="0" layoutInCell="1" allowOverlap="1" wp14:anchorId="0B8A5C2B" wp14:editId="55FE9870">
                <wp:simplePos x="0" y="0"/>
                <wp:positionH relativeFrom="margin">
                  <wp:align>left</wp:align>
                </wp:positionH>
                <wp:positionV relativeFrom="paragraph">
                  <wp:posOffset>6985</wp:posOffset>
                </wp:positionV>
                <wp:extent cx="2743200" cy="273050"/>
                <wp:effectExtent l="0" t="5715" r="0" b="6985"/>
                <wp:wrapNone/>
                <wp:docPr id="2" name="Schemat blokowy: proces alternatywny 5">
                  <a:hlinkClick xmlns:a="http://schemas.openxmlformats.org/drawingml/2006/main" r:id="rId11"/>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0" cy="273050"/>
                        </a:xfrm>
                        <a:prstGeom prst="flowChartAlternateProcess">
                          <a:avLst/>
                        </a:prstGeom>
                        <a:solidFill>
                          <a:srgbClr val="00B05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EF4A2D" w14:textId="77777777" w:rsidR="00B430ED" w:rsidRPr="00A96DAB" w:rsidRDefault="00B430ED" w:rsidP="00B430ED">
                            <w:pPr>
                              <w:jc w:val="center"/>
                              <w:rPr>
                                <w:rFonts w:ascii="Verdana" w:hAnsi="Verdana"/>
                                <w:b/>
                                <w:color w:val="FFFFFF" w:themeColor="background1"/>
                                <w:sz w:val="24"/>
                              </w:rPr>
                            </w:pPr>
                            <w:r w:rsidRPr="00A96DAB">
                              <w:rPr>
                                <w:rStyle w:val="Hipercze"/>
                                <w:rFonts w:ascii="Verdana" w:hAnsi="Verdana"/>
                                <w:b/>
                                <w:color w:val="FFFFFF" w:themeColor="background1"/>
                                <w:sz w:val="24"/>
                              </w:rPr>
                              <w:t>STRONA WWW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B8A5C2B"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Schemat blokowy: proces alternatywny 5" o:spid="_x0000_s1026" type="#_x0000_t176" href="https://www.deere.pl/pl/index.html" style="position:absolute;left:0;text-align:left;margin-left:0;margin-top:.55pt;width:3in;height:21.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" o:button="t" fillcolor="#00b050" stroked="f">
                <v:fill o:detectmouseclick="t"/>
                <v:textbox>
                  <w:txbxContent>
                    <w:p w14:paraId="46EF4A2D" w14:textId="77777777" w:rsidR="00B430ED" w:rsidRPr="00A96DAB" w:rsidRDefault="00B430ED" w:rsidP="00B430ED">
                      <w:pPr>
                        <w:jc w:val="center"/>
                        <w:rPr>
                          <w:rFonts w:ascii="Verdana" w:hAnsi="Verdana"/>
                          <w:b/>
                          <w:color w:val="FFFFFF" w:themeColor="background1"/>
                          <w:sz w:val="24"/>
                        </w:rPr>
                      </w:pPr>
                      <w:r w:rsidRPr="00A96DAB">
                        <w:rPr>
                          <w:rStyle w:val="Hipercze"/>
                          <w:rFonts w:ascii="Verdana" w:hAnsi="Verdana"/>
                          <w:b/>
                          <w:color w:val="FFFFFF" w:themeColor="background1"/>
                          <w:sz w:val="24"/>
                        </w:rPr>
                        <w:t>STRONA WWW</w:t>
                      </w:r>
                    </w:p>
                  </w:txbxContent>
                </v:textbox>
                <w10:wrap anchorx="margin"/>
              </v:shape>
            </w:pict>
          </mc:Fallback>
        </mc:AlternateContent>
      </w:r>
    </w:p>
    <w:p w14:paraId="0F5CD27D" w14:textId="77777777" w:rsidR="00B430ED" w:rsidRPr="00215C44" w:rsidRDefault="00B430ED" w:rsidP="00C801CF">
      <w:pPr>
        <w:pStyle w:val="Bezodstpw"/>
        <w:spacing w:line="276" w:lineRule="auto"/>
        <w:jc w:val="both"/>
        <w:rPr>
          <w:rFonts w:ascii="Verdana" w:hAnsi="Verdana"/>
          <w:sz w:val="20"/>
          <w:szCs w:val="20"/>
        </w:rPr>
      </w:pPr>
    </w:p>
    <w:p w14:paraId="7703B1EA" w14:textId="77777777" w:rsidR="00B430ED" w:rsidRPr="00215C44" w:rsidRDefault="00B430ED" w:rsidP="00C801CF">
      <w:pPr>
        <w:pStyle w:val="Bezodstpw"/>
        <w:spacing w:line="276" w:lineRule="auto"/>
        <w:jc w:val="both"/>
        <w:rPr>
          <w:rFonts w:ascii="Verdana" w:hAnsi="Verdana"/>
          <w:sz w:val="20"/>
          <w:szCs w:val="20"/>
        </w:rPr>
      </w:pPr>
    </w:p>
    <w:p w14:paraId="63CD5A2A" w14:textId="77777777" w:rsidR="00B430ED" w:rsidRPr="00AB0B1A" w:rsidRDefault="00B430ED" w:rsidP="00C801CF">
      <w:pPr>
        <w:pStyle w:val="Bezodstpw"/>
        <w:spacing w:line="276" w:lineRule="auto"/>
        <w:jc w:val="both"/>
        <w:rPr>
          <w:rFonts w:ascii="Verdana" w:hAnsi="Verdana"/>
          <w:sz w:val="20"/>
          <w:szCs w:val="20"/>
          <w:lang w:val="en-GB"/>
        </w:rPr>
      </w:pPr>
      <w:r w:rsidRPr="00AB0B1A">
        <w:rPr>
          <w:rFonts w:ascii="Verdana" w:hAnsi="Verdana"/>
          <w:sz w:val="20"/>
          <w:szCs w:val="20"/>
          <w:lang w:val="en-GB"/>
        </w:rPr>
        <w:t>John Deere w social media:</w:t>
      </w:r>
    </w:p>
    <w:p w14:paraId="5808D659" w14:textId="77777777" w:rsidR="00B430ED" w:rsidRPr="00AB0B1A" w:rsidRDefault="00B430ED" w:rsidP="00C801CF">
      <w:pPr>
        <w:pStyle w:val="Bezodstpw"/>
        <w:spacing w:line="276" w:lineRule="auto"/>
        <w:jc w:val="both"/>
        <w:rPr>
          <w:rFonts w:ascii="Verdana" w:hAnsi="Verdana"/>
          <w:sz w:val="20"/>
          <w:szCs w:val="20"/>
          <w:lang w:val="en-GB"/>
        </w:rPr>
      </w:pPr>
      <w:r w:rsidRPr="007B70ED">
        <w:rPr>
          <w:rFonts w:ascii="Verdana" w:hAnsi="Verdana"/>
          <w:noProof/>
          <w:sz w:val="20"/>
          <w:szCs w:val="20"/>
          <w:lang w:eastAsia="pl-PL"/>
        </w:rPr>
        <w:drawing>
          <wp:anchor distT="0" distB="0" distL="114300" distR="114300" simplePos="0" relativeHeight="251659264" behindDoc="1" locked="0" layoutInCell="1" allowOverlap="1" wp14:anchorId="232AF115" wp14:editId="416F77CA">
            <wp:simplePos x="0" y="0"/>
            <wp:positionH relativeFrom="column">
              <wp:posOffset>476250</wp:posOffset>
            </wp:positionH>
            <wp:positionV relativeFrom="paragraph">
              <wp:posOffset>79375</wp:posOffset>
            </wp:positionV>
            <wp:extent cx="590400" cy="266400"/>
            <wp:effectExtent l="0" t="0" r="635" b="635"/>
            <wp:wrapTight wrapText="bothSides">
              <wp:wrapPolygon edited="0">
                <wp:start x="0" y="0"/>
                <wp:lineTo x="0" y="20105"/>
                <wp:lineTo x="20926" y="20105"/>
                <wp:lineTo x="20926" y="0"/>
                <wp:lineTo x="0" y="0"/>
              </wp:wrapPolygon>
            </wp:wrapTight>
            <wp:docPr id="8" name="Obraz 8">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 8">
                      <a:hlinkClick r:id="rId12"/>
                    </pic:cNvPr>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0400" cy="266400"/>
                    </a:xfrm>
                    <a:prstGeom prst="rect">
                      <a:avLst/>
                    </a:prstGeom>
                  </pic:spPr>
                </pic:pic>
              </a:graphicData>
            </a:graphic>
          </wp:anchor>
        </w:drawing>
      </w:r>
      <w:r w:rsidRPr="007B70ED">
        <w:rPr>
          <w:rFonts w:ascii="Verdana" w:hAnsi="Verdana"/>
          <w:noProof/>
          <w:sz w:val="20"/>
          <w:szCs w:val="20"/>
          <w:lang w:eastAsia="pl-PL"/>
        </w:rPr>
        <w:drawing>
          <wp:anchor distT="0" distB="0" distL="114300" distR="114300" simplePos="0" relativeHeight="251660288" behindDoc="1" locked="0" layoutInCell="1" allowOverlap="1" wp14:anchorId="6C534CF5" wp14:editId="52BC4545">
            <wp:simplePos x="0" y="0"/>
            <wp:positionH relativeFrom="column">
              <wp:posOffset>28575</wp:posOffset>
            </wp:positionH>
            <wp:positionV relativeFrom="paragraph">
              <wp:posOffset>66040</wp:posOffset>
            </wp:positionV>
            <wp:extent cx="266400" cy="270000"/>
            <wp:effectExtent l="0" t="0" r="635" b="0"/>
            <wp:wrapTight wrapText="bothSides">
              <wp:wrapPolygon edited="0">
                <wp:start x="0" y="0"/>
                <wp:lineTo x="0" y="19821"/>
                <wp:lineTo x="20105" y="19821"/>
                <wp:lineTo x="20105" y="0"/>
                <wp:lineTo x="0" y="0"/>
              </wp:wrapPolygon>
            </wp:wrapTight>
            <wp:docPr id="6" name="Obraz 6" descr="C:\Users\Daria\AppData\Local\Microsoft\Windows\INetCache\IE\6XJ0ITW1\Facebook_icon_2013.svg[1].pn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az 6" descr="C:\Users\Daria\AppData\Local\Microsoft\Windows\INetCache\IE\6XJ0ITW1\Facebook_icon_2013.svg[1].png">
                      <a:hlinkClick r:id="rId14"/>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6400" cy="270000"/>
                    </a:xfrm>
                    <a:prstGeom prst="rect">
                      <a:avLst/>
                    </a:prstGeom>
                    <a:noFill/>
                    <a:ln w="9525">
                      <a:noFill/>
                      <a:miter lim="800000"/>
                      <a:headEnd/>
                      <a:tailEnd/>
                    </a:ln>
                  </pic:spPr>
                </pic:pic>
              </a:graphicData>
            </a:graphic>
          </wp:anchor>
        </w:drawing>
      </w:r>
      <w:r w:rsidRPr="00AB0B1A">
        <w:rPr>
          <w:rFonts w:ascii="Verdana" w:hAnsi="Verdana"/>
          <w:sz w:val="20"/>
          <w:szCs w:val="20"/>
          <w:lang w:val="en-GB"/>
        </w:rPr>
        <w:t xml:space="preserve">        </w:t>
      </w:r>
    </w:p>
    <w:p w14:paraId="6613ED0C" w14:textId="77777777" w:rsidR="00B430ED" w:rsidRPr="00AB0B1A" w:rsidRDefault="00B430ED" w:rsidP="00C801CF">
      <w:pPr>
        <w:pStyle w:val="Bezodstpw"/>
        <w:spacing w:line="276" w:lineRule="auto"/>
        <w:jc w:val="both"/>
        <w:rPr>
          <w:rFonts w:ascii="Verdana" w:hAnsi="Verdana"/>
          <w:sz w:val="20"/>
          <w:szCs w:val="20"/>
          <w:lang w:val="en-GB"/>
        </w:rPr>
      </w:pPr>
    </w:p>
    <w:p w14:paraId="2579C199" w14:textId="77777777" w:rsidR="00B430ED" w:rsidRPr="00AB0B1A" w:rsidRDefault="00B430ED" w:rsidP="00C801CF">
      <w:pPr>
        <w:pStyle w:val="Bezodstpw"/>
        <w:spacing w:line="276" w:lineRule="auto"/>
        <w:jc w:val="both"/>
        <w:rPr>
          <w:rFonts w:ascii="Verdana" w:hAnsi="Verdana"/>
          <w:sz w:val="20"/>
          <w:szCs w:val="20"/>
          <w:lang w:val="en-GB"/>
        </w:rPr>
      </w:pPr>
    </w:p>
    <w:p w14:paraId="4B04D50F" w14:textId="41029224" w:rsidR="00B430ED" w:rsidRPr="007403CA" w:rsidRDefault="00B430ED" w:rsidP="00C801CF">
      <w:pPr>
        <w:pStyle w:val="Bezodstpw"/>
        <w:spacing w:line="276" w:lineRule="auto"/>
        <w:jc w:val="both"/>
        <w:rPr>
          <w:rFonts w:ascii="Verdana" w:hAnsi="Verdana"/>
          <w:sz w:val="20"/>
          <w:szCs w:val="20"/>
        </w:rPr>
      </w:pPr>
      <w:proofErr w:type="spellStart"/>
      <w:r w:rsidRPr="007403CA">
        <w:rPr>
          <w:rFonts w:ascii="Verdana" w:hAnsi="Verdana"/>
          <w:sz w:val="20"/>
          <w:szCs w:val="20"/>
        </w:rPr>
        <w:t>Hashtagi</w:t>
      </w:r>
      <w:proofErr w:type="spellEnd"/>
      <w:r w:rsidRPr="007403CA">
        <w:rPr>
          <w:rFonts w:ascii="Verdana" w:hAnsi="Verdana"/>
          <w:sz w:val="20"/>
          <w:szCs w:val="20"/>
        </w:rPr>
        <w:t>: #johndeere #rolnictwo</w:t>
      </w:r>
      <w:r>
        <w:rPr>
          <w:rFonts w:ascii="Verdana" w:hAnsi="Verdana"/>
          <w:sz w:val="20"/>
          <w:szCs w:val="20"/>
        </w:rPr>
        <w:t xml:space="preserve"> </w:t>
      </w:r>
    </w:p>
    <w:p w14:paraId="136E8F6C" w14:textId="77777777" w:rsidR="00B430ED" w:rsidRPr="007403CA" w:rsidRDefault="00B430ED" w:rsidP="00C801CF">
      <w:pPr>
        <w:pStyle w:val="paragraph"/>
        <w:spacing w:line="276" w:lineRule="auto"/>
        <w:jc w:val="both"/>
        <w:rPr>
          <w:rFonts w:ascii="Verdana" w:hAnsi="Verdana" w:cstheme="minorHAnsi"/>
          <w:b/>
          <w:color w:val="008000"/>
          <w:sz w:val="20"/>
          <w:szCs w:val="20"/>
        </w:rPr>
      </w:pPr>
      <w:r w:rsidRPr="007403CA">
        <w:rPr>
          <w:rFonts w:ascii="Verdana" w:hAnsi="Verdana" w:cstheme="minorHAnsi"/>
          <w:b/>
          <w:color w:val="008000"/>
          <w:sz w:val="20"/>
          <w:szCs w:val="20"/>
        </w:rPr>
        <w:t>************************************************************</w:t>
      </w:r>
    </w:p>
    <w:p w14:paraId="1380D616" w14:textId="77777777" w:rsidR="00B430ED" w:rsidRPr="007B70ED" w:rsidRDefault="00B430ED" w:rsidP="00C801CF">
      <w:pPr>
        <w:spacing w:line="276" w:lineRule="auto"/>
        <w:ind w:left="5040" w:firstLine="720"/>
        <w:jc w:val="right"/>
        <w:rPr>
          <w:rFonts w:ascii="Verdana" w:hAnsi="Verdana" w:cstheme="minorHAnsi"/>
          <w:b/>
          <w:sz w:val="18"/>
          <w:szCs w:val="18"/>
        </w:rPr>
      </w:pPr>
      <w:r w:rsidRPr="007B70ED">
        <w:rPr>
          <w:rFonts w:ascii="Verdana" w:hAnsi="Verdana" w:cstheme="minorHAnsi"/>
          <w:b/>
          <w:sz w:val="18"/>
          <w:szCs w:val="18"/>
        </w:rPr>
        <w:t>Więcej informacji:</w:t>
      </w:r>
    </w:p>
    <w:p w14:paraId="50A1D824" w14:textId="77777777" w:rsidR="00B430ED" w:rsidRPr="007B70ED" w:rsidRDefault="00B430ED" w:rsidP="00C801CF">
      <w:pPr>
        <w:spacing w:line="276" w:lineRule="auto"/>
        <w:jc w:val="right"/>
        <w:rPr>
          <w:rFonts w:ascii="Verdana" w:hAnsi="Verdana" w:cstheme="minorHAnsi"/>
          <w:b/>
          <w:sz w:val="18"/>
          <w:szCs w:val="18"/>
        </w:rPr>
      </w:pPr>
    </w:p>
    <w:p w14:paraId="1D235816" w14:textId="77777777" w:rsidR="00CE6BBF" w:rsidRPr="007B70ED" w:rsidRDefault="00CE6BBF" w:rsidP="00C801CF">
      <w:pPr>
        <w:spacing w:line="276" w:lineRule="auto"/>
        <w:ind w:left="5760"/>
        <w:jc w:val="right"/>
        <w:rPr>
          <w:rFonts w:ascii="Verdana" w:eastAsia="Calibri" w:hAnsi="Verdana" w:cstheme="minorHAnsi"/>
          <w:b/>
          <w:color w:val="008000"/>
          <w:sz w:val="18"/>
          <w:szCs w:val="18"/>
        </w:rPr>
      </w:pPr>
      <w:r>
        <w:rPr>
          <w:rFonts w:ascii="Verdana" w:eastAsia="Calibri" w:hAnsi="Verdana" w:cstheme="minorHAnsi"/>
          <w:b/>
          <w:color w:val="008000"/>
          <w:sz w:val="18"/>
          <w:szCs w:val="18"/>
        </w:rPr>
        <w:t>Bartosz Białas</w:t>
      </w:r>
    </w:p>
    <w:p w14:paraId="6FF6FD76" w14:textId="77777777" w:rsidR="00CE6BBF" w:rsidRPr="007B70ED" w:rsidRDefault="00CE6BBF" w:rsidP="00C801CF">
      <w:pPr>
        <w:spacing w:line="276" w:lineRule="auto"/>
        <w:jc w:val="right"/>
        <w:rPr>
          <w:rFonts w:ascii="Verdana" w:hAnsi="Verdana" w:cstheme="minorHAnsi"/>
          <w:sz w:val="18"/>
          <w:szCs w:val="18"/>
        </w:rPr>
      </w:pPr>
      <w:r w:rsidRPr="007B70ED">
        <w:rPr>
          <w:rFonts w:ascii="Verdana" w:hAnsi="Verdana" w:cstheme="minorHAnsi"/>
          <w:sz w:val="18"/>
          <w:szCs w:val="18"/>
        </w:rPr>
        <w:t>Kierownik marketingu John Deere Polska</w:t>
      </w:r>
    </w:p>
    <w:p w14:paraId="71667DEB" w14:textId="77777777" w:rsidR="00CE6BBF" w:rsidRPr="00E24690" w:rsidRDefault="00CE6BBF" w:rsidP="00C801CF">
      <w:pPr>
        <w:spacing w:line="276" w:lineRule="auto"/>
        <w:ind w:left="5040"/>
        <w:jc w:val="right"/>
        <w:rPr>
          <w:rFonts w:ascii="Verdana" w:hAnsi="Verdana" w:cstheme="minorHAnsi"/>
          <w:sz w:val="18"/>
          <w:szCs w:val="18"/>
          <w:lang w:val="en-US"/>
        </w:rPr>
      </w:pPr>
      <w:r w:rsidRPr="00E24690">
        <w:rPr>
          <w:rFonts w:ascii="Verdana" w:hAnsi="Verdana" w:cstheme="minorHAnsi"/>
          <w:sz w:val="18"/>
          <w:szCs w:val="18"/>
          <w:lang w:val="en-US"/>
        </w:rPr>
        <w:t xml:space="preserve">e-mail: </w:t>
      </w:r>
      <w:hyperlink r:id="rId16" w:history="1">
        <w:r w:rsidRPr="0009445D">
          <w:rPr>
            <w:rStyle w:val="Hipercze"/>
            <w:rFonts w:ascii="Verdana" w:hAnsi="Verdana" w:cstheme="minorHAnsi"/>
            <w:sz w:val="18"/>
            <w:szCs w:val="18"/>
            <w:lang w:val="en-US"/>
          </w:rPr>
          <w:t>BialasBartosz@JohnDeere.com</w:t>
        </w:r>
      </w:hyperlink>
      <w:r w:rsidRPr="00E24690">
        <w:rPr>
          <w:rFonts w:ascii="Verdana" w:hAnsi="Verdana" w:cstheme="minorHAnsi"/>
          <w:sz w:val="18"/>
          <w:szCs w:val="18"/>
          <w:lang w:val="en-US"/>
        </w:rPr>
        <w:t xml:space="preserve"> </w:t>
      </w:r>
    </w:p>
    <w:p w14:paraId="03F98980" w14:textId="25793A03" w:rsidR="00CE6BBF" w:rsidRPr="007403CA" w:rsidRDefault="00CE6BBF" w:rsidP="00C801CF">
      <w:pPr>
        <w:spacing w:line="276" w:lineRule="auto"/>
        <w:jc w:val="right"/>
        <w:rPr>
          <w:rFonts w:ascii="Verdana" w:hAnsi="Verdana" w:cstheme="minorHAnsi"/>
          <w:sz w:val="18"/>
          <w:szCs w:val="18"/>
          <w:lang w:val="en-US"/>
        </w:rPr>
      </w:pPr>
      <w:r w:rsidRPr="007403CA">
        <w:rPr>
          <w:rFonts w:ascii="Verdana" w:hAnsi="Verdana" w:cstheme="minorHAnsi"/>
          <w:sz w:val="18"/>
          <w:szCs w:val="18"/>
          <w:lang w:val="en-US"/>
        </w:rPr>
        <w:t>tel.</w:t>
      </w:r>
      <w:r>
        <w:rPr>
          <w:rFonts w:ascii="Verdana" w:hAnsi="Verdana" w:cstheme="minorHAnsi"/>
          <w:sz w:val="18"/>
          <w:szCs w:val="18"/>
          <w:lang w:val="en-US"/>
        </w:rPr>
        <w:t xml:space="preserve"> </w:t>
      </w:r>
      <w:r w:rsidRPr="00AC4B0F">
        <w:rPr>
          <w:rFonts w:ascii="Verdana" w:hAnsi="Verdana" w:cstheme="minorHAnsi"/>
          <w:sz w:val="18"/>
          <w:szCs w:val="18"/>
          <w:lang w:val="en-US"/>
        </w:rPr>
        <w:t>784 943</w:t>
      </w:r>
      <w:r>
        <w:rPr>
          <w:rFonts w:ascii="Verdana" w:hAnsi="Verdana" w:cstheme="minorHAnsi"/>
          <w:sz w:val="18"/>
          <w:szCs w:val="18"/>
          <w:lang w:val="en-US"/>
        </w:rPr>
        <w:t> </w:t>
      </w:r>
      <w:r w:rsidRPr="00AC4B0F">
        <w:rPr>
          <w:rFonts w:ascii="Verdana" w:hAnsi="Verdana" w:cstheme="minorHAnsi"/>
          <w:sz w:val="18"/>
          <w:szCs w:val="18"/>
          <w:lang w:val="en-US"/>
        </w:rPr>
        <w:t>447</w:t>
      </w:r>
    </w:p>
    <w:p w14:paraId="2647F1AF" w14:textId="77777777" w:rsidR="00B430ED" w:rsidRPr="007403CA" w:rsidRDefault="00B430ED" w:rsidP="00C801CF">
      <w:pPr>
        <w:spacing w:line="276" w:lineRule="auto"/>
        <w:ind w:left="5760"/>
        <w:jc w:val="right"/>
        <w:rPr>
          <w:rFonts w:ascii="Verdana" w:hAnsi="Verdana" w:cstheme="minorHAnsi"/>
          <w:sz w:val="18"/>
          <w:szCs w:val="18"/>
          <w:lang w:val="en-US"/>
        </w:rPr>
      </w:pPr>
    </w:p>
    <w:p w14:paraId="310F9028" w14:textId="77777777" w:rsidR="00B430ED" w:rsidRPr="007403CA" w:rsidRDefault="00B430ED" w:rsidP="00C801CF">
      <w:pPr>
        <w:spacing w:line="276" w:lineRule="auto"/>
        <w:jc w:val="right"/>
        <w:rPr>
          <w:rFonts w:ascii="Verdana" w:eastAsia="Calibri" w:hAnsi="Verdana" w:cstheme="minorHAnsi"/>
          <w:b/>
          <w:color w:val="008000"/>
          <w:sz w:val="18"/>
          <w:szCs w:val="18"/>
          <w:lang w:val="en-US"/>
        </w:rPr>
      </w:pPr>
      <w:r w:rsidRPr="007403CA">
        <w:rPr>
          <w:rFonts w:ascii="Verdana" w:eastAsia="Calibri" w:hAnsi="Verdana" w:cstheme="minorHAnsi"/>
          <w:b/>
          <w:color w:val="008000"/>
          <w:sz w:val="18"/>
          <w:szCs w:val="18"/>
          <w:lang w:val="en-US"/>
        </w:rPr>
        <w:t>Karol Maćkowiak</w:t>
      </w:r>
    </w:p>
    <w:p w14:paraId="3D1A103E" w14:textId="77777777" w:rsidR="00B430ED" w:rsidRPr="007403CA" w:rsidRDefault="00B430ED" w:rsidP="00C801CF">
      <w:pPr>
        <w:spacing w:line="276" w:lineRule="auto"/>
        <w:jc w:val="right"/>
        <w:rPr>
          <w:rFonts w:ascii="Verdana" w:hAnsi="Verdana" w:cstheme="minorHAnsi"/>
          <w:sz w:val="18"/>
          <w:szCs w:val="18"/>
          <w:lang w:val="en-US"/>
        </w:rPr>
      </w:pPr>
      <w:r w:rsidRPr="007403CA">
        <w:rPr>
          <w:rFonts w:ascii="Verdana" w:hAnsi="Verdana" w:cstheme="minorHAnsi"/>
          <w:sz w:val="18"/>
          <w:szCs w:val="18"/>
          <w:lang w:val="en-US"/>
        </w:rPr>
        <w:t>PR Manager, dotrelations</w:t>
      </w:r>
    </w:p>
    <w:p w14:paraId="2BEDFFD4" w14:textId="77777777" w:rsidR="00B430ED" w:rsidRPr="00FD0F76" w:rsidRDefault="00B430ED" w:rsidP="00C801CF">
      <w:pPr>
        <w:spacing w:line="276" w:lineRule="auto"/>
        <w:jc w:val="right"/>
        <w:rPr>
          <w:rFonts w:ascii="Verdana" w:hAnsi="Verdana" w:cstheme="minorHAnsi"/>
          <w:sz w:val="18"/>
          <w:szCs w:val="18"/>
          <w:lang w:val="en-US"/>
        </w:rPr>
      </w:pPr>
      <w:r w:rsidRPr="00FD0F76">
        <w:rPr>
          <w:rFonts w:ascii="Verdana" w:hAnsi="Verdana" w:cstheme="minorHAnsi"/>
          <w:sz w:val="18"/>
          <w:szCs w:val="18"/>
          <w:lang w:val="en-US"/>
        </w:rPr>
        <w:t xml:space="preserve">e-mail: </w:t>
      </w:r>
      <w:hyperlink r:id="rId17" w:history="1">
        <w:r w:rsidRPr="003840A5">
          <w:rPr>
            <w:rStyle w:val="Hipercze"/>
            <w:rFonts w:ascii="Verdana" w:hAnsi="Verdana" w:cstheme="minorHAnsi"/>
            <w:sz w:val="18"/>
            <w:szCs w:val="18"/>
            <w:lang w:val="en-US"/>
          </w:rPr>
          <w:t>karol.mackowiak@dotrelations.pl</w:t>
        </w:r>
      </w:hyperlink>
      <w:r w:rsidRPr="00FD0F76">
        <w:rPr>
          <w:rFonts w:ascii="Verdana" w:hAnsi="Verdana" w:cstheme="minorHAnsi"/>
          <w:sz w:val="18"/>
          <w:szCs w:val="18"/>
          <w:lang w:val="en-US"/>
        </w:rPr>
        <w:t xml:space="preserve"> </w:t>
      </w:r>
    </w:p>
    <w:p w14:paraId="647C31AB" w14:textId="15ADDE9A" w:rsidR="00B430ED" w:rsidRPr="007B70ED" w:rsidRDefault="00B430ED" w:rsidP="00C801CF">
      <w:pPr>
        <w:spacing w:line="276" w:lineRule="auto"/>
        <w:jc w:val="right"/>
        <w:rPr>
          <w:rFonts w:ascii="Verdana" w:hAnsi="Verdana"/>
          <w:sz w:val="18"/>
          <w:szCs w:val="18"/>
          <w:lang w:val="en-US"/>
        </w:rPr>
      </w:pPr>
      <w:r w:rsidRPr="007B70ED">
        <w:rPr>
          <w:rFonts w:ascii="Verdana" w:hAnsi="Verdana" w:cstheme="minorHAnsi"/>
          <w:sz w:val="18"/>
          <w:szCs w:val="18"/>
          <w:lang w:val="en-US"/>
        </w:rPr>
        <w:t xml:space="preserve">tel. </w:t>
      </w:r>
      <w:r w:rsidRPr="007665AA">
        <w:rPr>
          <w:rFonts w:ascii="Verdana" w:hAnsi="Verdana" w:cstheme="minorHAnsi"/>
          <w:sz w:val="18"/>
          <w:szCs w:val="18"/>
          <w:lang w:val="en-US"/>
        </w:rPr>
        <w:t>690 033</w:t>
      </w:r>
      <w:r>
        <w:rPr>
          <w:rFonts w:ascii="Verdana" w:hAnsi="Verdana" w:cstheme="minorHAnsi"/>
          <w:sz w:val="18"/>
          <w:szCs w:val="18"/>
          <w:lang w:val="en-US"/>
        </w:rPr>
        <w:t> </w:t>
      </w:r>
      <w:r w:rsidRPr="007665AA">
        <w:rPr>
          <w:rFonts w:ascii="Verdana" w:hAnsi="Verdana" w:cstheme="minorHAnsi"/>
          <w:sz w:val="18"/>
          <w:szCs w:val="18"/>
          <w:lang w:val="en-US"/>
        </w:rPr>
        <w:t>116</w:t>
      </w:r>
    </w:p>
    <w:p w14:paraId="1999FEBB" w14:textId="77777777" w:rsidR="00B251A6" w:rsidRDefault="00B251A6" w:rsidP="00C801CF">
      <w:pPr>
        <w:spacing w:line="276" w:lineRule="auto"/>
        <w:jc w:val="both"/>
      </w:pPr>
    </w:p>
    <w:sectPr w:rsidR="00B251A6" w:rsidSect="0036498B">
      <w:headerReference w:type="default" r:id="rId18"/>
      <w:footerReference w:type="default" r:id="rId19"/>
      <w:pgSz w:w="11907" w:h="16840"/>
      <w:pgMar w:top="677" w:right="1440" w:bottom="432" w:left="1800" w:header="562" w:footer="2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E98095" w14:textId="77777777" w:rsidR="0040501D" w:rsidRDefault="0040501D">
      <w:r>
        <w:separator/>
      </w:r>
    </w:p>
  </w:endnote>
  <w:endnote w:type="continuationSeparator" w:id="0">
    <w:p w14:paraId="1C311325" w14:textId="77777777" w:rsidR="0040501D" w:rsidRDefault="004050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JD Sans">
    <w:altName w:val="Calibri"/>
    <w:charset w:val="00"/>
    <w:family w:val="auto"/>
    <w:pitch w:val="variable"/>
    <w:sig w:usb0="A00000AF" w:usb1="400060F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EEA2CC" w14:textId="77777777" w:rsidR="00174385" w:rsidRPr="005941D9" w:rsidRDefault="00070227" w:rsidP="00A648C6">
    <w:pPr>
      <w:autoSpaceDE w:val="0"/>
      <w:autoSpaceDN w:val="0"/>
      <w:adjustRightInd w:val="0"/>
      <w:jc w:val="center"/>
      <w:rPr>
        <w:rFonts w:ascii="JD Sans" w:hAnsi="JD Sans"/>
        <w:sz w:val="18"/>
        <w:szCs w:val="18"/>
        <w:lang w:eastAsia="en-US"/>
      </w:rPr>
    </w:pPr>
    <w:r w:rsidRPr="005941D9">
      <w:rPr>
        <w:rFonts w:ascii="JD Sans" w:hAnsi="JD Sans"/>
        <w:sz w:val="18"/>
        <w:szCs w:val="18"/>
        <w:lang w:eastAsia="en-US"/>
      </w:rPr>
      <w:t>Sąd Rejonowy w Poznaniu, Wydział XIV Gospodarczy KRS: 0000129369</w:t>
    </w:r>
  </w:p>
  <w:p w14:paraId="7DE83742" w14:textId="77777777" w:rsidR="00174385" w:rsidRPr="00843D06" w:rsidRDefault="00070227" w:rsidP="00A648C6">
    <w:pPr>
      <w:autoSpaceDE w:val="0"/>
      <w:autoSpaceDN w:val="0"/>
      <w:adjustRightInd w:val="0"/>
      <w:jc w:val="center"/>
      <w:rPr>
        <w:rFonts w:ascii="JD Sans" w:hAnsi="JD Sans"/>
        <w:sz w:val="18"/>
        <w:szCs w:val="18"/>
      </w:rPr>
    </w:pPr>
    <w:proofErr w:type="spellStart"/>
    <w:r w:rsidRPr="00843D06">
      <w:rPr>
        <w:rFonts w:ascii="JD Sans" w:hAnsi="JD Sans"/>
        <w:sz w:val="18"/>
        <w:szCs w:val="18"/>
        <w:lang w:val="en-US" w:eastAsia="en-US"/>
      </w:rPr>
      <w:t>Kapitał</w:t>
    </w:r>
    <w:proofErr w:type="spellEnd"/>
    <w:r w:rsidRPr="00843D06">
      <w:rPr>
        <w:rFonts w:ascii="JD Sans" w:hAnsi="JD Sans"/>
        <w:sz w:val="18"/>
        <w:szCs w:val="18"/>
        <w:lang w:val="en-US" w:eastAsia="en-US"/>
      </w:rPr>
      <w:t xml:space="preserve"> </w:t>
    </w:r>
    <w:proofErr w:type="spellStart"/>
    <w:r w:rsidRPr="00843D06">
      <w:rPr>
        <w:rFonts w:ascii="JD Sans" w:hAnsi="JD Sans"/>
        <w:sz w:val="18"/>
        <w:szCs w:val="18"/>
        <w:lang w:val="en-US" w:eastAsia="en-US"/>
      </w:rPr>
      <w:t>zakładowy</w:t>
    </w:r>
    <w:proofErr w:type="spellEnd"/>
    <w:r w:rsidRPr="00843D06">
      <w:rPr>
        <w:rFonts w:ascii="JD Sans" w:hAnsi="JD Sans"/>
        <w:sz w:val="18"/>
        <w:szCs w:val="18"/>
        <w:lang w:val="en-US" w:eastAsia="en-US"/>
      </w:rPr>
      <w:t>: 6 500 000,00 PLN</w:t>
    </w:r>
  </w:p>
  <w:p w14:paraId="509CE64C" w14:textId="77777777" w:rsidR="00174385" w:rsidRPr="00843D06" w:rsidRDefault="0040501D" w:rsidP="00A648C6">
    <w:pPr>
      <w:pStyle w:val="Tekstpodstawowy"/>
      <w:rPr>
        <w:rFonts w:ascii="JD Sans" w:hAnsi="JD Sans"/>
        <w:sz w:val="18"/>
        <w:szCs w:val="18"/>
      </w:rPr>
    </w:pPr>
  </w:p>
  <w:p w14:paraId="2E3BCD40" w14:textId="77777777" w:rsidR="00174385" w:rsidRPr="00A648C6" w:rsidRDefault="0040501D">
    <w:pPr>
      <w:pStyle w:val="Tekstpodstawowy"/>
    </w:pPr>
  </w:p>
  <w:p w14:paraId="473DC958" w14:textId="77777777" w:rsidR="00174385" w:rsidRDefault="0040501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DB0856" w14:textId="77777777" w:rsidR="0040501D" w:rsidRDefault="0040501D">
      <w:r>
        <w:separator/>
      </w:r>
    </w:p>
  </w:footnote>
  <w:footnote w:type="continuationSeparator" w:id="0">
    <w:p w14:paraId="26004ED7" w14:textId="77777777" w:rsidR="0040501D" w:rsidRDefault="004050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575" w:type="dxa"/>
      <w:tblInd w:w="-1021" w:type="dxa"/>
      <w:tblLayout w:type="fixed"/>
      <w:tblCellMar>
        <w:left w:w="198" w:type="dxa"/>
        <w:right w:w="198" w:type="dxa"/>
      </w:tblCellMar>
      <w:tblLook w:val="0000" w:firstRow="0" w:lastRow="0" w:firstColumn="0" w:lastColumn="0" w:noHBand="0" w:noVBand="0"/>
    </w:tblPr>
    <w:tblGrid>
      <w:gridCol w:w="6039"/>
      <w:gridCol w:w="4536"/>
    </w:tblGrid>
    <w:tr w:rsidR="00174385" w:rsidRPr="00E22963" w14:paraId="2C22E3F7" w14:textId="77777777">
      <w:tc>
        <w:tcPr>
          <w:tcW w:w="6039" w:type="dxa"/>
        </w:tcPr>
        <w:p w14:paraId="20E19CFE" w14:textId="77777777" w:rsidR="00174385" w:rsidRDefault="00070227">
          <w:pPr>
            <w:ind w:left="-794" w:right="-680" w:firstLine="391"/>
            <w:rPr>
              <w:rFonts w:ascii="Arial" w:hAnsi="Arial"/>
              <w:sz w:val="24"/>
            </w:rPr>
          </w:pPr>
          <w:r>
            <w:rPr>
              <w:rFonts w:ascii="Arial" w:hAnsi="Arial"/>
              <w:noProof/>
              <w:sz w:val="24"/>
            </w:rPr>
            <w:drawing>
              <wp:anchor distT="0" distB="0" distL="114300" distR="114300" simplePos="0" relativeHeight="251659264" behindDoc="0" locked="0" layoutInCell="0" allowOverlap="1" wp14:anchorId="573A91B6" wp14:editId="7CF4DD70">
                <wp:simplePos x="0" y="0"/>
                <wp:positionH relativeFrom="column">
                  <wp:posOffset>-63500</wp:posOffset>
                </wp:positionH>
                <wp:positionV relativeFrom="paragraph">
                  <wp:posOffset>17780</wp:posOffset>
                </wp:positionV>
                <wp:extent cx="2286000" cy="463550"/>
                <wp:effectExtent l="0" t="0" r="0" b="0"/>
                <wp:wrapNone/>
                <wp:docPr id="1" name="Picture 1" descr="green horiz for 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 horiz for letterhead"/>
                        <pic:cNvPicPr>
                          <a:picLocks noChangeAspect="1" noChangeArrowheads="1"/>
                        </pic:cNvPicPr>
                      </pic:nvPicPr>
                      <pic:blipFill>
                        <a:blip r:embed="rId1"/>
                        <a:srcRect/>
                        <a:stretch>
                          <a:fillRect/>
                        </a:stretch>
                      </pic:blipFill>
                      <pic:spPr bwMode="auto">
                        <a:xfrm>
                          <a:off x="0" y="0"/>
                          <a:ext cx="2286000" cy="463550"/>
                        </a:xfrm>
                        <a:prstGeom prst="rect">
                          <a:avLst/>
                        </a:prstGeom>
                        <a:noFill/>
                        <a:ln w="9525">
                          <a:noFill/>
                          <a:miter lim="800000"/>
                          <a:headEnd/>
                          <a:tailEnd/>
                        </a:ln>
                      </pic:spPr>
                    </pic:pic>
                  </a:graphicData>
                </a:graphic>
              </wp:anchor>
            </w:drawing>
          </w:r>
        </w:p>
      </w:tc>
      <w:tc>
        <w:tcPr>
          <w:tcW w:w="4536" w:type="dxa"/>
        </w:tcPr>
        <w:p w14:paraId="0A506E67" w14:textId="77777777" w:rsidR="00174385" w:rsidRDefault="0040501D">
          <w:pPr>
            <w:pStyle w:val="Nagwek1"/>
            <w:ind w:right="-533" w:hanging="142"/>
            <w:rPr>
              <w:b w:val="0"/>
              <w:sz w:val="18"/>
            </w:rPr>
          </w:pPr>
        </w:p>
        <w:p w14:paraId="4AA82CC0" w14:textId="77777777" w:rsidR="00174385" w:rsidRDefault="0040501D">
          <w:pPr>
            <w:pStyle w:val="Nagwek1"/>
            <w:ind w:right="-533" w:hanging="142"/>
            <w:rPr>
              <w:b w:val="0"/>
              <w:sz w:val="18"/>
            </w:rPr>
          </w:pPr>
        </w:p>
        <w:p w14:paraId="30C99898" w14:textId="77777777" w:rsidR="00174385" w:rsidRDefault="00070227">
          <w:pPr>
            <w:pStyle w:val="Nagwek1"/>
            <w:spacing w:before="60"/>
            <w:ind w:right="-533"/>
            <w:rPr>
              <w:b w:val="0"/>
              <w:sz w:val="18"/>
            </w:rPr>
          </w:pPr>
          <w:r>
            <w:rPr>
              <w:b w:val="0"/>
              <w:sz w:val="18"/>
            </w:rPr>
            <w:t>John Deere Polska Sp. z o.o.</w:t>
          </w:r>
        </w:p>
        <w:p w14:paraId="40EFC6B3" w14:textId="77777777" w:rsidR="00174385" w:rsidRDefault="00070227">
          <w:pPr>
            <w:pStyle w:val="Nagwek1"/>
            <w:ind w:right="-533"/>
            <w:rPr>
              <w:b w:val="0"/>
              <w:sz w:val="18"/>
            </w:rPr>
          </w:pPr>
          <w:r>
            <w:rPr>
              <w:b w:val="0"/>
              <w:sz w:val="18"/>
            </w:rPr>
            <w:t>ul. Poznańska 1 B</w:t>
          </w:r>
          <w:r>
            <w:rPr>
              <w:b w:val="0"/>
              <w:sz w:val="18"/>
            </w:rPr>
            <w:br/>
            <w:t xml:space="preserve">62-080 Tarnowo Podgórne  </w:t>
          </w:r>
          <w:r>
            <w:rPr>
              <w:b w:val="0"/>
              <w:sz w:val="18"/>
            </w:rPr>
            <w:fldChar w:fldCharType="begin"/>
          </w:r>
          <w:r>
            <w:rPr>
              <w:b w:val="0"/>
              <w:sz w:val="18"/>
            </w:rPr>
            <w:instrText>MACROBUTTON EditCopy •</w:instrText>
          </w:r>
          <w:r>
            <w:rPr>
              <w:b w:val="0"/>
              <w:sz w:val="18"/>
            </w:rPr>
            <w:fldChar w:fldCharType="end"/>
          </w:r>
          <w:r>
            <w:rPr>
              <w:b w:val="0"/>
              <w:sz w:val="18"/>
            </w:rPr>
            <w:t xml:space="preserve">  Polska</w:t>
          </w:r>
        </w:p>
        <w:p w14:paraId="49A6A5CE" w14:textId="77777777" w:rsidR="00174385" w:rsidRPr="00A648C6" w:rsidRDefault="00070227">
          <w:pPr>
            <w:pStyle w:val="Nagwek1"/>
            <w:ind w:right="-533" w:hanging="142"/>
            <w:rPr>
              <w:b w:val="0"/>
              <w:sz w:val="18"/>
              <w:szCs w:val="18"/>
              <w:lang w:val="en-US"/>
            </w:rPr>
          </w:pPr>
          <w:r>
            <w:rPr>
              <w:b w:val="0"/>
              <w:sz w:val="18"/>
            </w:rPr>
            <w:t xml:space="preserve"> </w:t>
          </w:r>
          <w:r w:rsidRPr="00A648C6">
            <w:rPr>
              <w:b w:val="0"/>
              <w:sz w:val="18"/>
              <w:szCs w:val="18"/>
            </w:rPr>
            <w:t xml:space="preserve">  </w:t>
          </w:r>
          <w:r w:rsidRPr="00A648C6">
            <w:rPr>
              <w:b w:val="0"/>
              <w:sz w:val="18"/>
              <w:szCs w:val="18"/>
              <w:lang w:val="en-US"/>
            </w:rPr>
            <w:t xml:space="preserve">Tel.: +48 61 81 15 196 </w:t>
          </w:r>
          <w:r w:rsidRPr="00A648C6">
            <w:rPr>
              <w:b w:val="0"/>
              <w:sz w:val="18"/>
              <w:szCs w:val="18"/>
            </w:rPr>
            <w:fldChar w:fldCharType="begin"/>
          </w:r>
          <w:r w:rsidRPr="00A648C6">
            <w:rPr>
              <w:b w:val="0"/>
              <w:sz w:val="18"/>
              <w:szCs w:val="18"/>
              <w:lang w:val="en-US"/>
            </w:rPr>
            <w:instrText>MACROBUTTON EditCopy •</w:instrText>
          </w:r>
          <w:r w:rsidRPr="00A648C6">
            <w:rPr>
              <w:b w:val="0"/>
              <w:sz w:val="18"/>
              <w:szCs w:val="18"/>
            </w:rPr>
            <w:fldChar w:fldCharType="end"/>
          </w:r>
          <w:r w:rsidRPr="00A648C6">
            <w:rPr>
              <w:b w:val="0"/>
              <w:sz w:val="18"/>
              <w:szCs w:val="18"/>
              <w:lang w:val="en-US"/>
            </w:rPr>
            <w:t xml:space="preserve">  Fax: +48 61 8115 197</w:t>
          </w:r>
        </w:p>
        <w:p w14:paraId="1933B571" w14:textId="77777777" w:rsidR="00174385" w:rsidRPr="00A648C6" w:rsidRDefault="00070227" w:rsidP="00A648C6">
          <w:pPr>
            <w:rPr>
              <w:sz w:val="18"/>
              <w:szCs w:val="18"/>
              <w:lang w:val="en-US"/>
            </w:rPr>
          </w:pPr>
          <w:r w:rsidRPr="00A648C6">
            <w:rPr>
              <w:rFonts w:ascii="Arial" w:hAnsi="Arial" w:cs="Arial"/>
              <w:sz w:val="18"/>
              <w:szCs w:val="18"/>
              <w:lang w:val="en-US" w:eastAsia="en-US"/>
            </w:rPr>
            <w:t>NIP: 777-24-19-808</w:t>
          </w:r>
        </w:p>
        <w:p w14:paraId="6FC46F36" w14:textId="77777777" w:rsidR="00174385" w:rsidRPr="00DD5A1D" w:rsidRDefault="00070227">
          <w:pPr>
            <w:pStyle w:val="Nagwek"/>
            <w:tabs>
              <w:tab w:val="clear" w:pos="4153"/>
              <w:tab w:val="clear" w:pos="8306"/>
            </w:tabs>
            <w:rPr>
              <w:rFonts w:ascii="Arial" w:hAnsi="Arial"/>
              <w:sz w:val="18"/>
              <w:lang w:val="en-US"/>
            </w:rPr>
          </w:pPr>
          <w:r w:rsidRPr="00DD5A1D">
            <w:rPr>
              <w:rFonts w:ascii="Arial" w:hAnsi="Arial"/>
              <w:sz w:val="18"/>
              <w:lang w:val="en-US"/>
            </w:rPr>
            <w:t>E-mail:</w:t>
          </w:r>
          <w:r>
            <w:rPr>
              <w:rFonts w:ascii="Arial" w:hAnsi="Arial"/>
              <w:sz w:val="18"/>
              <w:lang w:val="en-US"/>
            </w:rPr>
            <w:t xml:space="preserve"> Polska@JohnDeere.com</w:t>
          </w:r>
        </w:p>
        <w:p w14:paraId="5DEB6F8A" w14:textId="77777777" w:rsidR="00174385" w:rsidRPr="00DD5A1D" w:rsidRDefault="0040501D">
          <w:pPr>
            <w:ind w:hanging="142"/>
            <w:rPr>
              <w:rFonts w:ascii="Arial" w:hAnsi="Arial"/>
              <w:sz w:val="18"/>
              <w:lang w:val="en-US"/>
            </w:rPr>
          </w:pPr>
        </w:p>
      </w:tc>
    </w:tr>
  </w:tbl>
  <w:p w14:paraId="5190449C" w14:textId="77777777" w:rsidR="00174385" w:rsidRPr="00DD5A1D" w:rsidRDefault="0040501D">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04CA2"/>
    <w:multiLevelType w:val="hybridMultilevel"/>
    <w:tmpl w:val="F7BEE6C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D325F9"/>
    <w:multiLevelType w:val="hybridMultilevel"/>
    <w:tmpl w:val="F82085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8E7316"/>
    <w:multiLevelType w:val="multilevel"/>
    <w:tmpl w:val="DDD001F8"/>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start w:val="1"/>
      <w:numFmt w:val="bullet"/>
      <w:lvlText w:val=""/>
      <w:lvlJc w:val="left"/>
      <w:pPr>
        <w:tabs>
          <w:tab w:val="num" w:pos="1800"/>
        </w:tabs>
        <w:ind w:left="1800" w:hanging="360"/>
      </w:pPr>
      <w:rPr>
        <w:rFonts w:ascii="Symbol" w:hAnsi="Symbol" w:hint="default"/>
        <w:sz w:val="20"/>
      </w:rPr>
    </w:lvl>
    <w:lvl w:ilvl="3">
      <w:start w:val="1"/>
      <w:numFmt w:val="bullet"/>
      <w:lvlText w:val=""/>
      <w:lvlJc w:val="left"/>
      <w:pPr>
        <w:tabs>
          <w:tab w:val="num" w:pos="2520"/>
        </w:tabs>
        <w:ind w:left="2520" w:hanging="360"/>
      </w:pPr>
      <w:rPr>
        <w:rFonts w:ascii="Symbol" w:hAnsi="Symbol" w:hint="default"/>
        <w:sz w:val="20"/>
      </w:rPr>
    </w:lvl>
    <w:lvl w:ilvl="4">
      <w:start w:val="1"/>
      <w:numFmt w:val="bullet"/>
      <w:lvlText w:val=""/>
      <w:lvlJc w:val="left"/>
      <w:pPr>
        <w:tabs>
          <w:tab w:val="num" w:pos="3240"/>
        </w:tabs>
        <w:ind w:left="3240" w:hanging="360"/>
      </w:pPr>
      <w:rPr>
        <w:rFonts w:ascii="Symbol" w:hAnsi="Symbol" w:hint="default"/>
        <w:sz w:val="20"/>
      </w:rPr>
    </w:lvl>
    <w:lvl w:ilvl="5">
      <w:start w:val="1"/>
      <w:numFmt w:val="bullet"/>
      <w:lvlText w:val=""/>
      <w:lvlJc w:val="left"/>
      <w:pPr>
        <w:tabs>
          <w:tab w:val="num" w:pos="3960"/>
        </w:tabs>
        <w:ind w:left="3960" w:hanging="360"/>
      </w:pPr>
      <w:rPr>
        <w:rFonts w:ascii="Symbol" w:hAnsi="Symbol" w:hint="default"/>
        <w:sz w:val="20"/>
      </w:rPr>
    </w:lvl>
    <w:lvl w:ilvl="6">
      <w:start w:val="1"/>
      <w:numFmt w:val="bullet"/>
      <w:lvlText w:val=""/>
      <w:lvlJc w:val="left"/>
      <w:pPr>
        <w:tabs>
          <w:tab w:val="num" w:pos="4680"/>
        </w:tabs>
        <w:ind w:left="4680" w:hanging="360"/>
      </w:pPr>
      <w:rPr>
        <w:rFonts w:ascii="Symbol" w:hAnsi="Symbol" w:hint="default"/>
        <w:sz w:val="20"/>
      </w:rPr>
    </w:lvl>
    <w:lvl w:ilvl="7">
      <w:start w:val="1"/>
      <w:numFmt w:val="bullet"/>
      <w:lvlText w:val=""/>
      <w:lvlJc w:val="left"/>
      <w:pPr>
        <w:tabs>
          <w:tab w:val="num" w:pos="5400"/>
        </w:tabs>
        <w:ind w:left="5400" w:hanging="360"/>
      </w:pPr>
      <w:rPr>
        <w:rFonts w:ascii="Symbol" w:hAnsi="Symbol" w:hint="default"/>
        <w:sz w:val="20"/>
      </w:rPr>
    </w:lvl>
    <w:lvl w:ilvl="8">
      <w:start w:val="1"/>
      <w:numFmt w:val="bullet"/>
      <w:lvlText w:val=""/>
      <w:lvlJc w:val="left"/>
      <w:pPr>
        <w:tabs>
          <w:tab w:val="num" w:pos="6120"/>
        </w:tabs>
        <w:ind w:left="6120" w:hanging="360"/>
      </w:pPr>
      <w:rPr>
        <w:rFonts w:ascii="Symbol" w:hAnsi="Symbol" w:hint="default"/>
        <w:sz w:val="20"/>
      </w:rPr>
    </w:lvl>
  </w:abstractNum>
  <w:abstractNum w:abstractNumId="3" w15:restartNumberingAfterBreak="0">
    <w:nsid w:val="0AC9745C"/>
    <w:multiLevelType w:val="multilevel"/>
    <w:tmpl w:val="75B88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D443C3"/>
    <w:multiLevelType w:val="hybridMultilevel"/>
    <w:tmpl w:val="83E0BD9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15:restartNumberingAfterBreak="0">
    <w:nsid w:val="0FCE17DF"/>
    <w:multiLevelType w:val="hybridMultilevel"/>
    <w:tmpl w:val="CBA0512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6D062A5"/>
    <w:multiLevelType w:val="multilevel"/>
    <w:tmpl w:val="279E5B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E04302A"/>
    <w:multiLevelType w:val="hybridMultilevel"/>
    <w:tmpl w:val="E0EC7D5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 w15:restartNumberingAfterBreak="0">
    <w:nsid w:val="1E1825AA"/>
    <w:multiLevelType w:val="hybridMultilevel"/>
    <w:tmpl w:val="4112D2B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45F1C65"/>
    <w:multiLevelType w:val="hybridMultilevel"/>
    <w:tmpl w:val="C178C8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69D14B9"/>
    <w:multiLevelType w:val="hybridMultilevel"/>
    <w:tmpl w:val="70EA47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8FD3D08"/>
    <w:multiLevelType w:val="hybridMultilevel"/>
    <w:tmpl w:val="DBF253A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C81D44"/>
    <w:multiLevelType w:val="hybridMultilevel"/>
    <w:tmpl w:val="D59AF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2D67C03"/>
    <w:multiLevelType w:val="hybridMultilevel"/>
    <w:tmpl w:val="9F68D56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8431D20"/>
    <w:multiLevelType w:val="hybridMultilevel"/>
    <w:tmpl w:val="F4088C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9E547BC"/>
    <w:multiLevelType w:val="multilevel"/>
    <w:tmpl w:val="88C6A2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6E33BD"/>
    <w:multiLevelType w:val="hybridMultilevel"/>
    <w:tmpl w:val="3F029270"/>
    <w:lvl w:ilvl="0" w:tplc="0409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46B00207"/>
    <w:multiLevelType w:val="hybridMultilevel"/>
    <w:tmpl w:val="B40E1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95C147B"/>
    <w:multiLevelType w:val="hybridMultilevel"/>
    <w:tmpl w:val="C9EE4E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19" w15:restartNumberingAfterBreak="0">
    <w:nsid w:val="4E6E1D76"/>
    <w:multiLevelType w:val="hybridMultilevel"/>
    <w:tmpl w:val="FB20C4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509517A1"/>
    <w:multiLevelType w:val="hybridMultilevel"/>
    <w:tmpl w:val="AE02F0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BC85D9A"/>
    <w:multiLevelType w:val="multilevel"/>
    <w:tmpl w:val="455AF2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F576679"/>
    <w:multiLevelType w:val="hybridMultilevel"/>
    <w:tmpl w:val="EC2A85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6B5D0CB8"/>
    <w:multiLevelType w:val="hybridMultilevel"/>
    <w:tmpl w:val="89F4DD9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CB479E1"/>
    <w:multiLevelType w:val="hybridMultilevel"/>
    <w:tmpl w:val="E25434C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5" w15:restartNumberingAfterBreak="0">
    <w:nsid w:val="6E2420AD"/>
    <w:multiLevelType w:val="multilevel"/>
    <w:tmpl w:val="803E5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8B30AF"/>
    <w:multiLevelType w:val="multilevel"/>
    <w:tmpl w:val="E618D2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31032E"/>
    <w:multiLevelType w:val="hybridMultilevel"/>
    <w:tmpl w:val="893643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76AA33D5"/>
    <w:multiLevelType w:val="hybridMultilevel"/>
    <w:tmpl w:val="69DCB6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76D21A27"/>
    <w:multiLevelType w:val="hybridMultilevel"/>
    <w:tmpl w:val="0428B1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783B3F05"/>
    <w:multiLevelType w:val="hybridMultilevel"/>
    <w:tmpl w:val="CC9AEC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7880074F"/>
    <w:multiLevelType w:val="hybridMultilevel"/>
    <w:tmpl w:val="0AACA8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7C7F7A3D"/>
    <w:multiLevelType w:val="hybridMultilevel"/>
    <w:tmpl w:val="FE44016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21"/>
  </w:num>
  <w:num w:numId="4">
    <w:abstractNumId w:val="6"/>
  </w:num>
  <w:num w:numId="5">
    <w:abstractNumId w:val="15"/>
  </w:num>
  <w:num w:numId="6">
    <w:abstractNumId w:val="26"/>
  </w:num>
  <w:num w:numId="7">
    <w:abstractNumId w:val="11"/>
  </w:num>
  <w:num w:numId="8">
    <w:abstractNumId w:val="18"/>
  </w:num>
  <w:num w:numId="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22"/>
  </w:num>
  <w:num w:numId="15">
    <w:abstractNumId w:val="10"/>
  </w:num>
  <w:num w:numId="16">
    <w:abstractNumId w:val="9"/>
  </w:num>
  <w:num w:numId="17">
    <w:abstractNumId w:val="20"/>
  </w:num>
  <w:num w:numId="18">
    <w:abstractNumId w:val="4"/>
  </w:num>
  <w:num w:numId="19">
    <w:abstractNumId w:val="28"/>
  </w:num>
  <w:num w:numId="20">
    <w:abstractNumId w:val="30"/>
  </w:num>
  <w:num w:numId="21">
    <w:abstractNumId w:val="13"/>
  </w:num>
  <w:num w:numId="22">
    <w:abstractNumId w:val="19"/>
  </w:num>
  <w:num w:numId="23">
    <w:abstractNumId w:val="14"/>
  </w:num>
  <w:num w:numId="24">
    <w:abstractNumId w:val="24"/>
  </w:num>
  <w:num w:numId="25">
    <w:abstractNumId w:val="7"/>
  </w:num>
  <w:num w:numId="26">
    <w:abstractNumId w:val="25"/>
  </w:num>
  <w:num w:numId="27">
    <w:abstractNumId w:val="29"/>
  </w:num>
  <w:num w:numId="28">
    <w:abstractNumId w:val="27"/>
  </w:num>
  <w:num w:numId="29">
    <w:abstractNumId w:val="12"/>
  </w:num>
  <w:num w:numId="30">
    <w:abstractNumId w:val="17"/>
  </w:num>
  <w:num w:numId="31">
    <w:abstractNumId w:val="16"/>
  </w:num>
  <w:num w:numId="32">
    <w:abstractNumId w:val="31"/>
  </w:num>
  <w:num w:numId="33">
    <w:abstractNumId w:val="1"/>
  </w:num>
  <w:num w:numId="34">
    <w:abstractNumId w:val="0"/>
  </w:num>
  <w:num w:numId="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5127"/>
    <w:rsid w:val="00000F44"/>
    <w:rsid w:val="0000138A"/>
    <w:rsid w:val="000016CA"/>
    <w:rsid w:val="00001B4D"/>
    <w:rsid w:val="00001E8D"/>
    <w:rsid w:val="00001F40"/>
    <w:rsid w:val="00003425"/>
    <w:rsid w:val="00004C6A"/>
    <w:rsid w:val="00004CD4"/>
    <w:rsid w:val="00005BE9"/>
    <w:rsid w:val="00005ECD"/>
    <w:rsid w:val="000073D3"/>
    <w:rsid w:val="000106CB"/>
    <w:rsid w:val="00010BC0"/>
    <w:rsid w:val="00013439"/>
    <w:rsid w:val="00014CF0"/>
    <w:rsid w:val="00015CE9"/>
    <w:rsid w:val="000167DC"/>
    <w:rsid w:val="00017C2E"/>
    <w:rsid w:val="00020F90"/>
    <w:rsid w:val="00023B41"/>
    <w:rsid w:val="000248BD"/>
    <w:rsid w:val="00027538"/>
    <w:rsid w:val="00032817"/>
    <w:rsid w:val="00033890"/>
    <w:rsid w:val="0003398C"/>
    <w:rsid w:val="00037C49"/>
    <w:rsid w:val="00040EC4"/>
    <w:rsid w:val="000448EB"/>
    <w:rsid w:val="0004555E"/>
    <w:rsid w:val="00045607"/>
    <w:rsid w:val="0004683C"/>
    <w:rsid w:val="000469A8"/>
    <w:rsid w:val="00047AF0"/>
    <w:rsid w:val="00051225"/>
    <w:rsid w:val="0005150C"/>
    <w:rsid w:val="000526F8"/>
    <w:rsid w:val="0005443E"/>
    <w:rsid w:val="0005448B"/>
    <w:rsid w:val="00054AEB"/>
    <w:rsid w:val="00055141"/>
    <w:rsid w:val="00060DE5"/>
    <w:rsid w:val="0006160B"/>
    <w:rsid w:val="000619CA"/>
    <w:rsid w:val="00063AA6"/>
    <w:rsid w:val="000659A7"/>
    <w:rsid w:val="000664AC"/>
    <w:rsid w:val="00070227"/>
    <w:rsid w:val="00071C33"/>
    <w:rsid w:val="00074C48"/>
    <w:rsid w:val="000809AE"/>
    <w:rsid w:val="00080B23"/>
    <w:rsid w:val="00081991"/>
    <w:rsid w:val="00081FD7"/>
    <w:rsid w:val="0008277C"/>
    <w:rsid w:val="0008301A"/>
    <w:rsid w:val="00085370"/>
    <w:rsid w:val="00091BC5"/>
    <w:rsid w:val="0009281A"/>
    <w:rsid w:val="00097EBA"/>
    <w:rsid w:val="000A0AC1"/>
    <w:rsid w:val="000A1425"/>
    <w:rsid w:val="000A26D1"/>
    <w:rsid w:val="000A2CC5"/>
    <w:rsid w:val="000A667C"/>
    <w:rsid w:val="000B0931"/>
    <w:rsid w:val="000B4552"/>
    <w:rsid w:val="000B691E"/>
    <w:rsid w:val="000B7169"/>
    <w:rsid w:val="000C0E6B"/>
    <w:rsid w:val="000C0F13"/>
    <w:rsid w:val="000C2AF5"/>
    <w:rsid w:val="000C396E"/>
    <w:rsid w:val="000C53A1"/>
    <w:rsid w:val="000C6E2C"/>
    <w:rsid w:val="000C7A16"/>
    <w:rsid w:val="000C7C13"/>
    <w:rsid w:val="000C7D57"/>
    <w:rsid w:val="000D252A"/>
    <w:rsid w:val="000D2663"/>
    <w:rsid w:val="000D2C0A"/>
    <w:rsid w:val="000D4285"/>
    <w:rsid w:val="000D44AD"/>
    <w:rsid w:val="000D46D9"/>
    <w:rsid w:val="000D619F"/>
    <w:rsid w:val="000E2251"/>
    <w:rsid w:val="000E3C14"/>
    <w:rsid w:val="000E42D8"/>
    <w:rsid w:val="000E5ABD"/>
    <w:rsid w:val="000E7E1D"/>
    <w:rsid w:val="001029F5"/>
    <w:rsid w:val="00107981"/>
    <w:rsid w:val="00110DF1"/>
    <w:rsid w:val="00111771"/>
    <w:rsid w:val="00114B1B"/>
    <w:rsid w:val="00114F29"/>
    <w:rsid w:val="00115D80"/>
    <w:rsid w:val="0011654C"/>
    <w:rsid w:val="00117155"/>
    <w:rsid w:val="001227AB"/>
    <w:rsid w:val="001244F9"/>
    <w:rsid w:val="00125A29"/>
    <w:rsid w:val="00125A50"/>
    <w:rsid w:val="00126ACE"/>
    <w:rsid w:val="001314E5"/>
    <w:rsid w:val="00134A9F"/>
    <w:rsid w:val="00134CBC"/>
    <w:rsid w:val="00137F9D"/>
    <w:rsid w:val="00140BD5"/>
    <w:rsid w:val="0014557C"/>
    <w:rsid w:val="00145EB0"/>
    <w:rsid w:val="00147515"/>
    <w:rsid w:val="00147BD8"/>
    <w:rsid w:val="00150941"/>
    <w:rsid w:val="00156C08"/>
    <w:rsid w:val="0016333C"/>
    <w:rsid w:val="0016480C"/>
    <w:rsid w:val="00164C23"/>
    <w:rsid w:val="0016718D"/>
    <w:rsid w:val="0016772F"/>
    <w:rsid w:val="00170D7D"/>
    <w:rsid w:val="00170E5B"/>
    <w:rsid w:val="0017329C"/>
    <w:rsid w:val="00174E7B"/>
    <w:rsid w:val="00175AC2"/>
    <w:rsid w:val="0017691C"/>
    <w:rsid w:val="001775E3"/>
    <w:rsid w:val="00180601"/>
    <w:rsid w:val="001813E3"/>
    <w:rsid w:val="00183DDC"/>
    <w:rsid w:val="0018576A"/>
    <w:rsid w:val="00185DF2"/>
    <w:rsid w:val="00190D30"/>
    <w:rsid w:val="001920C4"/>
    <w:rsid w:val="00192DAD"/>
    <w:rsid w:val="001971C7"/>
    <w:rsid w:val="001977E8"/>
    <w:rsid w:val="001A0CBD"/>
    <w:rsid w:val="001A1A68"/>
    <w:rsid w:val="001A53AD"/>
    <w:rsid w:val="001B0303"/>
    <w:rsid w:val="001B0F31"/>
    <w:rsid w:val="001B3647"/>
    <w:rsid w:val="001B4705"/>
    <w:rsid w:val="001B4CA0"/>
    <w:rsid w:val="001C1FA1"/>
    <w:rsid w:val="001C5AE3"/>
    <w:rsid w:val="001C5CC5"/>
    <w:rsid w:val="001C6636"/>
    <w:rsid w:val="001C6787"/>
    <w:rsid w:val="001C7098"/>
    <w:rsid w:val="001D1AA2"/>
    <w:rsid w:val="001D28E7"/>
    <w:rsid w:val="001D452C"/>
    <w:rsid w:val="001D4585"/>
    <w:rsid w:val="001D66E8"/>
    <w:rsid w:val="001D72C2"/>
    <w:rsid w:val="001E0100"/>
    <w:rsid w:val="001E04E5"/>
    <w:rsid w:val="001E2263"/>
    <w:rsid w:val="001E57AE"/>
    <w:rsid w:val="001E7C51"/>
    <w:rsid w:val="001E7D99"/>
    <w:rsid w:val="001F0D25"/>
    <w:rsid w:val="001F128B"/>
    <w:rsid w:val="001F22C3"/>
    <w:rsid w:val="001F272E"/>
    <w:rsid w:val="001F2B7C"/>
    <w:rsid w:val="001F3CC9"/>
    <w:rsid w:val="001F4C9E"/>
    <w:rsid w:val="001F6374"/>
    <w:rsid w:val="001F663A"/>
    <w:rsid w:val="001F6888"/>
    <w:rsid w:val="001F688E"/>
    <w:rsid w:val="001F6FF3"/>
    <w:rsid w:val="001F79D9"/>
    <w:rsid w:val="00200855"/>
    <w:rsid w:val="00201C11"/>
    <w:rsid w:val="00203A0C"/>
    <w:rsid w:val="00205FB5"/>
    <w:rsid w:val="00210270"/>
    <w:rsid w:val="00210B57"/>
    <w:rsid w:val="00214D7C"/>
    <w:rsid w:val="00215C44"/>
    <w:rsid w:val="00221393"/>
    <w:rsid w:val="00221660"/>
    <w:rsid w:val="00222277"/>
    <w:rsid w:val="002235A7"/>
    <w:rsid w:val="002260D8"/>
    <w:rsid w:val="002262A3"/>
    <w:rsid w:val="00226EAD"/>
    <w:rsid w:val="0023061A"/>
    <w:rsid w:val="0023087A"/>
    <w:rsid w:val="002325BF"/>
    <w:rsid w:val="0024456B"/>
    <w:rsid w:val="002457FF"/>
    <w:rsid w:val="00250B99"/>
    <w:rsid w:val="0025172A"/>
    <w:rsid w:val="00251D2B"/>
    <w:rsid w:val="00253DD4"/>
    <w:rsid w:val="002555FB"/>
    <w:rsid w:val="0025709D"/>
    <w:rsid w:val="00260805"/>
    <w:rsid w:val="0026090C"/>
    <w:rsid w:val="0026233B"/>
    <w:rsid w:val="00262AC8"/>
    <w:rsid w:val="002633F5"/>
    <w:rsid w:val="00265F8B"/>
    <w:rsid w:val="00267BFC"/>
    <w:rsid w:val="00270144"/>
    <w:rsid w:val="00272F7E"/>
    <w:rsid w:val="00275B4E"/>
    <w:rsid w:val="0027705F"/>
    <w:rsid w:val="002828F5"/>
    <w:rsid w:val="00282D3E"/>
    <w:rsid w:val="00282E5B"/>
    <w:rsid w:val="002830FE"/>
    <w:rsid w:val="00284147"/>
    <w:rsid w:val="0028442A"/>
    <w:rsid w:val="0028544C"/>
    <w:rsid w:val="00293C05"/>
    <w:rsid w:val="002949FB"/>
    <w:rsid w:val="0029512C"/>
    <w:rsid w:val="00296999"/>
    <w:rsid w:val="002A29F9"/>
    <w:rsid w:val="002A463D"/>
    <w:rsid w:val="002A6702"/>
    <w:rsid w:val="002A6C68"/>
    <w:rsid w:val="002A7CE2"/>
    <w:rsid w:val="002B0C49"/>
    <w:rsid w:val="002B64F5"/>
    <w:rsid w:val="002B6BD3"/>
    <w:rsid w:val="002B7B37"/>
    <w:rsid w:val="002C01EA"/>
    <w:rsid w:val="002C69EF"/>
    <w:rsid w:val="002D27F2"/>
    <w:rsid w:val="002D3C49"/>
    <w:rsid w:val="002D524F"/>
    <w:rsid w:val="002D622C"/>
    <w:rsid w:val="002E16B5"/>
    <w:rsid w:val="002E174E"/>
    <w:rsid w:val="002E216F"/>
    <w:rsid w:val="002E4AE2"/>
    <w:rsid w:val="002F1922"/>
    <w:rsid w:val="002F3B2E"/>
    <w:rsid w:val="002F3C5A"/>
    <w:rsid w:val="002F3FDE"/>
    <w:rsid w:val="002F4483"/>
    <w:rsid w:val="003040D0"/>
    <w:rsid w:val="0030530C"/>
    <w:rsid w:val="0030637C"/>
    <w:rsid w:val="00306AC5"/>
    <w:rsid w:val="00307C2F"/>
    <w:rsid w:val="00307DFD"/>
    <w:rsid w:val="0031164E"/>
    <w:rsid w:val="0031721D"/>
    <w:rsid w:val="00317B77"/>
    <w:rsid w:val="0032039E"/>
    <w:rsid w:val="00321DDF"/>
    <w:rsid w:val="00322632"/>
    <w:rsid w:val="0032717A"/>
    <w:rsid w:val="00332004"/>
    <w:rsid w:val="003320C6"/>
    <w:rsid w:val="003321B7"/>
    <w:rsid w:val="00332C8C"/>
    <w:rsid w:val="00333C4C"/>
    <w:rsid w:val="00333E38"/>
    <w:rsid w:val="003355EF"/>
    <w:rsid w:val="003419CC"/>
    <w:rsid w:val="003423F7"/>
    <w:rsid w:val="003435BB"/>
    <w:rsid w:val="00343E79"/>
    <w:rsid w:val="00344977"/>
    <w:rsid w:val="00344CA4"/>
    <w:rsid w:val="00347B2F"/>
    <w:rsid w:val="00347E83"/>
    <w:rsid w:val="003500A3"/>
    <w:rsid w:val="00350BFB"/>
    <w:rsid w:val="0035371B"/>
    <w:rsid w:val="00354683"/>
    <w:rsid w:val="0035546D"/>
    <w:rsid w:val="003558D7"/>
    <w:rsid w:val="00363D55"/>
    <w:rsid w:val="003644A7"/>
    <w:rsid w:val="0036455B"/>
    <w:rsid w:val="00366301"/>
    <w:rsid w:val="00367DE1"/>
    <w:rsid w:val="00370DBC"/>
    <w:rsid w:val="003725CB"/>
    <w:rsid w:val="003730A6"/>
    <w:rsid w:val="00374508"/>
    <w:rsid w:val="003749E1"/>
    <w:rsid w:val="00374EA4"/>
    <w:rsid w:val="00375835"/>
    <w:rsid w:val="0037647B"/>
    <w:rsid w:val="00376A8E"/>
    <w:rsid w:val="003772A9"/>
    <w:rsid w:val="00380AEF"/>
    <w:rsid w:val="00381CBC"/>
    <w:rsid w:val="0038293D"/>
    <w:rsid w:val="00382D1D"/>
    <w:rsid w:val="003848C2"/>
    <w:rsid w:val="0038549C"/>
    <w:rsid w:val="003905C1"/>
    <w:rsid w:val="00392328"/>
    <w:rsid w:val="0039287F"/>
    <w:rsid w:val="00393254"/>
    <w:rsid w:val="003935C2"/>
    <w:rsid w:val="003949DF"/>
    <w:rsid w:val="003953A0"/>
    <w:rsid w:val="00397067"/>
    <w:rsid w:val="003A091D"/>
    <w:rsid w:val="003A4853"/>
    <w:rsid w:val="003A62C1"/>
    <w:rsid w:val="003A63BD"/>
    <w:rsid w:val="003A71E3"/>
    <w:rsid w:val="003B0010"/>
    <w:rsid w:val="003B3057"/>
    <w:rsid w:val="003B3090"/>
    <w:rsid w:val="003B43CB"/>
    <w:rsid w:val="003B4782"/>
    <w:rsid w:val="003B4A53"/>
    <w:rsid w:val="003B53AF"/>
    <w:rsid w:val="003B67A8"/>
    <w:rsid w:val="003B6B03"/>
    <w:rsid w:val="003B6D3D"/>
    <w:rsid w:val="003B6D91"/>
    <w:rsid w:val="003C439F"/>
    <w:rsid w:val="003C49F2"/>
    <w:rsid w:val="003C77B5"/>
    <w:rsid w:val="003D0298"/>
    <w:rsid w:val="003D0791"/>
    <w:rsid w:val="003D46C6"/>
    <w:rsid w:val="003D5FF1"/>
    <w:rsid w:val="003D6F85"/>
    <w:rsid w:val="003E0238"/>
    <w:rsid w:val="003E114B"/>
    <w:rsid w:val="003E2665"/>
    <w:rsid w:val="003E3F60"/>
    <w:rsid w:val="003F0030"/>
    <w:rsid w:val="003F0157"/>
    <w:rsid w:val="003F02EA"/>
    <w:rsid w:val="003F1A91"/>
    <w:rsid w:val="003F5183"/>
    <w:rsid w:val="003F6CFD"/>
    <w:rsid w:val="003F6DEE"/>
    <w:rsid w:val="00403C07"/>
    <w:rsid w:val="0040501D"/>
    <w:rsid w:val="004063EF"/>
    <w:rsid w:val="0041546D"/>
    <w:rsid w:val="004211D8"/>
    <w:rsid w:val="00422D74"/>
    <w:rsid w:val="00425414"/>
    <w:rsid w:val="0042602E"/>
    <w:rsid w:val="00426DC7"/>
    <w:rsid w:val="00427208"/>
    <w:rsid w:val="004275D3"/>
    <w:rsid w:val="004279DC"/>
    <w:rsid w:val="004306A8"/>
    <w:rsid w:val="00441E85"/>
    <w:rsid w:val="00443796"/>
    <w:rsid w:val="004443D8"/>
    <w:rsid w:val="00444892"/>
    <w:rsid w:val="00446A64"/>
    <w:rsid w:val="0044774B"/>
    <w:rsid w:val="00447A1C"/>
    <w:rsid w:val="00447C95"/>
    <w:rsid w:val="0045049D"/>
    <w:rsid w:val="00450B0B"/>
    <w:rsid w:val="00452B4A"/>
    <w:rsid w:val="00455560"/>
    <w:rsid w:val="00456D77"/>
    <w:rsid w:val="00460AB5"/>
    <w:rsid w:val="00461AE3"/>
    <w:rsid w:val="00461CBD"/>
    <w:rsid w:val="004644E0"/>
    <w:rsid w:val="004671D1"/>
    <w:rsid w:val="00467F6D"/>
    <w:rsid w:val="004723B4"/>
    <w:rsid w:val="00474CFC"/>
    <w:rsid w:val="004765E1"/>
    <w:rsid w:val="004808F4"/>
    <w:rsid w:val="00480BA1"/>
    <w:rsid w:val="00480E4A"/>
    <w:rsid w:val="00481A54"/>
    <w:rsid w:val="004827BF"/>
    <w:rsid w:val="0048297F"/>
    <w:rsid w:val="00485B3F"/>
    <w:rsid w:val="00486AA2"/>
    <w:rsid w:val="00491A38"/>
    <w:rsid w:val="004923C4"/>
    <w:rsid w:val="004925B1"/>
    <w:rsid w:val="00492BBD"/>
    <w:rsid w:val="004933D1"/>
    <w:rsid w:val="00493BB6"/>
    <w:rsid w:val="00497BBF"/>
    <w:rsid w:val="004A4249"/>
    <w:rsid w:val="004A6E0D"/>
    <w:rsid w:val="004A6F32"/>
    <w:rsid w:val="004B2DEF"/>
    <w:rsid w:val="004B4AA5"/>
    <w:rsid w:val="004B4DEC"/>
    <w:rsid w:val="004B52ED"/>
    <w:rsid w:val="004B5DBD"/>
    <w:rsid w:val="004C01D5"/>
    <w:rsid w:val="004C1A42"/>
    <w:rsid w:val="004C2193"/>
    <w:rsid w:val="004C223F"/>
    <w:rsid w:val="004C38C6"/>
    <w:rsid w:val="004C408E"/>
    <w:rsid w:val="004C5424"/>
    <w:rsid w:val="004C5497"/>
    <w:rsid w:val="004C69EA"/>
    <w:rsid w:val="004D0791"/>
    <w:rsid w:val="004D20E8"/>
    <w:rsid w:val="004D3F19"/>
    <w:rsid w:val="004D5F74"/>
    <w:rsid w:val="004D7994"/>
    <w:rsid w:val="004E0588"/>
    <w:rsid w:val="004F1391"/>
    <w:rsid w:val="004F168E"/>
    <w:rsid w:val="004F239E"/>
    <w:rsid w:val="004F2E28"/>
    <w:rsid w:val="004F550A"/>
    <w:rsid w:val="004F68C3"/>
    <w:rsid w:val="004F6FCD"/>
    <w:rsid w:val="005008C1"/>
    <w:rsid w:val="00502CAD"/>
    <w:rsid w:val="005034E3"/>
    <w:rsid w:val="0050726A"/>
    <w:rsid w:val="005103F9"/>
    <w:rsid w:val="005146AB"/>
    <w:rsid w:val="00515E18"/>
    <w:rsid w:val="00516F54"/>
    <w:rsid w:val="005176B9"/>
    <w:rsid w:val="00520D74"/>
    <w:rsid w:val="005216DA"/>
    <w:rsid w:val="0052213B"/>
    <w:rsid w:val="00524599"/>
    <w:rsid w:val="005252CD"/>
    <w:rsid w:val="00527D98"/>
    <w:rsid w:val="00532915"/>
    <w:rsid w:val="005350A3"/>
    <w:rsid w:val="0053641F"/>
    <w:rsid w:val="00536757"/>
    <w:rsid w:val="00537D46"/>
    <w:rsid w:val="00540C2F"/>
    <w:rsid w:val="00542046"/>
    <w:rsid w:val="00543D3F"/>
    <w:rsid w:val="00544FFD"/>
    <w:rsid w:val="00546E3B"/>
    <w:rsid w:val="00547352"/>
    <w:rsid w:val="0055313B"/>
    <w:rsid w:val="00553CB1"/>
    <w:rsid w:val="00556ADC"/>
    <w:rsid w:val="005600C8"/>
    <w:rsid w:val="005602F2"/>
    <w:rsid w:val="00562877"/>
    <w:rsid w:val="005656CA"/>
    <w:rsid w:val="005668F6"/>
    <w:rsid w:val="00567562"/>
    <w:rsid w:val="00570149"/>
    <w:rsid w:val="00570516"/>
    <w:rsid w:val="00570644"/>
    <w:rsid w:val="00572E3F"/>
    <w:rsid w:val="0057324A"/>
    <w:rsid w:val="005819AA"/>
    <w:rsid w:val="00582C6E"/>
    <w:rsid w:val="005836AA"/>
    <w:rsid w:val="00584B20"/>
    <w:rsid w:val="00586F7E"/>
    <w:rsid w:val="005878E8"/>
    <w:rsid w:val="005909F5"/>
    <w:rsid w:val="005919FE"/>
    <w:rsid w:val="00591C54"/>
    <w:rsid w:val="005941F9"/>
    <w:rsid w:val="00595489"/>
    <w:rsid w:val="00595E32"/>
    <w:rsid w:val="005977C7"/>
    <w:rsid w:val="005B0056"/>
    <w:rsid w:val="005B12AF"/>
    <w:rsid w:val="005B13B6"/>
    <w:rsid w:val="005B4230"/>
    <w:rsid w:val="005B482D"/>
    <w:rsid w:val="005B50CF"/>
    <w:rsid w:val="005B62FB"/>
    <w:rsid w:val="005B6D00"/>
    <w:rsid w:val="005C0729"/>
    <w:rsid w:val="005C0FCE"/>
    <w:rsid w:val="005C1995"/>
    <w:rsid w:val="005C1E58"/>
    <w:rsid w:val="005C20C3"/>
    <w:rsid w:val="005C3A89"/>
    <w:rsid w:val="005C5D60"/>
    <w:rsid w:val="005C604A"/>
    <w:rsid w:val="005C66A3"/>
    <w:rsid w:val="005D0BCA"/>
    <w:rsid w:val="005D2FA9"/>
    <w:rsid w:val="005D38D6"/>
    <w:rsid w:val="005D798A"/>
    <w:rsid w:val="005E07F9"/>
    <w:rsid w:val="005E092B"/>
    <w:rsid w:val="005E0965"/>
    <w:rsid w:val="005E0AB1"/>
    <w:rsid w:val="005E2978"/>
    <w:rsid w:val="005E2F7F"/>
    <w:rsid w:val="005E3787"/>
    <w:rsid w:val="005E41E5"/>
    <w:rsid w:val="005E4865"/>
    <w:rsid w:val="005E5517"/>
    <w:rsid w:val="005E7D8C"/>
    <w:rsid w:val="005E7E37"/>
    <w:rsid w:val="005F1556"/>
    <w:rsid w:val="00601745"/>
    <w:rsid w:val="00602B7E"/>
    <w:rsid w:val="0060346A"/>
    <w:rsid w:val="0060457E"/>
    <w:rsid w:val="00606BCD"/>
    <w:rsid w:val="00607885"/>
    <w:rsid w:val="00610119"/>
    <w:rsid w:val="00612628"/>
    <w:rsid w:val="00614038"/>
    <w:rsid w:val="00614719"/>
    <w:rsid w:val="0061694D"/>
    <w:rsid w:val="006200DF"/>
    <w:rsid w:val="006207FA"/>
    <w:rsid w:val="0062169E"/>
    <w:rsid w:val="0062308A"/>
    <w:rsid w:val="006235A8"/>
    <w:rsid w:val="00623FDC"/>
    <w:rsid w:val="00624F26"/>
    <w:rsid w:val="00627A17"/>
    <w:rsid w:val="00627C77"/>
    <w:rsid w:val="00630628"/>
    <w:rsid w:val="00637B1D"/>
    <w:rsid w:val="006405A9"/>
    <w:rsid w:val="00640D1C"/>
    <w:rsid w:val="00640FB2"/>
    <w:rsid w:val="00642AA6"/>
    <w:rsid w:val="00642B61"/>
    <w:rsid w:val="00644E77"/>
    <w:rsid w:val="006460A2"/>
    <w:rsid w:val="00650E26"/>
    <w:rsid w:val="00651F3A"/>
    <w:rsid w:val="00654695"/>
    <w:rsid w:val="00655F9C"/>
    <w:rsid w:val="0065655B"/>
    <w:rsid w:val="00657D12"/>
    <w:rsid w:val="00661F32"/>
    <w:rsid w:val="00665E28"/>
    <w:rsid w:val="006700A9"/>
    <w:rsid w:val="0067033A"/>
    <w:rsid w:val="006744E6"/>
    <w:rsid w:val="00674ED4"/>
    <w:rsid w:val="006765D3"/>
    <w:rsid w:val="006774A3"/>
    <w:rsid w:val="006779EA"/>
    <w:rsid w:val="0069554A"/>
    <w:rsid w:val="0069744F"/>
    <w:rsid w:val="006A1FC7"/>
    <w:rsid w:val="006A4508"/>
    <w:rsid w:val="006A4D33"/>
    <w:rsid w:val="006B65BC"/>
    <w:rsid w:val="006B704B"/>
    <w:rsid w:val="006B7DCF"/>
    <w:rsid w:val="006B7FE9"/>
    <w:rsid w:val="006C1598"/>
    <w:rsid w:val="006C55DC"/>
    <w:rsid w:val="006C6593"/>
    <w:rsid w:val="006C6B05"/>
    <w:rsid w:val="006D0370"/>
    <w:rsid w:val="006E10B4"/>
    <w:rsid w:val="006E1774"/>
    <w:rsid w:val="006E2569"/>
    <w:rsid w:val="006E2901"/>
    <w:rsid w:val="006E37EA"/>
    <w:rsid w:val="006E5200"/>
    <w:rsid w:val="006E6347"/>
    <w:rsid w:val="006E697D"/>
    <w:rsid w:val="006F61B3"/>
    <w:rsid w:val="006F7B40"/>
    <w:rsid w:val="00700159"/>
    <w:rsid w:val="00701612"/>
    <w:rsid w:val="00702C7F"/>
    <w:rsid w:val="0070514E"/>
    <w:rsid w:val="00706D2F"/>
    <w:rsid w:val="007078FD"/>
    <w:rsid w:val="007109EB"/>
    <w:rsid w:val="00710C11"/>
    <w:rsid w:val="0071281C"/>
    <w:rsid w:val="00712D0E"/>
    <w:rsid w:val="007136D8"/>
    <w:rsid w:val="00715461"/>
    <w:rsid w:val="00715B96"/>
    <w:rsid w:val="007165C7"/>
    <w:rsid w:val="007169F1"/>
    <w:rsid w:val="00720536"/>
    <w:rsid w:val="00721A94"/>
    <w:rsid w:val="00721B8D"/>
    <w:rsid w:val="00722221"/>
    <w:rsid w:val="00723968"/>
    <w:rsid w:val="00724BD2"/>
    <w:rsid w:val="00726F65"/>
    <w:rsid w:val="00727E7C"/>
    <w:rsid w:val="00741303"/>
    <w:rsid w:val="007415C8"/>
    <w:rsid w:val="007461D5"/>
    <w:rsid w:val="00746695"/>
    <w:rsid w:val="00750582"/>
    <w:rsid w:val="00750E06"/>
    <w:rsid w:val="00751A52"/>
    <w:rsid w:val="00754268"/>
    <w:rsid w:val="007553BF"/>
    <w:rsid w:val="0075654C"/>
    <w:rsid w:val="00756D7D"/>
    <w:rsid w:val="007607F0"/>
    <w:rsid w:val="00763369"/>
    <w:rsid w:val="0076337F"/>
    <w:rsid w:val="00765873"/>
    <w:rsid w:val="007666DE"/>
    <w:rsid w:val="00767AD5"/>
    <w:rsid w:val="007706E8"/>
    <w:rsid w:val="007712E0"/>
    <w:rsid w:val="007719EF"/>
    <w:rsid w:val="0077378D"/>
    <w:rsid w:val="0077384F"/>
    <w:rsid w:val="00773A6B"/>
    <w:rsid w:val="00773D52"/>
    <w:rsid w:val="007775E9"/>
    <w:rsid w:val="00783072"/>
    <w:rsid w:val="007857CE"/>
    <w:rsid w:val="00790DE3"/>
    <w:rsid w:val="0079292F"/>
    <w:rsid w:val="00792B71"/>
    <w:rsid w:val="00792BB6"/>
    <w:rsid w:val="00797F5F"/>
    <w:rsid w:val="007A0C3D"/>
    <w:rsid w:val="007A5160"/>
    <w:rsid w:val="007A5647"/>
    <w:rsid w:val="007A6C6F"/>
    <w:rsid w:val="007A6EC2"/>
    <w:rsid w:val="007A70DF"/>
    <w:rsid w:val="007A7577"/>
    <w:rsid w:val="007B0DBB"/>
    <w:rsid w:val="007B133E"/>
    <w:rsid w:val="007B4371"/>
    <w:rsid w:val="007B71D0"/>
    <w:rsid w:val="007C0012"/>
    <w:rsid w:val="007C052A"/>
    <w:rsid w:val="007C093D"/>
    <w:rsid w:val="007C2910"/>
    <w:rsid w:val="007C294E"/>
    <w:rsid w:val="007C38B0"/>
    <w:rsid w:val="007C63CE"/>
    <w:rsid w:val="007C6D57"/>
    <w:rsid w:val="007C71B7"/>
    <w:rsid w:val="007C77A2"/>
    <w:rsid w:val="007C7988"/>
    <w:rsid w:val="007D0916"/>
    <w:rsid w:val="007D2250"/>
    <w:rsid w:val="007D267F"/>
    <w:rsid w:val="007D48B5"/>
    <w:rsid w:val="007D5060"/>
    <w:rsid w:val="007D5D73"/>
    <w:rsid w:val="007D72FB"/>
    <w:rsid w:val="007D7AAB"/>
    <w:rsid w:val="007D7F61"/>
    <w:rsid w:val="007E1491"/>
    <w:rsid w:val="007E19ED"/>
    <w:rsid w:val="007E223D"/>
    <w:rsid w:val="007E32F3"/>
    <w:rsid w:val="007E33A6"/>
    <w:rsid w:val="007E3A4C"/>
    <w:rsid w:val="007E43E0"/>
    <w:rsid w:val="007E7C23"/>
    <w:rsid w:val="007F2DBA"/>
    <w:rsid w:val="007F5139"/>
    <w:rsid w:val="007F647F"/>
    <w:rsid w:val="008005D4"/>
    <w:rsid w:val="00807587"/>
    <w:rsid w:val="00807857"/>
    <w:rsid w:val="008107E0"/>
    <w:rsid w:val="00811CBB"/>
    <w:rsid w:val="0081629E"/>
    <w:rsid w:val="00816771"/>
    <w:rsid w:val="008171A3"/>
    <w:rsid w:val="008234E5"/>
    <w:rsid w:val="008238CC"/>
    <w:rsid w:val="008248C2"/>
    <w:rsid w:val="00827881"/>
    <w:rsid w:val="00830699"/>
    <w:rsid w:val="00830F1B"/>
    <w:rsid w:val="008314E1"/>
    <w:rsid w:val="00831A7D"/>
    <w:rsid w:val="00832C03"/>
    <w:rsid w:val="008345F3"/>
    <w:rsid w:val="008350B2"/>
    <w:rsid w:val="008518A5"/>
    <w:rsid w:val="00851A0E"/>
    <w:rsid w:val="0085245F"/>
    <w:rsid w:val="00853B90"/>
    <w:rsid w:val="00855942"/>
    <w:rsid w:val="00856282"/>
    <w:rsid w:val="00860013"/>
    <w:rsid w:val="00860C7B"/>
    <w:rsid w:val="00861A40"/>
    <w:rsid w:val="00863799"/>
    <w:rsid w:val="00865466"/>
    <w:rsid w:val="0086652C"/>
    <w:rsid w:val="008667B7"/>
    <w:rsid w:val="008672B3"/>
    <w:rsid w:val="00867A3D"/>
    <w:rsid w:val="0087054D"/>
    <w:rsid w:val="008716FA"/>
    <w:rsid w:val="00874535"/>
    <w:rsid w:val="008800B7"/>
    <w:rsid w:val="008802E0"/>
    <w:rsid w:val="0088079D"/>
    <w:rsid w:val="00880CFF"/>
    <w:rsid w:val="008853F1"/>
    <w:rsid w:val="00886169"/>
    <w:rsid w:val="00890EE3"/>
    <w:rsid w:val="008931AC"/>
    <w:rsid w:val="0089343A"/>
    <w:rsid w:val="00893F8D"/>
    <w:rsid w:val="00894B82"/>
    <w:rsid w:val="00895ADB"/>
    <w:rsid w:val="00897265"/>
    <w:rsid w:val="008976B9"/>
    <w:rsid w:val="00897FC4"/>
    <w:rsid w:val="008A2A64"/>
    <w:rsid w:val="008A43EB"/>
    <w:rsid w:val="008A76CF"/>
    <w:rsid w:val="008B175E"/>
    <w:rsid w:val="008B1F9A"/>
    <w:rsid w:val="008B31BD"/>
    <w:rsid w:val="008B4C56"/>
    <w:rsid w:val="008B4C5A"/>
    <w:rsid w:val="008B7A03"/>
    <w:rsid w:val="008C0DAF"/>
    <w:rsid w:val="008C1A71"/>
    <w:rsid w:val="008C3BA1"/>
    <w:rsid w:val="008C7794"/>
    <w:rsid w:val="008C7919"/>
    <w:rsid w:val="008C79F3"/>
    <w:rsid w:val="008C7AC1"/>
    <w:rsid w:val="008D11D1"/>
    <w:rsid w:val="008D1895"/>
    <w:rsid w:val="008D2E39"/>
    <w:rsid w:val="008D4A78"/>
    <w:rsid w:val="008D4BD7"/>
    <w:rsid w:val="008D4E14"/>
    <w:rsid w:val="008D6B75"/>
    <w:rsid w:val="008E0215"/>
    <w:rsid w:val="008E0405"/>
    <w:rsid w:val="008E1BD7"/>
    <w:rsid w:val="008E574A"/>
    <w:rsid w:val="008E5F2C"/>
    <w:rsid w:val="008E64BF"/>
    <w:rsid w:val="008F01DF"/>
    <w:rsid w:val="008F6CA2"/>
    <w:rsid w:val="008F720B"/>
    <w:rsid w:val="008F7726"/>
    <w:rsid w:val="00900FF3"/>
    <w:rsid w:val="00901128"/>
    <w:rsid w:val="00902766"/>
    <w:rsid w:val="0090542F"/>
    <w:rsid w:val="009066B3"/>
    <w:rsid w:val="00906CD4"/>
    <w:rsid w:val="00910E2F"/>
    <w:rsid w:val="00911A26"/>
    <w:rsid w:val="00911ADF"/>
    <w:rsid w:val="00911C08"/>
    <w:rsid w:val="00912364"/>
    <w:rsid w:val="00913B67"/>
    <w:rsid w:val="00914088"/>
    <w:rsid w:val="009145ED"/>
    <w:rsid w:val="009177FC"/>
    <w:rsid w:val="0091783D"/>
    <w:rsid w:val="00921DC6"/>
    <w:rsid w:val="00925267"/>
    <w:rsid w:val="00925E66"/>
    <w:rsid w:val="009273F5"/>
    <w:rsid w:val="009333AF"/>
    <w:rsid w:val="00934399"/>
    <w:rsid w:val="0093608B"/>
    <w:rsid w:val="00936D2D"/>
    <w:rsid w:val="0094060C"/>
    <w:rsid w:val="00940A93"/>
    <w:rsid w:val="009425AC"/>
    <w:rsid w:val="0094363C"/>
    <w:rsid w:val="009449D8"/>
    <w:rsid w:val="00944A36"/>
    <w:rsid w:val="00944C0B"/>
    <w:rsid w:val="00946CD9"/>
    <w:rsid w:val="00947E0F"/>
    <w:rsid w:val="009510C6"/>
    <w:rsid w:val="00951429"/>
    <w:rsid w:val="00952405"/>
    <w:rsid w:val="0095330D"/>
    <w:rsid w:val="0095568C"/>
    <w:rsid w:val="0095695B"/>
    <w:rsid w:val="00961666"/>
    <w:rsid w:val="00962B76"/>
    <w:rsid w:val="00963C30"/>
    <w:rsid w:val="0096426E"/>
    <w:rsid w:val="00965A30"/>
    <w:rsid w:val="00965B30"/>
    <w:rsid w:val="00965ED8"/>
    <w:rsid w:val="009665D1"/>
    <w:rsid w:val="00971100"/>
    <w:rsid w:val="00972456"/>
    <w:rsid w:val="00972CB9"/>
    <w:rsid w:val="009743DB"/>
    <w:rsid w:val="009744FE"/>
    <w:rsid w:val="00975B4C"/>
    <w:rsid w:val="00976EAD"/>
    <w:rsid w:val="00980B85"/>
    <w:rsid w:val="009810D5"/>
    <w:rsid w:val="00981F47"/>
    <w:rsid w:val="00982F81"/>
    <w:rsid w:val="00984FD8"/>
    <w:rsid w:val="00985424"/>
    <w:rsid w:val="00985F5E"/>
    <w:rsid w:val="00986DEB"/>
    <w:rsid w:val="009908E9"/>
    <w:rsid w:val="009921D8"/>
    <w:rsid w:val="00992667"/>
    <w:rsid w:val="009927AB"/>
    <w:rsid w:val="00993369"/>
    <w:rsid w:val="00993460"/>
    <w:rsid w:val="009935DC"/>
    <w:rsid w:val="00994F51"/>
    <w:rsid w:val="00996879"/>
    <w:rsid w:val="009A01A6"/>
    <w:rsid w:val="009A14C9"/>
    <w:rsid w:val="009A25FF"/>
    <w:rsid w:val="009A5525"/>
    <w:rsid w:val="009A55B6"/>
    <w:rsid w:val="009A5AF5"/>
    <w:rsid w:val="009B0C3B"/>
    <w:rsid w:val="009B18D0"/>
    <w:rsid w:val="009B2F3C"/>
    <w:rsid w:val="009B3922"/>
    <w:rsid w:val="009B4F6D"/>
    <w:rsid w:val="009B55CB"/>
    <w:rsid w:val="009B5DFD"/>
    <w:rsid w:val="009B7292"/>
    <w:rsid w:val="009C0C65"/>
    <w:rsid w:val="009C48DC"/>
    <w:rsid w:val="009C513E"/>
    <w:rsid w:val="009C617F"/>
    <w:rsid w:val="009C7F3F"/>
    <w:rsid w:val="009D13F9"/>
    <w:rsid w:val="009D187D"/>
    <w:rsid w:val="009D1CEF"/>
    <w:rsid w:val="009D230D"/>
    <w:rsid w:val="009D356A"/>
    <w:rsid w:val="009D64F7"/>
    <w:rsid w:val="009E18B5"/>
    <w:rsid w:val="009E5CBD"/>
    <w:rsid w:val="009E5DD7"/>
    <w:rsid w:val="009F24B6"/>
    <w:rsid w:val="009F3256"/>
    <w:rsid w:val="009F43C8"/>
    <w:rsid w:val="009F4D26"/>
    <w:rsid w:val="009F5F11"/>
    <w:rsid w:val="009F6817"/>
    <w:rsid w:val="00A0055B"/>
    <w:rsid w:val="00A01B64"/>
    <w:rsid w:val="00A02726"/>
    <w:rsid w:val="00A05BD0"/>
    <w:rsid w:val="00A10E7A"/>
    <w:rsid w:val="00A1495F"/>
    <w:rsid w:val="00A16926"/>
    <w:rsid w:val="00A17637"/>
    <w:rsid w:val="00A176E3"/>
    <w:rsid w:val="00A2006D"/>
    <w:rsid w:val="00A21DAF"/>
    <w:rsid w:val="00A25D7D"/>
    <w:rsid w:val="00A26E1A"/>
    <w:rsid w:val="00A2773B"/>
    <w:rsid w:val="00A27A68"/>
    <w:rsid w:val="00A339ED"/>
    <w:rsid w:val="00A33A38"/>
    <w:rsid w:val="00A35B4F"/>
    <w:rsid w:val="00A3638F"/>
    <w:rsid w:val="00A3683B"/>
    <w:rsid w:val="00A36C85"/>
    <w:rsid w:val="00A37642"/>
    <w:rsid w:val="00A37C8B"/>
    <w:rsid w:val="00A40B20"/>
    <w:rsid w:val="00A42798"/>
    <w:rsid w:val="00A45ED8"/>
    <w:rsid w:val="00A502BE"/>
    <w:rsid w:val="00A5067F"/>
    <w:rsid w:val="00A50B61"/>
    <w:rsid w:val="00A51970"/>
    <w:rsid w:val="00A5520C"/>
    <w:rsid w:val="00A64EBC"/>
    <w:rsid w:val="00A6737D"/>
    <w:rsid w:val="00A675E1"/>
    <w:rsid w:val="00A71489"/>
    <w:rsid w:val="00A727EB"/>
    <w:rsid w:val="00A7544F"/>
    <w:rsid w:val="00A811A3"/>
    <w:rsid w:val="00A84295"/>
    <w:rsid w:val="00A84B09"/>
    <w:rsid w:val="00A86208"/>
    <w:rsid w:val="00A86237"/>
    <w:rsid w:val="00A868A9"/>
    <w:rsid w:val="00A8779A"/>
    <w:rsid w:val="00A87801"/>
    <w:rsid w:val="00A87AB0"/>
    <w:rsid w:val="00A90382"/>
    <w:rsid w:val="00A90608"/>
    <w:rsid w:val="00A911B1"/>
    <w:rsid w:val="00A918F0"/>
    <w:rsid w:val="00A9199F"/>
    <w:rsid w:val="00A91AAA"/>
    <w:rsid w:val="00A935CF"/>
    <w:rsid w:val="00A93F79"/>
    <w:rsid w:val="00A94F79"/>
    <w:rsid w:val="00A959FC"/>
    <w:rsid w:val="00A9687B"/>
    <w:rsid w:val="00A96BAE"/>
    <w:rsid w:val="00AA0DFF"/>
    <w:rsid w:val="00AA6D0D"/>
    <w:rsid w:val="00AA7809"/>
    <w:rsid w:val="00AB0795"/>
    <w:rsid w:val="00AB0B1A"/>
    <w:rsid w:val="00AB3378"/>
    <w:rsid w:val="00AB3A2D"/>
    <w:rsid w:val="00AB3F14"/>
    <w:rsid w:val="00AB46A8"/>
    <w:rsid w:val="00AC2789"/>
    <w:rsid w:val="00AC2A48"/>
    <w:rsid w:val="00AC3FDA"/>
    <w:rsid w:val="00AC5359"/>
    <w:rsid w:val="00AC6FA2"/>
    <w:rsid w:val="00AD0CB4"/>
    <w:rsid w:val="00AD1A03"/>
    <w:rsid w:val="00AD2DD3"/>
    <w:rsid w:val="00AD40A5"/>
    <w:rsid w:val="00AD5CDF"/>
    <w:rsid w:val="00AE119F"/>
    <w:rsid w:val="00AE5375"/>
    <w:rsid w:val="00AE5AC9"/>
    <w:rsid w:val="00AF1CD5"/>
    <w:rsid w:val="00AF3E7C"/>
    <w:rsid w:val="00AF43EF"/>
    <w:rsid w:val="00AF79D1"/>
    <w:rsid w:val="00AF79EA"/>
    <w:rsid w:val="00B003F8"/>
    <w:rsid w:val="00B01533"/>
    <w:rsid w:val="00B02AB0"/>
    <w:rsid w:val="00B0307B"/>
    <w:rsid w:val="00B03143"/>
    <w:rsid w:val="00B05262"/>
    <w:rsid w:val="00B05601"/>
    <w:rsid w:val="00B06EFF"/>
    <w:rsid w:val="00B07AE6"/>
    <w:rsid w:val="00B10F44"/>
    <w:rsid w:val="00B11DBA"/>
    <w:rsid w:val="00B12660"/>
    <w:rsid w:val="00B13421"/>
    <w:rsid w:val="00B17CD1"/>
    <w:rsid w:val="00B2003F"/>
    <w:rsid w:val="00B2023C"/>
    <w:rsid w:val="00B22245"/>
    <w:rsid w:val="00B22754"/>
    <w:rsid w:val="00B25002"/>
    <w:rsid w:val="00B251A6"/>
    <w:rsid w:val="00B25961"/>
    <w:rsid w:val="00B2608C"/>
    <w:rsid w:val="00B27B4D"/>
    <w:rsid w:val="00B30103"/>
    <w:rsid w:val="00B30BCE"/>
    <w:rsid w:val="00B3430C"/>
    <w:rsid w:val="00B347AD"/>
    <w:rsid w:val="00B36974"/>
    <w:rsid w:val="00B3732E"/>
    <w:rsid w:val="00B400B0"/>
    <w:rsid w:val="00B41617"/>
    <w:rsid w:val="00B42606"/>
    <w:rsid w:val="00B428EF"/>
    <w:rsid w:val="00B430ED"/>
    <w:rsid w:val="00B43140"/>
    <w:rsid w:val="00B433F8"/>
    <w:rsid w:val="00B436F7"/>
    <w:rsid w:val="00B439B8"/>
    <w:rsid w:val="00B441A4"/>
    <w:rsid w:val="00B450A0"/>
    <w:rsid w:val="00B45FB2"/>
    <w:rsid w:val="00B46674"/>
    <w:rsid w:val="00B46734"/>
    <w:rsid w:val="00B4704C"/>
    <w:rsid w:val="00B52988"/>
    <w:rsid w:val="00B532EB"/>
    <w:rsid w:val="00B54079"/>
    <w:rsid w:val="00B56CEA"/>
    <w:rsid w:val="00B63409"/>
    <w:rsid w:val="00B6376A"/>
    <w:rsid w:val="00B6553A"/>
    <w:rsid w:val="00B6789C"/>
    <w:rsid w:val="00B7043C"/>
    <w:rsid w:val="00B70E5B"/>
    <w:rsid w:val="00B71811"/>
    <w:rsid w:val="00B718A4"/>
    <w:rsid w:val="00B72573"/>
    <w:rsid w:val="00B726FF"/>
    <w:rsid w:val="00B75673"/>
    <w:rsid w:val="00B82E72"/>
    <w:rsid w:val="00B83A59"/>
    <w:rsid w:val="00B87B23"/>
    <w:rsid w:val="00B90431"/>
    <w:rsid w:val="00B90C35"/>
    <w:rsid w:val="00B92B7A"/>
    <w:rsid w:val="00B933DA"/>
    <w:rsid w:val="00B94305"/>
    <w:rsid w:val="00B94AE0"/>
    <w:rsid w:val="00B951D2"/>
    <w:rsid w:val="00B958FC"/>
    <w:rsid w:val="00B978B5"/>
    <w:rsid w:val="00BA0556"/>
    <w:rsid w:val="00BA1647"/>
    <w:rsid w:val="00BA2734"/>
    <w:rsid w:val="00BA2CBF"/>
    <w:rsid w:val="00BA53F1"/>
    <w:rsid w:val="00BA6ED8"/>
    <w:rsid w:val="00BA7BEE"/>
    <w:rsid w:val="00BB0E13"/>
    <w:rsid w:val="00BB0F51"/>
    <w:rsid w:val="00BB3BF7"/>
    <w:rsid w:val="00BB6F00"/>
    <w:rsid w:val="00BC1B37"/>
    <w:rsid w:val="00BC2ABE"/>
    <w:rsid w:val="00BC2C22"/>
    <w:rsid w:val="00BC354E"/>
    <w:rsid w:val="00BC3F68"/>
    <w:rsid w:val="00BD060B"/>
    <w:rsid w:val="00BD1E49"/>
    <w:rsid w:val="00BD241E"/>
    <w:rsid w:val="00BD2D65"/>
    <w:rsid w:val="00BD4786"/>
    <w:rsid w:val="00BE08EA"/>
    <w:rsid w:val="00BE23BD"/>
    <w:rsid w:val="00BE3088"/>
    <w:rsid w:val="00BE6A48"/>
    <w:rsid w:val="00BE75B4"/>
    <w:rsid w:val="00BF02E3"/>
    <w:rsid w:val="00BF09A3"/>
    <w:rsid w:val="00BF7A29"/>
    <w:rsid w:val="00BF7E14"/>
    <w:rsid w:val="00C011C1"/>
    <w:rsid w:val="00C10471"/>
    <w:rsid w:val="00C11DE9"/>
    <w:rsid w:val="00C12597"/>
    <w:rsid w:val="00C12A0B"/>
    <w:rsid w:val="00C142B0"/>
    <w:rsid w:val="00C17C12"/>
    <w:rsid w:val="00C2005C"/>
    <w:rsid w:val="00C20F2B"/>
    <w:rsid w:val="00C2128B"/>
    <w:rsid w:val="00C2236A"/>
    <w:rsid w:val="00C25D5E"/>
    <w:rsid w:val="00C26D47"/>
    <w:rsid w:val="00C31255"/>
    <w:rsid w:val="00C321DD"/>
    <w:rsid w:val="00C33A40"/>
    <w:rsid w:val="00C33A80"/>
    <w:rsid w:val="00C34B43"/>
    <w:rsid w:val="00C36102"/>
    <w:rsid w:val="00C36669"/>
    <w:rsid w:val="00C36D8A"/>
    <w:rsid w:val="00C413C5"/>
    <w:rsid w:val="00C41E8B"/>
    <w:rsid w:val="00C44919"/>
    <w:rsid w:val="00C46519"/>
    <w:rsid w:val="00C4754A"/>
    <w:rsid w:val="00C503A7"/>
    <w:rsid w:val="00C5149E"/>
    <w:rsid w:val="00C631AE"/>
    <w:rsid w:val="00C63B8B"/>
    <w:rsid w:val="00C63E83"/>
    <w:rsid w:val="00C64816"/>
    <w:rsid w:val="00C64FD1"/>
    <w:rsid w:val="00C65115"/>
    <w:rsid w:val="00C65272"/>
    <w:rsid w:val="00C65D1E"/>
    <w:rsid w:val="00C67541"/>
    <w:rsid w:val="00C70EBA"/>
    <w:rsid w:val="00C75C4F"/>
    <w:rsid w:val="00C75CEA"/>
    <w:rsid w:val="00C76815"/>
    <w:rsid w:val="00C77952"/>
    <w:rsid w:val="00C801CF"/>
    <w:rsid w:val="00C8505F"/>
    <w:rsid w:val="00C90A4D"/>
    <w:rsid w:val="00C94256"/>
    <w:rsid w:val="00C9744D"/>
    <w:rsid w:val="00C97F0E"/>
    <w:rsid w:val="00CA0F68"/>
    <w:rsid w:val="00CB07A2"/>
    <w:rsid w:val="00CB0E78"/>
    <w:rsid w:val="00CB1953"/>
    <w:rsid w:val="00CB1D4B"/>
    <w:rsid w:val="00CB1EC0"/>
    <w:rsid w:val="00CB2529"/>
    <w:rsid w:val="00CB29C8"/>
    <w:rsid w:val="00CB4DEA"/>
    <w:rsid w:val="00CB5243"/>
    <w:rsid w:val="00CB6363"/>
    <w:rsid w:val="00CC0565"/>
    <w:rsid w:val="00CC0D85"/>
    <w:rsid w:val="00CC1D76"/>
    <w:rsid w:val="00CC362E"/>
    <w:rsid w:val="00CC3DC6"/>
    <w:rsid w:val="00CC6FDE"/>
    <w:rsid w:val="00CD00E1"/>
    <w:rsid w:val="00CD0DEF"/>
    <w:rsid w:val="00CD241A"/>
    <w:rsid w:val="00CD5127"/>
    <w:rsid w:val="00CD5E1E"/>
    <w:rsid w:val="00CD66DD"/>
    <w:rsid w:val="00CE130B"/>
    <w:rsid w:val="00CE2C0A"/>
    <w:rsid w:val="00CE3B3B"/>
    <w:rsid w:val="00CE61F9"/>
    <w:rsid w:val="00CE6BBF"/>
    <w:rsid w:val="00CF136C"/>
    <w:rsid w:val="00CF43B1"/>
    <w:rsid w:val="00CF446E"/>
    <w:rsid w:val="00CF670C"/>
    <w:rsid w:val="00CF6A0C"/>
    <w:rsid w:val="00CF6CE5"/>
    <w:rsid w:val="00D00706"/>
    <w:rsid w:val="00D01376"/>
    <w:rsid w:val="00D0198A"/>
    <w:rsid w:val="00D04AF4"/>
    <w:rsid w:val="00D05D4C"/>
    <w:rsid w:val="00D0696F"/>
    <w:rsid w:val="00D07768"/>
    <w:rsid w:val="00D07FA8"/>
    <w:rsid w:val="00D1196A"/>
    <w:rsid w:val="00D12E13"/>
    <w:rsid w:val="00D15F49"/>
    <w:rsid w:val="00D163FA"/>
    <w:rsid w:val="00D1769A"/>
    <w:rsid w:val="00D2123E"/>
    <w:rsid w:val="00D21402"/>
    <w:rsid w:val="00D22E43"/>
    <w:rsid w:val="00D24C76"/>
    <w:rsid w:val="00D2564F"/>
    <w:rsid w:val="00D264DE"/>
    <w:rsid w:val="00D27B92"/>
    <w:rsid w:val="00D30E73"/>
    <w:rsid w:val="00D31C37"/>
    <w:rsid w:val="00D35C7A"/>
    <w:rsid w:val="00D40B9D"/>
    <w:rsid w:val="00D42A79"/>
    <w:rsid w:val="00D441F2"/>
    <w:rsid w:val="00D475BB"/>
    <w:rsid w:val="00D47793"/>
    <w:rsid w:val="00D52A9D"/>
    <w:rsid w:val="00D53DE7"/>
    <w:rsid w:val="00D56223"/>
    <w:rsid w:val="00D56AE3"/>
    <w:rsid w:val="00D612DE"/>
    <w:rsid w:val="00D6141A"/>
    <w:rsid w:val="00D61C22"/>
    <w:rsid w:val="00D634D1"/>
    <w:rsid w:val="00D63EA6"/>
    <w:rsid w:val="00D64BFE"/>
    <w:rsid w:val="00D65CFB"/>
    <w:rsid w:val="00D679E8"/>
    <w:rsid w:val="00D70FE8"/>
    <w:rsid w:val="00D80869"/>
    <w:rsid w:val="00D80A8C"/>
    <w:rsid w:val="00D80D22"/>
    <w:rsid w:val="00D81012"/>
    <w:rsid w:val="00D82187"/>
    <w:rsid w:val="00D8363F"/>
    <w:rsid w:val="00D837F9"/>
    <w:rsid w:val="00D8490E"/>
    <w:rsid w:val="00D860B3"/>
    <w:rsid w:val="00D87BBF"/>
    <w:rsid w:val="00D94AAB"/>
    <w:rsid w:val="00D96A24"/>
    <w:rsid w:val="00D977BF"/>
    <w:rsid w:val="00DA1BE6"/>
    <w:rsid w:val="00DA33C6"/>
    <w:rsid w:val="00DA5BCB"/>
    <w:rsid w:val="00DA65D5"/>
    <w:rsid w:val="00DA7A73"/>
    <w:rsid w:val="00DB0492"/>
    <w:rsid w:val="00DB0890"/>
    <w:rsid w:val="00DB1BAC"/>
    <w:rsid w:val="00DB1E61"/>
    <w:rsid w:val="00DB3050"/>
    <w:rsid w:val="00DB48A5"/>
    <w:rsid w:val="00DB6AEB"/>
    <w:rsid w:val="00DB7D2D"/>
    <w:rsid w:val="00DC0D9E"/>
    <w:rsid w:val="00DC185F"/>
    <w:rsid w:val="00DC28C8"/>
    <w:rsid w:val="00DD1BAC"/>
    <w:rsid w:val="00DD260B"/>
    <w:rsid w:val="00DD355D"/>
    <w:rsid w:val="00DE1EF2"/>
    <w:rsid w:val="00DE2069"/>
    <w:rsid w:val="00DE3C74"/>
    <w:rsid w:val="00DE7FEA"/>
    <w:rsid w:val="00DF0415"/>
    <w:rsid w:val="00DF1DC8"/>
    <w:rsid w:val="00DF2420"/>
    <w:rsid w:val="00DF5EF7"/>
    <w:rsid w:val="00DF5F37"/>
    <w:rsid w:val="00E030FA"/>
    <w:rsid w:val="00E04377"/>
    <w:rsid w:val="00E05D2C"/>
    <w:rsid w:val="00E061E2"/>
    <w:rsid w:val="00E07ED6"/>
    <w:rsid w:val="00E163A6"/>
    <w:rsid w:val="00E16973"/>
    <w:rsid w:val="00E1717A"/>
    <w:rsid w:val="00E22963"/>
    <w:rsid w:val="00E23D3D"/>
    <w:rsid w:val="00E255DA"/>
    <w:rsid w:val="00E25C31"/>
    <w:rsid w:val="00E25DD2"/>
    <w:rsid w:val="00E26F98"/>
    <w:rsid w:val="00E3002F"/>
    <w:rsid w:val="00E30373"/>
    <w:rsid w:val="00E30D5B"/>
    <w:rsid w:val="00E32BB6"/>
    <w:rsid w:val="00E41564"/>
    <w:rsid w:val="00E428F5"/>
    <w:rsid w:val="00E42EBA"/>
    <w:rsid w:val="00E450AC"/>
    <w:rsid w:val="00E45F6F"/>
    <w:rsid w:val="00E460CE"/>
    <w:rsid w:val="00E47915"/>
    <w:rsid w:val="00E513E8"/>
    <w:rsid w:val="00E534B8"/>
    <w:rsid w:val="00E554B4"/>
    <w:rsid w:val="00E56271"/>
    <w:rsid w:val="00E57880"/>
    <w:rsid w:val="00E61868"/>
    <w:rsid w:val="00E625C0"/>
    <w:rsid w:val="00E64169"/>
    <w:rsid w:val="00E6423D"/>
    <w:rsid w:val="00E647DC"/>
    <w:rsid w:val="00E65A0F"/>
    <w:rsid w:val="00E66655"/>
    <w:rsid w:val="00E667FF"/>
    <w:rsid w:val="00E6680F"/>
    <w:rsid w:val="00E6738D"/>
    <w:rsid w:val="00E70547"/>
    <w:rsid w:val="00E713F2"/>
    <w:rsid w:val="00E718E8"/>
    <w:rsid w:val="00E7291E"/>
    <w:rsid w:val="00E73C15"/>
    <w:rsid w:val="00E80D64"/>
    <w:rsid w:val="00E8235F"/>
    <w:rsid w:val="00E83B5C"/>
    <w:rsid w:val="00E83CFE"/>
    <w:rsid w:val="00E84732"/>
    <w:rsid w:val="00E86E68"/>
    <w:rsid w:val="00E874FA"/>
    <w:rsid w:val="00E92768"/>
    <w:rsid w:val="00E92A79"/>
    <w:rsid w:val="00EA312F"/>
    <w:rsid w:val="00EA7AC4"/>
    <w:rsid w:val="00EB089C"/>
    <w:rsid w:val="00EB0DFB"/>
    <w:rsid w:val="00EB2AB8"/>
    <w:rsid w:val="00EB41F7"/>
    <w:rsid w:val="00EB62D8"/>
    <w:rsid w:val="00EB6F42"/>
    <w:rsid w:val="00EB7C33"/>
    <w:rsid w:val="00EC1E3C"/>
    <w:rsid w:val="00EC2894"/>
    <w:rsid w:val="00EC4311"/>
    <w:rsid w:val="00ED007C"/>
    <w:rsid w:val="00ED177A"/>
    <w:rsid w:val="00ED17BC"/>
    <w:rsid w:val="00ED3DF3"/>
    <w:rsid w:val="00EE0EA7"/>
    <w:rsid w:val="00EE1302"/>
    <w:rsid w:val="00EE4D80"/>
    <w:rsid w:val="00EF1076"/>
    <w:rsid w:val="00EF1434"/>
    <w:rsid w:val="00EF2324"/>
    <w:rsid w:val="00EF2DB4"/>
    <w:rsid w:val="00EF3B61"/>
    <w:rsid w:val="00EF791A"/>
    <w:rsid w:val="00F000B3"/>
    <w:rsid w:val="00F016D3"/>
    <w:rsid w:val="00F04CDE"/>
    <w:rsid w:val="00F056F4"/>
    <w:rsid w:val="00F07F5B"/>
    <w:rsid w:val="00F13492"/>
    <w:rsid w:val="00F15848"/>
    <w:rsid w:val="00F20884"/>
    <w:rsid w:val="00F23856"/>
    <w:rsid w:val="00F23AFD"/>
    <w:rsid w:val="00F24181"/>
    <w:rsid w:val="00F245E6"/>
    <w:rsid w:val="00F24692"/>
    <w:rsid w:val="00F248E5"/>
    <w:rsid w:val="00F252FB"/>
    <w:rsid w:val="00F2659E"/>
    <w:rsid w:val="00F270F7"/>
    <w:rsid w:val="00F27D40"/>
    <w:rsid w:val="00F300FF"/>
    <w:rsid w:val="00F30A96"/>
    <w:rsid w:val="00F31F72"/>
    <w:rsid w:val="00F32F5B"/>
    <w:rsid w:val="00F33B98"/>
    <w:rsid w:val="00F41A01"/>
    <w:rsid w:val="00F41EC0"/>
    <w:rsid w:val="00F44ABE"/>
    <w:rsid w:val="00F46B0A"/>
    <w:rsid w:val="00F508F2"/>
    <w:rsid w:val="00F55300"/>
    <w:rsid w:val="00F56A4C"/>
    <w:rsid w:val="00F61757"/>
    <w:rsid w:val="00F628A0"/>
    <w:rsid w:val="00F63280"/>
    <w:rsid w:val="00F63CFB"/>
    <w:rsid w:val="00F63FAC"/>
    <w:rsid w:val="00F709A4"/>
    <w:rsid w:val="00F72050"/>
    <w:rsid w:val="00F73F3F"/>
    <w:rsid w:val="00F774C0"/>
    <w:rsid w:val="00F81D2C"/>
    <w:rsid w:val="00F83B27"/>
    <w:rsid w:val="00F84E58"/>
    <w:rsid w:val="00F84FC2"/>
    <w:rsid w:val="00F865C0"/>
    <w:rsid w:val="00F86F5E"/>
    <w:rsid w:val="00F87A3D"/>
    <w:rsid w:val="00F87DB4"/>
    <w:rsid w:val="00F93865"/>
    <w:rsid w:val="00F93C74"/>
    <w:rsid w:val="00F94291"/>
    <w:rsid w:val="00F9536C"/>
    <w:rsid w:val="00F97A55"/>
    <w:rsid w:val="00F97FD2"/>
    <w:rsid w:val="00FA2F98"/>
    <w:rsid w:val="00FA3966"/>
    <w:rsid w:val="00FA649B"/>
    <w:rsid w:val="00FA65A6"/>
    <w:rsid w:val="00FA65E4"/>
    <w:rsid w:val="00FA74BA"/>
    <w:rsid w:val="00FB03CC"/>
    <w:rsid w:val="00FB0B86"/>
    <w:rsid w:val="00FB54EC"/>
    <w:rsid w:val="00FB5576"/>
    <w:rsid w:val="00FB5B52"/>
    <w:rsid w:val="00FB603E"/>
    <w:rsid w:val="00FC1F84"/>
    <w:rsid w:val="00FC2931"/>
    <w:rsid w:val="00FC299C"/>
    <w:rsid w:val="00FC5537"/>
    <w:rsid w:val="00FC5804"/>
    <w:rsid w:val="00FC7E3F"/>
    <w:rsid w:val="00FD4C24"/>
    <w:rsid w:val="00FE104D"/>
    <w:rsid w:val="00FE12C1"/>
    <w:rsid w:val="00FE19CA"/>
    <w:rsid w:val="00FE3C24"/>
    <w:rsid w:val="00FE5FAF"/>
    <w:rsid w:val="00FE6825"/>
    <w:rsid w:val="00FE73F2"/>
    <w:rsid w:val="00FF0290"/>
    <w:rsid w:val="00FF0512"/>
    <w:rsid w:val="00FF278A"/>
    <w:rsid w:val="00FF5A1B"/>
    <w:rsid w:val="00FF6C8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9B966"/>
  <w15:chartTrackingRefBased/>
  <w15:docId w15:val="{6308A3F0-1994-4E08-B406-7D51D347D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671D1"/>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671D1"/>
    <w:pPr>
      <w:keepNext/>
      <w:outlineLvl w:val="0"/>
    </w:pPr>
    <w:rPr>
      <w:rFonts w:ascii="Arial" w:hAnsi="Arial"/>
      <w:b/>
      <w:sz w:val="24"/>
    </w:rPr>
  </w:style>
  <w:style w:type="paragraph" w:styleId="Nagwek2">
    <w:name w:val="heading 2"/>
    <w:basedOn w:val="Normalny"/>
    <w:next w:val="Normalny"/>
    <w:link w:val="Nagwek2Znak"/>
    <w:uiPriority w:val="9"/>
    <w:semiHidden/>
    <w:unhideWhenUsed/>
    <w:qFormat/>
    <w:rsid w:val="007775E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semiHidden/>
    <w:unhideWhenUsed/>
    <w:qFormat/>
    <w:rsid w:val="001D72C2"/>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Nagwek5">
    <w:name w:val="heading 5"/>
    <w:basedOn w:val="Normalny"/>
    <w:next w:val="Normalny"/>
    <w:link w:val="Nagwek5Znak"/>
    <w:uiPriority w:val="9"/>
    <w:semiHidden/>
    <w:unhideWhenUsed/>
    <w:qFormat/>
    <w:rsid w:val="0086652C"/>
    <w:pPr>
      <w:keepNext/>
      <w:keepLines/>
      <w:spacing w:before="40"/>
      <w:outlineLvl w:val="4"/>
    </w:pPr>
    <w:rPr>
      <w:rFonts w:asciiTheme="majorHAnsi" w:eastAsiaTheme="majorEastAsia" w:hAnsiTheme="majorHAnsi" w:cstheme="majorBidi"/>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671D1"/>
    <w:rPr>
      <w:rFonts w:ascii="Arial" w:eastAsia="Times New Roman" w:hAnsi="Arial" w:cs="Times New Roman"/>
      <w:b/>
      <w:sz w:val="24"/>
      <w:szCs w:val="20"/>
      <w:lang w:eastAsia="pl-PL"/>
    </w:rPr>
  </w:style>
  <w:style w:type="paragraph" w:styleId="Nagwek">
    <w:name w:val="header"/>
    <w:basedOn w:val="Normalny"/>
    <w:link w:val="NagwekZnak"/>
    <w:rsid w:val="004671D1"/>
    <w:pPr>
      <w:tabs>
        <w:tab w:val="center" w:pos="4153"/>
        <w:tab w:val="right" w:pos="8306"/>
      </w:tabs>
    </w:pPr>
  </w:style>
  <w:style w:type="character" w:customStyle="1" w:styleId="NagwekZnak">
    <w:name w:val="Nagłówek Znak"/>
    <w:basedOn w:val="Domylnaczcionkaakapitu"/>
    <w:link w:val="Nagwek"/>
    <w:rsid w:val="004671D1"/>
    <w:rPr>
      <w:rFonts w:ascii="Times New Roman" w:eastAsia="Times New Roman" w:hAnsi="Times New Roman" w:cs="Times New Roman"/>
      <w:sz w:val="20"/>
      <w:szCs w:val="20"/>
      <w:lang w:eastAsia="pl-PL"/>
    </w:rPr>
  </w:style>
  <w:style w:type="paragraph" w:styleId="Stopka">
    <w:name w:val="footer"/>
    <w:basedOn w:val="Normalny"/>
    <w:link w:val="StopkaZnak"/>
    <w:rsid w:val="004671D1"/>
    <w:pPr>
      <w:tabs>
        <w:tab w:val="center" w:pos="4153"/>
        <w:tab w:val="right" w:pos="8306"/>
      </w:tabs>
    </w:pPr>
  </w:style>
  <w:style w:type="character" w:customStyle="1" w:styleId="StopkaZnak">
    <w:name w:val="Stopka Znak"/>
    <w:basedOn w:val="Domylnaczcionkaakapitu"/>
    <w:link w:val="Stopka"/>
    <w:rsid w:val="004671D1"/>
    <w:rPr>
      <w:rFonts w:ascii="Times New Roman" w:eastAsia="Times New Roman" w:hAnsi="Times New Roman" w:cs="Times New Roman"/>
      <w:sz w:val="20"/>
      <w:szCs w:val="20"/>
      <w:lang w:eastAsia="pl-PL"/>
    </w:rPr>
  </w:style>
  <w:style w:type="character" w:styleId="Hipercze">
    <w:name w:val="Hyperlink"/>
    <w:basedOn w:val="Domylnaczcionkaakapitu"/>
    <w:uiPriority w:val="99"/>
    <w:rsid w:val="004671D1"/>
    <w:rPr>
      <w:color w:val="0000FF"/>
      <w:u w:val="single"/>
    </w:rPr>
  </w:style>
  <w:style w:type="paragraph" w:styleId="Tekstpodstawowy">
    <w:name w:val="Body Text"/>
    <w:basedOn w:val="Normalny"/>
    <w:link w:val="TekstpodstawowyZnak"/>
    <w:rsid w:val="004671D1"/>
    <w:pPr>
      <w:ind w:right="-533"/>
      <w:jc w:val="center"/>
    </w:pPr>
    <w:rPr>
      <w:rFonts w:ascii="Arial" w:hAnsi="Arial"/>
      <w:sz w:val="16"/>
    </w:rPr>
  </w:style>
  <w:style w:type="character" w:customStyle="1" w:styleId="TekstpodstawowyZnak">
    <w:name w:val="Tekst podstawowy Znak"/>
    <w:basedOn w:val="Domylnaczcionkaakapitu"/>
    <w:link w:val="Tekstpodstawowy"/>
    <w:rsid w:val="004671D1"/>
    <w:rPr>
      <w:rFonts w:ascii="Arial" w:eastAsia="Times New Roman" w:hAnsi="Arial" w:cs="Times New Roman"/>
      <w:sz w:val="16"/>
      <w:szCs w:val="20"/>
      <w:lang w:eastAsia="pl-PL"/>
    </w:rPr>
  </w:style>
  <w:style w:type="paragraph" w:styleId="Bezodstpw">
    <w:name w:val="No Spacing"/>
    <w:uiPriority w:val="1"/>
    <w:qFormat/>
    <w:rsid w:val="004671D1"/>
    <w:pPr>
      <w:spacing w:after="0" w:line="240" w:lineRule="auto"/>
    </w:pPr>
  </w:style>
  <w:style w:type="paragraph" w:customStyle="1" w:styleId="paragraph">
    <w:name w:val="paragraph"/>
    <w:basedOn w:val="Normalny"/>
    <w:uiPriority w:val="99"/>
    <w:semiHidden/>
    <w:rsid w:val="004671D1"/>
    <w:pPr>
      <w:spacing w:before="100" w:beforeAutospacing="1" w:after="100" w:afterAutospacing="1"/>
    </w:pPr>
    <w:rPr>
      <w:rFonts w:eastAsia="Calibri"/>
      <w:sz w:val="24"/>
      <w:szCs w:val="24"/>
    </w:rPr>
  </w:style>
  <w:style w:type="paragraph" w:styleId="Akapitzlist">
    <w:name w:val="List Paragraph"/>
    <w:basedOn w:val="Normalny"/>
    <w:uiPriority w:val="34"/>
    <w:qFormat/>
    <w:rsid w:val="007078FD"/>
    <w:pPr>
      <w:ind w:left="720"/>
      <w:contextualSpacing/>
    </w:pPr>
    <w:rPr>
      <w:rFonts w:ascii="Calibri" w:eastAsiaTheme="minorHAnsi" w:hAnsi="Calibri" w:cs="Calibri"/>
      <w:sz w:val="22"/>
      <w:szCs w:val="22"/>
      <w:lang w:eastAsia="en-US"/>
    </w:rPr>
  </w:style>
  <w:style w:type="paragraph" w:styleId="NormalnyWeb">
    <w:name w:val="Normal (Web)"/>
    <w:basedOn w:val="Normalny"/>
    <w:uiPriority w:val="99"/>
    <w:unhideWhenUsed/>
    <w:rsid w:val="00853B90"/>
    <w:pPr>
      <w:spacing w:before="100" w:beforeAutospacing="1" w:after="100" w:afterAutospacing="1"/>
    </w:pPr>
    <w:rPr>
      <w:rFonts w:eastAsiaTheme="minorHAnsi"/>
      <w:sz w:val="24"/>
      <w:szCs w:val="24"/>
    </w:rPr>
  </w:style>
  <w:style w:type="character" w:styleId="Nierozpoznanawzmianka">
    <w:name w:val="Unresolved Mention"/>
    <w:basedOn w:val="Domylnaczcionkaakapitu"/>
    <w:uiPriority w:val="99"/>
    <w:semiHidden/>
    <w:unhideWhenUsed/>
    <w:rsid w:val="000619CA"/>
    <w:rPr>
      <w:color w:val="605E5C"/>
      <w:shd w:val="clear" w:color="auto" w:fill="E1DFDD"/>
    </w:rPr>
  </w:style>
  <w:style w:type="character" w:styleId="UyteHipercze">
    <w:name w:val="FollowedHyperlink"/>
    <w:basedOn w:val="Domylnaczcionkaakapitu"/>
    <w:uiPriority w:val="99"/>
    <w:semiHidden/>
    <w:unhideWhenUsed/>
    <w:rsid w:val="008171A3"/>
    <w:rPr>
      <w:color w:val="954F72" w:themeColor="followedHyperlink"/>
      <w:u w:val="single"/>
    </w:rPr>
  </w:style>
  <w:style w:type="character" w:customStyle="1" w:styleId="Nagwek5Znak">
    <w:name w:val="Nagłówek 5 Znak"/>
    <w:basedOn w:val="Domylnaczcionkaakapitu"/>
    <w:link w:val="Nagwek5"/>
    <w:uiPriority w:val="9"/>
    <w:semiHidden/>
    <w:rsid w:val="0086652C"/>
    <w:rPr>
      <w:rFonts w:asciiTheme="majorHAnsi" w:eastAsiaTheme="majorEastAsia" w:hAnsiTheme="majorHAnsi" w:cstheme="majorBidi"/>
      <w:color w:val="2F5496" w:themeColor="accent1" w:themeShade="BF"/>
      <w:sz w:val="20"/>
      <w:szCs w:val="20"/>
      <w:lang w:eastAsia="pl-PL"/>
    </w:rPr>
  </w:style>
  <w:style w:type="character" w:customStyle="1" w:styleId="Nagwek2Znak">
    <w:name w:val="Nagłówek 2 Znak"/>
    <w:basedOn w:val="Domylnaczcionkaakapitu"/>
    <w:link w:val="Nagwek2"/>
    <w:uiPriority w:val="9"/>
    <w:semiHidden/>
    <w:rsid w:val="007775E9"/>
    <w:rPr>
      <w:rFonts w:asciiTheme="majorHAnsi" w:eastAsiaTheme="majorEastAsia" w:hAnsiTheme="majorHAnsi" w:cstheme="majorBidi"/>
      <w:color w:val="2F5496" w:themeColor="accent1" w:themeShade="BF"/>
      <w:sz w:val="26"/>
      <w:szCs w:val="26"/>
      <w:lang w:eastAsia="pl-PL"/>
    </w:rPr>
  </w:style>
  <w:style w:type="character" w:customStyle="1" w:styleId="Nagwek3Znak">
    <w:name w:val="Nagłówek 3 Znak"/>
    <w:basedOn w:val="Domylnaczcionkaakapitu"/>
    <w:link w:val="Nagwek3"/>
    <w:uiPriority w:val="9"/>
    <w:semiHidden/>
    <w:rsid w:val="001D72C2"/>
    <w:rPr>
      <w:rFonts w:asciiTheme="majorHAnsi" w:eastAsiaTheme="majorEastAsia" w:hAnsiTheme="majorHAnsi" w:cstheme="majorBidi"/>
      <w:color w:val="1F3763" w:themeColor="accent1" w:themeShade="7F"/>
      <w:sz w:val="24"/>
      <w:szCs w:val="24"/>
      <w:lang w:eastAsia="pl-PL"/>
    </w:rPr>
  </w:style>
  <w:style w:type="character" w:styleId="Odwoaniedokomentarza">
    <w:name w:val="annotation reference"/>
    <w:basedOn w:val="Domylnaczcionkaakapitu"/>
    <w:uiPriority w:val="99"/>
    <w:semiHidden/>
    <w:unhideWhenUsed/>
    <w:rsid w:val="00B10F44"/>
    <w:rPr>
      <w:sz w:val="16"/>
      <w:szCs w:val="16"/>
    </w:rPr>
  </w:style>
  <w:style w:type="paragraph" w:styleId="Tekstkomentarza">
    <w:name w:val="annotation text"/>
    <w:basedOn w:val="Normalny"/>
    <w:link w:val="TekstkomentarzaZnak"/>
    <w:uiPriority w:val="99"/>
    <w:unhideWhenUsed/>
    <w:rsid w:val="00B10F44"/>
  </w:style>
  <w:style w:type="character" w:customStyle="1" w:styleId="TekstkomentarzaZnak">
    <w:name w:val="Tekst komentarza Znak"/>
    <w:basedOn w:val="Domylnaczcionkaakapitu"/>
    <w:link w:val="Tekstkomentarza"/>
    <w:uiPriority w:val="99"/>
    <w:rsid w:val="00B10F44"/>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B10F44"/>
    <w:rPr>
      <w:b/>
      <w:bCs/>
    </w:rPr>
  </w:style>
  <w:style w:type="character" w:customStyle="1" w:styleId="TematkomentarzaZnak">
    <w:name w:val="Temat komentarza Znak"/>
    <w:basedOn w:val="TekstkomentarzaZnak"/>
    <w:link w:val="Tematkomentarza"/>
    <w:uiPriority w:val="99"/>
    <w:semiHidden/>
    <w:rsid w:val="00B10F44"/>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B10F44"/>
    <w:rPr>
      <w:rFonts w:ascii="Segoe UI" w:hAnsi="Segoe UI" w:cs="Segoe UI"/>
      <w:sz w:val="18"/>
      <w:szCs w:val="18"/>
    </w:rPr>
  </w:style>
  <w:style w:type="character" w:customStyle="1" w:styleId="TekstdymkaZnak">
    <w:name w:val="Tekst dymka Znak"/>
    <w:basedOn w:val="Domylnaczcionkaakapitu"/>
    <w:link w:val="Tekstdymka"/>
    <w:uiPriority w:val="99"/>
    <w:semiHidden/>
    <w:rsid w:val="00B10F44"/>
    <w:rPr>
      <w:rFonts w:ascii="Segoe UI" w:eastAsia="Times New Roman" w:hAnsi="Segoe UI" w:cs="Segoe UI"/>
      <w:sz w:val="18"/>
      <w:szCs w:val="18"/>
      <w:lang w:eastAsia="pl-PL"/>
    </w:rPr>
  </w:style>
  <w:style w:type="character" w:styleId="Uwydatnienie">
    <w:name w:val="Emphasis"/>
    <w:basedOn w:val="Domylnaczcionkaakapitu"/>
    <w:uiPriority w:val="20"/>
    <w:qFormat/>
    <w:rsid w:val="00A16926"/>
    <w:rPr>
      <w:i/>
      <w:iCs/>
    </w:rPr>
  </w:style>
  <w:style w:type="character" w:styleId="Pogrubienie">
    <w:name w:val="Strong"/>
    <w:basedOn w:val="Domylnaczcionkaakapitu"/>
    <w:uiPriority w:val="22"/>
    <w:qFormat/>
    <w:rsid w:val="00A16926"/>
    <w:rPr>
      <w:b/>
      <w:bCs/>
    </w:rPr>
  </w:style>
  <w:style w:type="table" w:styleId="Tabela-Siatka">
    <w:name w:val="Table Grid"/>
    <w:basedOn w:val="Standardowy"/>
    <w:uiPriority w:val="59"/>
    <w:rsid w:val="00C26D47"/>
    <w:pPr>
      <w:spacing w:after="0" w:line="240" w:lineRule="auto"/>
    </w:pPr>
    <w:rPr>
      <w:rFonts w:ascii="Times New Roman" w:eastAsia="Times New Roman" w:hAnsi="Times New Roman" w:cs="Times New Roman"/>
      <w:sz w:val="20"/>
      <w:szCs w:val="20"/>
      <w:lang w:eastAsia="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F97FD2"/>
  </w:style>
  <w:style w:type="character" w:customStyle="1" w:styleId="TekstprzypisukocowegoZnak">
    <w:name w:val="Tekst przypisu końcowego Znak"/>
    <w:basedOn w:val="Domylnaczcionkaakapitu"/>
    <w:link w:val="Tekstprzypisukocowego"/>
    <w:uiPriority w:val="99"/>
    <w:semiHidden/>
    <w:rsid w:val="00F97FD2"/>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F97FD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6073">
      <w:bodyDiv w:val="1"/>
      <w:marLeft w:val="0"/>
      <w:marRight w:val="0"/>
      <w:marTop w:val="0"/>
      <w:marBottom w:val="0"/>
      <w:divBdr>
        <w:top w:val="none" w:sz="0" w:space="0" w:color="auto"/>
        <w:left w:val="none" w:sz="0" w:space="0" w:color="auto"/>
        <w:bottom w:val="none" w:sz="0" w:space="0" w:color="auto"/>
        <w:right w:val="none" w:sz="0" w:space="0" w:color="auto"/>
      </w:divBdr>
    </w:div>
    <w:div w:id="66734824">
      <w:bodyDiv w:val="1"/>
      <w:marLeft w:val="0"/>
      <w:marRight w:val="0"/>
      <w:marTop w:val="0"/>
      <w:marBottom w:val="0"/>
      <w:divBdr>
        <w:top w:val="none" w:sz="0" w:space="0" w:color="auto"/>
        <w:left w:val="none" w:sz="0" w:space="0" w:color="auto"/>
        <w:bottom w:val="none" w:sz="0" w:space="0" w:color="auto"/>
        <w:right w:val="none" w:sz="0" w:space="0" w:color="auto"/>
      </w:divBdr>
    </w:div>
    <w:div w:id="70348401">
      <w:bodyDiv w:val="1"/>
      <w:marLeft w:val="0"/>
      <w:marRight w:val="0"/>
      <w:marTop w:val="0"/>
      <w:marBottom w:val="0"/>
      <w:divBdr>
        <w:top w:val="none" w:sz="0" w:space="0" w:color="auto"/>
        <w:left w:val="none" w:sz="0" w:space="0" w:color="auto"/>
        <w:bottom w:val="none" w:sz="0" w:space="0" w:color="auto"/>
        <w:right w:val="none" w:sz="0" w:space="0" w:color="auto"/>
      </w:divBdr>
    </w:div>
    <w:div w:id="122894669">
      <w:bodyDiv w:val="1"/>
      <w:marLeft w:val="0"/>
      <w:marRight w:val="0"/>
      <w:marTop w:val="0"/>
      <w:marBottom w:val="0"/>
      <w:divBdr>
        <w:top w:val="none" w:sz="0" w:space="0" w:color="auto"/>
        <w:left w:val="none" w:sz="0" w:space="0" w:color="auto"/>
        <w:bottom w:val="none" w:sz="0" w:space="0" w:color="auto"/>
        <w:right w:val="none" w:sz="0" w:space="0" w:color="auto"/>
      </w:divBdr>
    </w:div>
    <w:div w:id="175271591">
      <w:bodyDiv w:val="1"/>
      <w:marLeft w:val="0"/>
      <w:marRight w:val="0"/>
      <w:marTop w:val="0"/>
      <w:marBottom w:val="0"/>
      <w:divBdr>
        <w:top w:val="none" w:sz="0" w:space="0" w:color="auto"/>
        <w:left w:val="none" w:sz="0" w:space="0" w:color="auto"/>
        <w:bottom w:val="none" w:sz="0" w:space="0" w:color="auto"/>
        <w:right w:val="none" w:sz="0" w:space="0" w:color="auto"/>
      </w:divBdr>
    </w:div>
    <w:div w:id="183136171">
      <w:bodyDiv w:val="1"/>
      <w:marLeft w:val="0"/>
      <w:marRight w:val="0"/>
      <w:marTop w:val="0"/>
      <w:marBottom w:val="0"/>
      <w:divBdr>
        <w:top w:val="none" w:sz="0" w:space="0" w:color="auto"/>
        <w:left w:val="none" w:sz="0" w:space="0" w:color="auto"/>
        <w:bottom w:val="none" w:sz="0" w:space="0" w:color="auto"/>
        <w:right w:val="none" w:sz="0" w:space="0" w:color="auto"/>
      </w:divBdr>
      <w:divsChild>
        <w:div w:id="817839708">
          <w:marLeft w:val="0"/>
          <w:marRight w:val="0"/>
          <w:marTop w:val="0"/>
          <w:marBottom w:val="300"/>
          <w:divBdr>
            <w:top w:val="none" w:sz="0" w:space="0" w:color="auto"/>
            <w:left w:val="none" w:sz="0" w:space="0" w:color="auto"/>
            <w:bottom w:val="none" w:sz="0" w:space="0" w:color="auto"/>
            <w:right w:val="none" w:sz="0" w:space="0" w:color="auto"/>
          </w:divBdr>
          <w:divsChild>
            <w:div w:id="199898087">
              <w:marLeft w:val="0"/>
              <w:marRight w:val="0"/>
              <w:marTop w:val="0"/>
              <w:marBottom w:val="0"/>
              <w:divBdr>
                <w:top w:val="none" w:sz="0" w:space="0" w:color="auto"/>
                <w:left w:val="none" w:sz="0" w:space="0" w:color="auto"/>
                <w:bottom w:val="none" w:sz="0" w:space="0" w:color="auto"/>
                <w:right w:val="none" w:sz="0" w:space="0" w:color="auto"/>
              </w:divBdr>
              <w:divsChild>
                <w:div w:id="1364941143">
                  <w:marLeft w:val="0"/>
                  <w:marRight w:val="0"/>
                  <w:marTop w:val="90"/>
                  <w:marBottom w:val="150"/>
                  <w:divBdr>
                    <w:top w:val="none" w:sz="0" w:space="0" w:color="auto"/>
                    <w:left w:val="none" w:sz="0" w:space="0" w:color="auto"/>
                    <w:bottom w:val="none" w:sz="0" w:space="0" w:color="auto"/>
                    <w:right w:val="none" w:sz="0" w:space="0" w:color="auto"/>
                  </w:divBdr>
                  <w:divsChild>
                    <w:div w:id="2067600808">
                      <w:marLeft w:val="0"/>
                      <w:marRight w:val="0"/>
                      <w:marTop w:val="0"/>
                      <w:marBottom w:val="0"/>
                      <w:divBdr>
                        <w:top w:val="none" w:sz="0" w:space="0" w:color="auto"/>
                        <w:left w:val="none" w:sz="0" w:space="0" w:color="auto"/>
                        <w:bottom w:val="none" w:sz="0" w:space="0" w:color="auto"/>
                        <w:right w:val="none" w:sz="0" w:space="0" w:color="auto"/>
                      </w:divBdr>
                    </w:div>
                  </w:divsChild>
                </w:div>
                <w:div w:id="1866283664">
                  <w:marLeft w:val="0"/>
                  <w:marRight w:val="0"/>
                  <w:marTop w:val="225"/>
                  <w:marBottom w:val="225"/>
                  <w:divBdr>
                    <w:top w:val="none" w:sz="0" w:space="0" w:color="auto"/>
                    <w:left w:val="none" w:sz="0" w:space="0" w:color="auto"/>
                    <w:bottom w:val="none" w:sz="0" w:space="0" w:color="auto"/>
                    <w:right w:val="none" w:sz="0" w:space="0" w:color="auto"/>
                  </w:divBdr>
                </w:div>
                <w:div w:id="533159693">
                  <w:marLeft w:val="0"/>
                  <w:marRight w:val="0"/>
                  <w:marTop w:val="225"/>
                  <w:marBottom w:val="0"/>
                  <w:divBdr>
                    <w:top w:val="none" w:sz="0" w:space="0" w:color="auto"/>
                    <w:left w:val="none" w:sz="0" w:space="0" w:color="auto"/>
                    <w:bottom w:val="none" w:sz="0" w:space="0" w:color="auto"/>
                    <w:right w:val="none" w:sz="0" w:space="0" w:color="auto"/>
                  </w:divBdr>
                  <w:divsChild>
                    <w:div w:id="1274753011">
                      <w:marLeft w:val="225"/>
                      <w:marRight w:val="0"/>
                      <w:marTop w:val="0"/>
                      <w:marBottom w:val="0"/>
                      <w:divBdr>
                        <w:top w:val="none" w:sz="0" w:space="0" w:color="auto"/>
                        <w:left w:val="none" w:sz="0" w:space="0" w:color="auto"/>
                        <w:bottom w:val="none" w:sz="0" w:space="0" w:color="auto"/>
                        <w:right w:val="none" w:sz="0" w:space="0" w:color="auto"/>
                      </w:divBdr>
                    </w:div>
                    <w:div w:id="283273634">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436736">
          <w:marLeft w:val="0"/>
          <w:marRight w:val="225"/>
          <w:marTop w:val="0"/>
          <w:marBottom w:val="225"/>
          <w:divBdr>
            <w:top w:val="none" w:sz="0" w:space="0" w:color="auto"/>
            <w:left w:val="none" w:sz="0" w:space="0" w:color="auto"/>
            <w:bottom w:val="none" w:sz="0" w:space="0" w:color="auto"/>
            <w:right w:val="none" w:sz="0" w:space="0" w:color="auto"/>
          </w:divBdr>
          <w:divsChild>
            <w:div w:id="1734936377">
              <w:marLeft w:val="0"/>
              <w:marRight w:val="0"/>
              <w:marTop w:val="0"/>
              <w:marBottom w:val="0"/>
              <w:divBdr>
                <w:top w:val="none" w:sz="0" w:space="0" w:color="auto"/>
                <w:left w:val="none" w:sz="0" w:space="0" w:color="auto"/>
                <w:bottom w:val="none" w:sz="0" w:space="0" w:color="auto"/>
                <w:right w:val="none" w:sz="0" w:space="0" w:color="auto"/>
              </w:divBdr>
            </w:div>
            <w:div w:id="456071032">
              <w:marLeft w:val="0"/>
              <w:marRight w:val="0"/>
              <w:marTop w:val="0"/>
              <w:marBottom w:val="0"/>
              <w:divBdr>
                <w:top w:val="none" w:sz="0" w:space="0" w:color="auto"/>
                <w:left w:val="none" w:sz="0" w:space="0" w:color="auto"/>
                <w:bottom w:val="none" w:sz="0" w:space="0" w:color="auto"/>
                <w:right w:val="none" w:sz="0" w:space="0" w:color="auto"/>
              </w:divBdr>
            </w:div>
          </w:divsChild>
        </w:div>
        <w:div w:id="221674473">
          <w:marLeft w:val="0"/>
          <w:marRight w:val="0"/>
          <w:marTop w:val="0"/>
          <w:marBottom w:val="0"/>
          <w:divBdr>
            <w:top w:val="none" w:sz="0" w:space="0" w:color="auto"/>
            <w:left w:val="none" w:sz="0" w:space="0" w:color="auto"/>
            <w:bottom w:val="none" w:sz="0" w:space="0" w:color="auto"/>
            <w:right w:val="none" w:sz="0" w:space="0" w:color="auto"/>
          </w:divBdr>
        </w:div>
        <w:div w:id="1349023639">
          <w:marLeft w:val="0"/>
          <w:marRight w:val="0"/>
          <w:marTop w:val="0"/>
          <w:marBottom w:val="450"/>
          <w:divBdr>
            <w:top w:val="none" w:sz="0" w:space="0" w:color="auto"/>
            <w:left w:val="none" w:sz="0" w:space="0" w:color="auto"/>
            <w:bottom w:val="none" w:sz="0" w:space="0" w:color="auto"/>
            <w:right w:val="none" w:sz="0" w:space="0" w:color="auto"/>
          </w:divBdr>
        </w:div>
        <w:div w:id="49157468">
          <w:marLeft w:val="0"/>
          <w:marRight w:val="0"/>
          <w:marTop w:val="0"/>
          <w:marBottom w:val="300"/>
          <w:divBdr>
            <w:top w:val="none" w:sz="0" w:space="0" w:color="auto"/>
            <w:left w:val="none" w:sz="0" w:space="0" w:color="auto"/>
            <w:bottom w:val="none" w:sz="0" w:space="0" w:color="auto"/>
            <w:right w:val="none" w:sz="0" w:space="0" w:color="auto"/>
          </w:divBdr>
        </w:div>
      </w:divsChild>
    </w:div>
    <w:div w:id="329531084">
      <w:bodyDiv w:val="1"/>
      <w:marLeft w:val="0"/>
      <w:marRight w:val="0"/>
      <w:marTop w:val="0"/>
      <w:marBottom w:val="0"/>
      <w:divBdr>
        <w:top w:val="none" w:sz="0" w:space="0" w:color="auto"/>
        <w:left w:val="none" w:sz="0" w:space="0" w:color="auto"/>
        <w:bottom w:val="none" w:sz="0" w:space="0" w:color="auto"/>
        <w:right w:val="none" w:sz="0" w:space="0" w:color="auto"/>
      </w:divBdr>
    </w:div>
    <w:div w:id="412707485">
      <w:bodyDiv w:val="1"/>
      <w:marLeft w:val="0"/>
      <w:marRight w:val="0"/>
      <w:marTop w:val="0"/>
      <w:marBottom w:val="0"/>
      <w:divBdr>
        <w:top w:val="none" w:sz="0" w:space="0" w:color="auto"/>
        <w:left w:val="none" w:sz="0" w:space="0" w:color="auto"/>
        <w:bottom w:val="none" w:sz="0" w:space="0" w:color="auto"/>
        <w:right w:val="none" w:sz="0" w:space="0" w:color="auto"/>
      </w:divBdr>
    </w:div>
    <w:div w:id="417139512">
      <w:bodyDiv w:val="1"/>
      <w:marLeft w:val="0"/>
      <w:marRight w:val="0"/>
      <w:marTop w:val="0"/>
      <w:marBottom w:val="0"/>
      <w:divBdr>
        <w:top w:val="none" w:sz="0" w:space="0" w:color="auto"/>
        <w:left w:val="none" w:sz="0" w:space="0" w:color="auto"/>
        <w:bottom w:val="none" w:sz="0" w:space="0" w:color="auto"/>
        <w:right w:val="none" w:sz="0" w:space="0" w:color="auto"/>
      </w:divBdr>
    </w:div>
    <w:div w:id="417285627">
      <w:bodyDiv w:val="1"/>
      <w:marLeft w:val="0"/>
      <w:marRight w:val="0"/>
      <w:marTop w:val="0"/>
      <w:marBottom w:val="0"/>
      <w:divBdr>
        <w:top w:val="none" w:sz="0" w:space="0" w:color="auto"/>
        <w:left w:val="none" w:sz="0" w:space="0" w:color="auto"/>
        <w:bottom w:val="none" w:sz="0" w:space="0" w:color="auto"/>
        <w:right w:val="none" w:sz="0" w:space="0" w:color="auto"/>
      </w:divBdr>
    </w:div>
    <w:div w:id="421603934">
      <w:bodyDiv w:val="1"/>
      <w:marLeft w:val="0"/>
      <w:marRight w:val="0"/>
      <w:marTop w:val="0"/>
      <w:marBottom w:val="0"/>
      <w:divBdr>
        <w:top w:val="none" w:sz="0" w:space="0" w:color="auto"/>
        <w:left w:val="none" w:sz="0" w:space="0" w:color="auto"/>
        <w:bottom w:val="none" w:sz="0" w:space="0" w:color="auto"/>
        <w:right w:val="none" w:sz="0" w:space="0" w:color="auto"/>
      </w:divBdr>
    </w:div>
    <w:div w:id="454107600">
      <w:bodyDiv w:val="1"/>
      <w:marLeft w:val="0"/>
      <w:marRight w:val="0"/>
      <w:marTop w:val="0"/>
      <w:marBottom w:val="0"/>
      <w:divBdr>
        <w:top w:val="none" w:sz="0" w:space="0" w:color="auto"/>
        <w:left w:val="none" w:sz="0" w:space="0" w:color="auto"/>
        <w:bottom w:val="none" w:sz="0" w:space="0" w:color="auto"/>
        <w:right w:val="none" w:sz="0" w:space="0" w:color="auto"/>
      </w:divBdr>
    </w:div>
    <w:div w:id="529956068">
      <w:bodyDiv w:val="1"/>
      <w:marLeft w:val="0"/>
      <w:marRight w:val="0"/>
      <w:marTop w:val="0"/>
      <w:marBottom w:val="0"/>
      <w:divBdr>
        <w:top w:val="none" w:sz="0" w:space="0" w:color="auto"/>
        <w:left w:val="none" w:sz="0" w:space="0" w:color="auto"/>
        <w:bottom w:val="none" w:sz="0" w:space="0" w:color="auto"/>
        <w:right w:val="none" w:sz="0" w:space="0" w:color="auto"/>
      </w:divBdr>
    </w:div>
    <w:div w:id="544681102">
      <w:bodyDiv w:val="1"/>
      <w:marLeft w:val="0"/>
      <w:marRight w:val="0"/>
      <w:marTop w:val="0"/>
      <w:marBottom w:val="0"/>
      <w:divBdr>
        <w:top w:val="none" w:sz="0" w:space="0" w:color="auto"/>
        <w:left w:val="none" w:sz="0" w:space="0" w:color="auto"/>
        <w:bottom w:val="none" w:sz="0" w:space="0" w:color="auto"/>
        <w:right w:val="none" w:sz="0" w:space="0" w:color="auto"/>
      </w:divBdr>
    </w:div>
    <w:div w:id="568272577">
      <w:bodyDiv w:val="1"/>
      <w:marLeft w:val="0"/>
      <w:marRight w:val="0"/>
      <w:marTop w:val="0"/>
      <w:marBottom w:val="0"/>
      <w:divBdr>
        <w:top w:val="none" w:sz="0" w:space="0" w:color="auto"/>
        <w:left w:val="none" w:sz="0" w:space="0" w:color="auto"/>
        <w:bottom w:val="none" w:sz="0" w:space="0" w:color="auto"/>
        <w:right w:val="none" w:sz="0" w:space="0" w:color="auto"/>
      </w:divBdr>
      <w:divsChild>
        <w:div w:id="1182664591">
          <w:marLeft w:val="0"/>
          <w:marRight w:val="0"/>
          <w:marTop w:val="0"/>
          <w:marBottom w:val="0"/>
          <w:divBdr>
            <w:top w:val="single" w:sz="6" w:space="11" w:color="C2C2C2"/>
            <w:left w:val="none" w:sz="0" w:space="0" w:color="auto"/>
            <w:bottom w:val="none" w:sz="0" w:space="0" w:color="auto"/>
            <w:right w:val="none" w:sz="0" w:space="0" w:color="auto"/>
          </w:divBdr>
          <w:divsChild>
            <w:div w:id="1534420691">
              <w:marLeft w:val="-300"/>
              <w:marRight w:val="-300"/>
              <w:marTop w:val="0"/>
              <w:marBottom w:val="0"/>
              <w:divBdr>
                <w:top w:val="none" w:sz="0" w:space="0" w:color="auto"/>
                <w:left w:val="none" w:sz="0" w:space="0" w:color="auto"/>
                <w:bottom w:val="none" w:sz="0" w:space="0" w:color="auto"/>
                <w:right w:val="none" w:sz="0" w:space="0" w:color="auto"/>
              </w:divBdr>
              <w:divsChild>
                <w:div w:id="1500734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7980643">
      <w:bodyDiv w:val="1"/>
      <w:marLeft w:val="0"/>
      <w:marRight w:val="0"/>
      <w:marTop w:val="0"/>
      <w:marBottom w:val="0"/>
      <w:divBdr>
        <w:top w:val="none" w:sz="0" w:space="0" w:color="auto"/>
        <w:left w:val="none" w:sz="0" w:space="0" w:color="auto"/>
        <w:bottom w:val="none" w:sz="0" w:space="0" w:color="auto"/>
        <w:right w:val="none" w:sz="0" w:space="0" w:color="auto"/>
      </w:divBdr>
    </w:div>
    <w:div w:id="634220865">
      <w:bodyDiv w:val="1"/>
      <w:marLeft w:val="0"/>
      <w:marRight w:val="0"/>
      <w:marTop w:val="0"/>
      <w:marBottom w:val="0"/>
      <w:divBdr>
        <w:top w:val="none" w:sz="0" w:space="0" w:color="auto"/>
        <w:left w:val="none" w:sz="0" w:space="0" w:color="auto"/>
        <w:bottom w:val="none" w:sz="0" w:space="0" w:color="auto"/>
        <w:right w:val="none" w:sz="0" w:space="0" w:color="auto"/>
      </w:divBdr>
      <w:divsChild>
        <w:div w:id="376121526">
          <w:marLeft w:val="0"/>
          <w:marRight w:val="0"/>
          <w:marTop w:val="0"/>
          <w:marBottom w:val="0"/>
          <w:divBdr>
            <w:top w:val="none" w:sz="0" w:space="0" w:color="auto"/>
            <w:left w:val="none" w:sz="0" w:space="0" w:color="auto"/>
            <w:bottom w:val="none" w:sz="0" w:space="0" w:color="auto"/>
            <w:right w:val="none" w:sz="0" w:space="0" w:color="auto"/>
          </w:divBdr>
          <w:divsChild>
            <w:div w:id="1451631726">
              <w:marLeft w:val="0"/>
              <w:marRight w:val="0"/>
              <w:marTop w:val="0"/>
              <w:marBottom w:val="0"/>
              <w:divBdr>
                <w:top w:val="none" w:sz="0" w:space="0" w:color="auto"/>
                <w:left w:val="none" w:sz="0" w:space="0" w:color="auto"/>
                <w:bottom w:val="none" w:sz="0" w:space="0" w:color="auto"/>
                <w:right w:val="none" w:sz="0" w:space="0" w:color="auto"/>
              </w:divBdr>
              <w:divsChild>
                <w:div w:id="1713387119">
                  <w:marLeft w:val="0"/>
                  <w:marRight w:val="0"/>
                  <w:marTop w:val="0"/>
                  <w:marBottom w:val="0"/>
                  <w:divBdr>
                    <w:top w:val="none" w:sz="0" w:space="0" w:color="auto"/>
                    <w:left w:val="none" w:sz="0" w:space="0" w:color="auto"/>
                    <w:bottom w:val="none" w:sz="0" w:space="0" w:color="auto"/>
                    <w:right w:val="none" w:sz="0" w:space="0" w:color="auto"/>
                  </w:divBdr>
                  <w:divsChild>
                    <w:div w:id="1870952746">
                      <w:marLeft w:val="-300"/>
                      <w:marRight w:val="-300"/>
                      <w:marTop w:val="0"/>
                      <w:marBottom w:val="0"/>
                      <w:divBdr>
                        <w:top w:val="none" w:sz="0" w:space="0" w:color="auto"/>
                        <w:left w:val="none" w:sz="0" w:space="0" w:color="auto"/>
                        <w:bottom w:val="none" w:sz="0" w:space="0" w:color="auto"/>
                        <w:right w:val="none" w:sz="0" w:space="0" w:color="auto"/>
                      </w:divBdr>
                      <w:divsChild>
                        <w:div w:id="1594048793">
                          <w:marLeft w:val="0"/>
                          <w:marRight w:val="0"/>
                          <w:marTop w:val="0"/>
                          <w:marBottom w:val="0"/>
                          <w:divBdr>
                            <w:top w:val="none" w:sz="0" w:space="0" w:color="auto"/>
                            <w:left w:val="none" w:sz="0" w:space="0" w:color="auto"/>
                            <w:bottom w:val="none" w:sz="0" w:space="0" w:color="auto"/>
                            <w:right w:val="none" w:sz="0" w:space="0" w:color="auto"/>
                          </w:divBdr>
                          <w:divsChild>
                            <w:div w:id="959185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8886574">
          <w:marLeft w:val="0"/>
          <w:marRight w:val="0"/>
          <w:marTop w:val="0"/>
          <w:marBottom w:val="0"/>
          <w:divBdr>
            <w:top w:val="none" w:sz="0" w:space="0" w:color="auto"/>
            <w:left w:val="none" w:sz="0" w:space="0" w:color="auto"/>
            <w:bottom w:val="none" w:sz="0" w:space="0" w:color="auto"/>
            <w:right w:val="none" w:sz="0" w:space="0" w:color="auto"/>
          </w:divBdr>
          <w:divsChild>
            <w:div w:id="402971">
              <w:marLeft w:val="0"/>
              <w:marRight w:val="0"/>
              <w:marTop w:val="0"/>
              <w:marBottom w:val="0"/>
              <w:divBdr>
                <w:top w:val="none" w:sz="0" w:space="0" w:color="auto"/>
                <w:left w:val="none" w:sz="0" w:space="0" w:color="auto"/>
                <w:bottom w:val="none" w:sz="0" w:space="0" w:color="auto"/>
                <w:right w:val="none" w:sz="0" w:space="0" w:color="auto"/>
              </w:divBdr>
              <w:divsChild>
                <w:div w:id="1296639886">
                  <w:marLeft w:val="0"/>
                  <w:marRight w:val="0"/>
                  <w:marTop w:val="0"/>
                  <w:marBottom w:val="0"/>
                  <w:divBdr>
                    <w:top w:val="none" w:sz="0" w:space="0" w:color="auto"/>
                    <w:left w:val="none" w:sz="0" w:space="0" w:color="auto"/>
                    <w:bottom w:val="none" w:sz="0" w:space="0" w:color="auto"/>
                    <w:right w:val="none" w:sz="0" w:space="0" w:color="auto"/>
                  </w:divBdr>
                  <w:divsChild>
                    <w:div w:id="763381510">
                      <w:marLeft w:val="-300"/>
                      <w:marRight w:val="-300"/>
                      <w:marTop w:val="0"/>
                      <w:marBottom w:val="0"/>
                      <w:divBdr>
                        <w:top w:val="none" w:sz="0" w:space="0" w:color="auto"/>
                        <w:left w:val="none" w:sz="0" w:space="0" w:color="auto"/>
                        <w:bottom w:val="none" w:sz="0" w:space="0" w:color="auto"/>
                        <w:right w:val="none" w:sz="0" w:space="0" w:color="auto"/>
                      </w:divBdr>
                      <w:divsChild>
                        <w:div w:id="1791623840">
                          <w:marLeft w:val="0"/>
                          <w:marRight w:val="0"/>
                          <w:marTop w:val="0"/>
                          <w:marBottom w:val="0"/>
                          <w:divBdr>
                            <w:top w:val="none" w:sz="0" w:space="0" w:color="auto"/>
                            <w:left w:val="none" w:sz="0" w:space="0" w:color="auto"/>
                            <w:bottom w:val="none" w:sz="0" w:space="0" w:color="auto"/>
                            <w:right w:val="none" w:sz="0" w:space="0" w:color="auto"/>
                          </w:divBdr>
                          <w:divsChild>
                            <w:div w:id="254896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6643260">
      <w:bodyDiv w:val="1"/>
      <w:marLeft w:val="0"/>
      <w:marRight w:val="0"/>
      <w:marTop w:val="0"/>
      <w:marBottom w:val="0"/>
      <w:divBdr>
        <w:top w:val="none" w:sz="0" w:space="0" w:color="auto"/>
        <w:left w:val="none" w:sz="0" w:space="0" w:color="auto"/>
        <w:bottom w:val="none" w:sz="0" w:space="0" w:color="auto"/>
        <w:right w:val="none" w:sz="0" w:space="0" w:color="auto"/>
      </w:divBdr>
    </w:div>
    <w:div w:id="701169734">
      <w:bodyDiv w:val="1"/>
      <w:marLeft w:val="0"/>
      <w:marRight w:val="0"/>
      <w:marTop w:val="0"/>
      <w:marBottom w:val="0"/>
      <w:divBdr>
        <w:top w:val="none" w:sz="0" w:space="0" w:color="auto"/>
        <w:left w:val="none" w:sz="0" w:space="0" w:color="auto"/>
        <w:bottom w:val="none" w:sz="0" w:space="0" w:color="auto"/>
        <w:right w:val="none" w:sz="0" w:space="0" w:color="auto"/>
      </w:divBdr>
    </w:div>
    <w:div w:id="730006770">
      <w:bodyDiv w:val="1"/>
      <w:marLeft w:val="0"/>
      <w:marRight w:val="0"/>
      <w:marTop w:val="0"/>
      <w:marBottom w:val="0"/>
      <w:divBdr>
        <w:top w:val="none" w:sz="0" w:space="0" w:color="auto"/>
        <w:left w:val="none" w:sz="0" w:space="0" w:color="auto"/>
        <w:bottom w:val="none" w:sz="0" w:space="0" w:color="auto"/>
        <w:right w:val="none" w:sz="0" w:space="0" w:color="auto"/>
      </w:divBdr>
    </w:div>
    <w:div w:id="747045898">
      <w:bodyDiv w:val="1"/>
      <w:marLeft w:val="0"/>
      <w:marRight w:val="0"/>
      <w:marTop w:val="0"/>
      <w:marBottom w:val="0"/>
      <w:divBdr>
        <w:top w:val="none" w:sz="0" w:space="0" w:color="auto"/>
        <w:left w:val="none" w:sz="0" w:space="0" w:color="auto"/>
        <w:bottom w:val="none" w:sz="0" w:space="0" w:color="auto"/>
        <w:right w:val="none" w:sz="0" w:space="0" w:color="auto"/>
      </w:divBdr>
      <w:divsChild>
        <w:div w:id="1580093521">
          <w:marLeft w:val="0"/>
          <w:marRight w:val="0"/>
          <w:marTop w:val="0"/>
          <w:marBottom w:val="0"/>
          <w:divBdr>
            <w:top w:val="none" w:sz="0" w:space="0" w:color="auto"/>
            <w:left w:val="none" w:sz="0" w:space="0" w:color="auto"/>
            <w:bottom w:val="none" w:sz="0" w:space="0" w:color="auto"/>
            <w:right w:val="none" w:sz="0" w:space="0" w:color="auto"/>
          </w:divBdr>
          <w:divsChild>
            <w:div w:id="179590661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752632192">
      <w:bodyDiv w:val="1"/>
      <w:marLeft w:val="0"/>
      <w:marRight w:val="0"/>
      <w:marTop w:val="0"/>
      <w:marBottom w:val="0"/>
      <w:divBdr>
        <w:top w:val="none" w:sz="0" w:space="0" w:color="auto"/>
        <w:left w:val="none" w:sz="0" w:space="0" w:color="auto"/>
        <w:bottom w:val="none" w:sz="0" w:space="0" w:color="auto"/>
        <w:right w:val="none" w:sz="0" w:space="0" w:color="auto"/>
      </w:divBdr>
    </w:div>
    <w:div w:id="769161420">
      <w:bodyDiv w:val="1"/>
      <w:marLeft w:val="0"/>
      <w:marRight w:val="0"/>
      <w:marTop w:val="0"/>
      <w:marBottom w:val="0"/>
      <w:divBdr>
        <w:top w:val="none" w:sz="0" w:space="0" w:color="auto"/>
        <w:left w:val="none" w:sz="0" w:space="0" w:color="auto"/>
        <w:bottom w:val="none" w:sz="0" w:space="0" w:color="auto"/>
        <w:right w:val="none" w:sz="0" w:space="0" w:color="auto"/>
      </w:divBdr>
    </w:div>
    <w:div w:id="784428963">
      <w:bodyDiv w:val="1"/>
      <w:marLeft w:val="0"/>
      <w:marRight w:val="0"/>
      <w:marTop w:val="0"/>
      <w:marBottom w:val="0"/>
      <w:divBdr>
        <w:top w:val="none" w:sz="0" w:space="0" w:color="auto"/>
        <w:left w:val="none" w:sz="0" w:space="0" w:color="auto"/>
        <w:bottom w:val="none" w:sz="0" w:space="0" w:color="auto"/>
        <w:right w:val="none" w:sz="0" w:space="0" w:color="auto"/>
      </w:divBdr>
    </w:div>
    <w:div w:id="794714766">
      <w:bodyDiv w:val="1"/>
      <w:marLeft w:val="0"/>
      <w:marRight w:val="0"/>
      <w:marTop w:val="0"/>
      <w:marBottom w:val="0"/>
      <w:divBdr>
        <w:top w:val="none" w:sz="0" w:space="0" w:color="auto"/>
        <w:left w:val="none" w:sz="0" w:space="0" w:color="auto"/>
        <w:bottom w:val="none" w:sz="0" w:space="0" w:color="auto"/>
        <w:right w:val="none" w:sz="0" w:space="0" w:color="auto"/>
      </w:divBdr>
    </w:div>
    <w:div w:id="841819963">
      <w:bodyDiv w:val="1"/>
      <w:marLeft w:val="0"/>
      <w:marRight w:val="0"/>
      <w:marTop w:val="0"/>
      <w:marBottom w:val="0"/>
      <w:divBdr>
        <w:top w:val="none" w:sz="0" w:space="0" w:color="auto"/>
        <w:left w:val="none" w:sz="0" w:space="0" w:color="auto"/>
        <w:bottom w:val="none" w:sz="0" w:space="0" w:color="auto"/>
        <w:right w:val="none" w:sz="0" w:space="0" w:color="auto"/>
      </w:divBdr>
    </w:div>
    <w:div w:id="845751148">
      <w:bodyDiv w:val="1"/>
      <w:marLeft w:val="0"/>
      <w:marRight w:val="0"/>
      <w:marTop w:val="0"/>
      <w:marBottom w:val="0"/>
      <w:divBdr>
        <w:top w:val="none" w:sz="0" w:space="0" w:color="auto"/>
        <w:left w:val="none" w:sz="0" w:space="0" w:color="auto"/>
        <w:bottom w:val="none" w:sz="0" w:space="0" w:color="auto"/>
        <w:right w:val="none" w:sz="0" w:space="0" w:color="auto"/>
      </w:divBdr>
    </w:div>
    <w:div w:id="855341312">
      <w:bodyDiv w:val="1"/>
      <w:marLeft w:val="0"/>
      <w:marRight w:val="0"/>
      <w:marTop w:val="0"/>
      <w:marBottom w:val="0"/>
      <w:divBdr>
        <w:top w:val="none" w:sz="0" w:space="0" w:color="auto"/>
        <w:left w:val="none" w:sz="0" w:space="0" w:color="auto"/>
        <w:bottom w:val="none" w:sz="0" w:space="0" w:color="auto"/>
        <w:right w:val="none" w:sz="0" w:space="0" w:color="auto"/>
      </w:divBdr>
    </w:div>
    <w:div w:id="858204811">
      <w:bodyDiv w:val="1"/>
      <w:marLeft w:val="0"/>
      <w:marRight w:val="0"/>
      <w:marTop w:val="0"/>
      <w:marBottom w:val="0"/>
      <w:divBdr>
        <w:top w:val="none" w:sz="0" w:space="0" w:color="auto"/>
        <w:left w:val="none" w:sz="0" w:space="0" w:color="auto"/>
        <w:bottom w:val="none" w:sz="0" w:space="0" w:color="auto"/>
        <w:right w:val="none" w:sz="0" w:space="0" w:color="auto"/>
      </w:divBdr>
    </w:div>
    <w:div w:id="860243871">
      <w:bodyDiv w:val="1"/>
      <w:marLeft w:val="0"/>
      <w:marRight w:val="0"/>
      <w:marTop w:val="0"/>
      <w:marBottom w:val="0"/>
      <w:divBdr>
        <w:top w:val="none" w:sz="0" w:space="0" w:color="auto"/>
        <w:left w:val="none" w:sz="0" w:space="0" w:color="auto"/>
        <w:bottom w:val="none" w:sz="0" w:space="0" w:color="auto"/>
        <w:right w:val="none" w:sz="0" w:space="0" w:color="auto"/>
      </w:divBdr>
    </w:div>
    <w:div w:id="880827860">
      <w:bodyDiv w:val="1"/>
      <w:marLeft w:val="0"/>
      <w:marRight w:val="0"/>
      <w:marTop w:val="0"/>
      <w:marBottom w:val="0"/>
      <w:divBdr>
        <w:top w:val="none" w:sz="0" w:space="0" w:color="auto"/>
        <w:left w:val="none" w:sz="0" w:space="0" w:color="auto"/>
        <w:bottom w:val="none" w:sz="0" w:space="0" w:color="auto"/>
        <w:right w:val="none" w:sz="0" w:space="0" w:color="auto"/>
      </w:divBdr>
    </w:div>
    <w:div w:id="910507994">
      <w:bodyDiv w:val="1"/>
      <w:marLeft w:val="0"/>
      <w:marRight w:val="0"/>
      <w:marTop w:val="0"/>
      <w:marBottom w:val="0"/>
      <w:divBdr>
        <w:top w:val="none" w:sz="0" w:space="0" w:color="auto"/>
        <w:left w:val="none" w:sz="0" w:space="0" w:color="auto"/>
        <w:bottom w:val="none" w:sz="0" w:space="0" w:color="auto"/>
        <w:right w:val="none" w:sz="0" w:space="0" w:color="auto"/>
      </w:divBdr>
    </w:div>
    <w:div w:id="932084715">
      <w:bodyDiv w:val="1"/>
      <w:marLeft w:val="0"/>
      <w:marRight w:val="0"/>
      <w:marTop w:val="0"/>
      <w:marBottom w:val="0"/>
      <w:divBdr>
        <w:top w:val="none" w:sz="0" w:space="0" w:color="auto"/>
        <w:left w:val="none" w:sz="0" w:space="0" w:color="auto"/>
        <w:bottom w:val="none" w:sz="0" w:space="0" w:color="auto"/>
        <w:right w:val="none" w:sz="0" w:space="0" w:color="auto"/>
      </w:divBdr>
    </w:div>
    <w:div w:id="943030239">
      <w:bodyDiv w:val="1"/>
      <w:marLeft w:val="0"/>
      <w:marRight w:val="0"/>
      <w:marTop w:val="0"/>
      <w:marBottom w:val="0"/>
      <w:divBdr>
        <w:top w:val="none" w:sz="0" w:space="0" w:color="auto"/>
        <w:left w:val="none" w:sz="0" w:space="0" w:color="auto"/>
        <w:bottom w:val="none" w:sz="0" w:space="0" w:color="auto"/>
        <w:right w:val="none" w:sz="0" w:space="0" w:color="auto"/>
      </w:divBdr>
    </w:div>
    <w:div w:id="953631285">
      <w:bodyDiv w:val="1"/>
      <w:marLeft w:val="0"/>
      <w:marRight w:val="0"/>
      <w:marTop w:val="0"/>
      <w:marBottom w:val="0"/>
      <w:divBdr>
        <w:top w:val="none" w:sz="0" w:space="0" w:color="auto"/>
        <w:left w:val="none" w:sz="0" w:space="0" w:color="auto"/>
        <w:bottom w:val="none" w:sz="0" w:space="0" w:color="auto"/>
        <w:right w:val="none" w:sz="0" w:space="0" w:color="auto"/>
      </w:divBdr>
    </w:div>
    <w:div w:id="992413233">
      <w:bodyDiv w:val="1"/>
      <w:marLeft w:val="0"/>
      <w:marRight w:val="0"/>
      <w:marTop w:val="0"/>
      <w:marBottom w:val="0"/>
      <w:divBdr>
        <w:top w:val="none" w:sz="0" w:space="0" w:color="auto"/>
        <w:left w:val="none" w:sz="0" w:space="0" w:color="auto"/>
        <w:bottom w:val="none" w:sz="0" w:space="0" w:color="auto"/>
        <w:right w:val="none" w:sz="0" w:space="0" w:color="auto"/>
      </w:divBdr>
    </w:div>
    <w:div w:id="996348906">
      <w:bodyDiv w:val="1"/>
      <w:marLeft w:val="0"/>
      <w:marRight w:val="0"/>
      <w:marTop w:val="0"/>
      <w:marBottom w:val="0"/>
      <w:divBdr>
        <w:top w:val="none" w:sz="0" w:space="0" w:color="auto"/>
        <w:left w:val="none" w:sz="0" w:space="0" w:color="auto"/>
        <w:bottom w:val="none" w:sz="0" w:space="0" w:color="auto"/>
        <w:right w:val="none" w:sz="0" w:space="0" w:color="auto"/>
      </w:divBdr>
    </w:div>
    <w:div w:id="1008600866">
      <w:bodyDiv w:val="1"/>
      <w:marLeft w:val="0"/>
      <w:marRight w:val="0"/>
      <w:marTop w:val="0"/>
      <w:marBottom w:val="0"/>
      <w:divBdr>
        <w:top w:val="none" w:sz="0" w:space="0" w:color="auto"/>
        <w:left w:val="none" w:sz="0" w:space="0" w:color="auto"/>
        <w:bottom w:val="none" w:sz="0" w:space="0" w:color="auto"/>
        <w:right w:val="none" w:sz="0" w:space="0" w:color="auto"/>
      </w:divBdr>
    </w:div>
    <w:div w:id="1051198246">
      <w:bodyDiv w:val="1"/>
      <w:marLeft w:val="0"/>
      <w:marRight w:val="0"/>
      <w:marTop w:val="0"/>
      <w:marBottom w:val="0"/>
      <w:divBdr>
        <w:top w:val="none" w:sz="0" w:space="0" w:color="auto"/>
        <w:left w:val="none" w:sz="0" w:space="0" w:color="auto"/>
        <w:bottom w:val="none" w:sz="0" w:space="0" w:color="auto"/>
        <w:right w:val="none" w:sz="0" w:space="0" w:color="auto"/>
      </w:divBdr>
    </w:div>
    <w:div w:id="1084836246">
      <w:bodyDiv w:val="1"/>
      <w:marLeft w:val="0"/>
      <w:marRight w:val="0"/>
      <w:marTop w:val="0"/>
      <w:marBottom w:val="0"/>
      <w:divBdr>
        <w:top w:val="none" w:sz="0" w:space="0" w:color="auto"/>
        <w:left w:val="none" w:sz="0" w:space="0" w:color="auto"/>
        <w:bottom w:val="none" w:sz="0" w:space="0" w:color="auto"/>
        <w:right w:val="none" w:sz="0" w:space="0" w:color="auto"/>
      </w:divBdr>
      <w:divsChild>
        <w:div w:id="146746860">
          <w:marLeft w:val="0"/>
          <w:marRight w:val="0"/>
          <w:marTop w:val="0"/>
          <w:marBottom w:val="0"/>
          <w:divBdr>
            <w:top w:val="none" w:sz="0" w:space="0" w:color="auto"/>
            <w:left w:val="none" w:sz="0" w:space="0" w:color="auto"/>
            <w:bottom w:val="none" w:sz="0" w:space="0" w:color="auto"/>
            <w:right w:val="none" w:sz="0" w:space="0" w:color="auto"/>
          </w:divBdr>
          <w:divsChild>
            <w:div w:id="96223046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092973904">
      <w:bodyDiv w:val="1"/>
      <w:marLeft w:val="0"/>
      <w:marRight w:val="0"/>
      <w:marTop w:val="0"/>
      <w:marBottom w:val="0"/>
      <w:divBdr>
        <w:top w:val="none" w:sz="0" w:space="0" w:color="auto"/>
        <w:left w:val="none" w:sz="0" w:space="0" w:color="auto"/>
        <w:bottom w:val="none" w:sz="0" w:space="0" w:color="auto"/>
        <w:right w:val="none" w:sz="0" w:space="0" w:color="auto"/>
      </w:divBdr>
    </w:div>
    <w:div w:id="1105424569">
      <w:bodyDiv w:val="1"/>
      <w:marLeft w:val="0"/>
      <w:marRight w:val="0"/>
      <w:marTop w:val="0"/>
      <w:marBottom w:val="0"/>
      <w:divBdr>
        <w:top w:val="none" w:sz="0" w:space="0" w:color="auto"/>
        <w:left w:val="none" w:sz="0" w:space="0" w:color="auto"/>
        <w:bottom w:val="none" w:sz="0" w:space="0" w:color="auto"/>
        <w:right w:val="none" w:sz="0" w:space="0" w:color="auto"/>
      </w:divBdr>
    </w:div>
    <w:div w:id="1122268818">
      <w:bodyDiv w:val="1"/>
      <w:marLeft w:val="0"/>
      <w:marRight w:val="0"/>
      <w:marTop w:val="0"/>
      <w:marBottom w:val="0"/>
      <w:divBdr>
        <w:top w:val="none" w:sz="0" w:space="0" w:color="auto"/>
        <w:left w:val="none" w:sz="0" w:space="0" w:color="auto"/>
        <w:bottom w:val="none" w:sz="0" w:space="0" w:color="auto"/>
        <w:right w:val="none" w:sz="0" w:space="0" w:color="auto"/>
      </w:divBdr>
    </w:div>
    <w:div w:id="1145851811">
      <w:bodyDiv w:val="1"/>
      <w:marLeft w:val="0"/>
      <w:marRight w:val="0"/>
      <w:marTop w:val="0"/>
      <w:marBottom w:val="0"/>
      <w:divBdr>
        <w:top w:val="none" w:sz="0" w:space="0" w:color="auto"/>
        <w:left w:val="none" w:sz="0" w:space="0" w:color="auto"/>
        <w:bottom w:val="none" w:sz="0" w:space="0" w:color="auto"/>
        <w:right w:val="none" w:sz="0" w:space="0" w:color="auto"/>
      </w:divBdr>
    </w:div>
    <w:div w:id="1227105977">
      <w:bodyDiv w:val="1"/>
      <w:marLeft w:val="0"/>
      <w:marRight w:val="0"/>
      <w:marTop w:val="0"/>
      <w:marBottom w:val="0"/>
      <w:divBdr>
        <w:top w:val="none" w:sz="0" w:space="0" w:color="auto"/>
        <w:left w:val="none" w:sz="0" w:space="0" w:color="auto"/>
        <w:bottom w:val="none" w:sz="0" w:space="0" w:color="auto"/>
        <w:right w:val="none" w:sz="0" w:space="0" w:color="auto"/>
      </w:divBdr>
    </w:div>
    <w:div w:id="1236083850">
      <w:bodyDiv w:val="1"/>
      <w:marLeft w:val="0"/>
      <w:marRight w:val="0"/>
      <w:marTop w:val="0"/>
      <w:marBottom w:val="0"/>
      <w:divBdr>
        <w:top w:val="none" w:sz="0" w:space="0" w:color="auto"/>
        <w:left w:val="none" w:sz="0" w:space="0" w:color="auto"/>
        <w:bottom w:val="none" w:sz="0" w:space="0" w:color="auto"/>
        <w:right w:val="none" w:sz="0" w:space="0" w:color="auto"/>
      </w:divBdr>
    </w:div>
    <w:div w:id="1254629067">
      <w:bodyDiv w:val="1"/>
      <w:marLeft w:val="0"/>
      <w:marRight w:val="0"/>
      <w:marTop w:val="0"/>
      <w:marBottom w:val="0"/>
      <w:divBdr>
        <w:top w:val="none" w:sz="0" w:space="0" w:color="auto"/>
        <w:left w:val="none" w:sz="0" w:space="0" w:color="auto"/>
        <w:bottom w:val="none" w:sz="0" w:space="0" w:color="auto"/>
        <w:right w:val="none" w:sz="0" w:space="0" w:color="auto"/>
      </w:divBdr>
    </w:div>
    <w:div w:id="1299266190">
      <w:bodyDiv w:val="1"/>
      <w:marLeft w:val="0"/>
      <w:marRight w:val="0"/>
      <w:marTop w:val="0"/>
      <w:marBottom w:val="0"/>
      <w:divBdr>
        <w:top w:val="none" w:sz="0" w:space="0" w:color="auto"/>
        <w:left w:val="none" w:sz="0" w:space="0" w:color="auto"/>
        <w:bottom w:val="none" w:sz="0" w:space="0" w:color="auto"/>
        <w:right w:val="none" w:sz="0" w:space="0" w:color="auto"/>
      </w:divBdr>
    </w:div>
    <w:div w:id="1303390535">
      <w:bodyDiv w:val="1"/>
      <w:marLeft w:val="0"/>
      <w:marRight w:val="0"/>
      <w:marTop w:val="0"/>
      <w:marBottom w:val="0"/>
      <w:divBdr>
        <w:top w:val="none" w:sz="0" w:space="0" w:color="auto"/>
        <w:left w:val="none" w:sz="0" w:space="0" w:color="auto"/>
        <w:bottom w:val="none" w:sz="0" w:space="0" w:color="auto"/>
        <w:right w:val="none" w:sz="0" w:space="0" w:color="auto"/>
      </w:divBdr>
    </w:div>
    <w:div w:id="1317228076">
      <w:bodyDiv w:val="1"/>
      <w:marLeft w:val="0"/>
      <w:marRight w:val="0"/>
      <w:marTop w:val="0"/>
      <w:marBottom w:val="0"/>
      <w:divBdr>
        <w:top w:val="none" w:sz="0" w:space="0" w:color="auto"/>
        <w:left w:val="none" w:sz="0" w:space="0" w:color="auto"/>
        <w:bottom w:val="none" w:sz="0" w:space="0" w:color="auto"/>
        <w:right w:val="none" w:sz="0" w:space="0" w:color="auto"/>
      </w:divBdr>
    </w:div>
    <w:div w:id="1324428344">
      <w:bodyDiv w:val="1"/>
      <w:marLeft w:val="0"/>
      <w:marRight w:val="0"/>
      <w:marTop w:val="0"/>
      <w:marBottom w:val="0"/>
      <w:divBdr>
        <w:top w:val="none" w:sz="0" w:space="0" w:color="auto"/>
        <w:left w:val="none" w:sz="0" w:space="0" w:color="auto"/>
        <w:bottom w:val="none" w:sz="0" w:space="0" w:color="auto"/>
        <w:right w:val="none" w:sz="0" w:space="0" w:color="auto"/>
      </w:divBdr>
    </w:div>
    <w:div w:id="1402169132">
      <w:bodyDiv w:val="1"/>
      <w:marLeft w:val="0"/>
      <w:marRight w:val="0"/>
      <w:marTop w:val="0"/>
      <w:marBottom w:val="0"/>
      <w:divBdr>
        <w:top w:val="none" w:sz="0" w:space="0" w:color="auto"/>
        <w:left w:val="none" w:sz="0" w:space="0" w:color="auto"/>
        <w:bottom w:val="none" w:sz="0" w:space="0" w:color="auto"/>
        <w:right w:val="none" w:sz="0" w:space="0" w:color="auto"/>
      </w:divBdr>
    </w:div>
    <w:div w:id="1405833821">
      <w:bodyDiv w:val="1"/>
      <w:marLeft w:val="0"/>
      <w:marRight w:val="0"/>
      <w:marTop w:val="0"/>
      <w:marBottom w:val="0"/>
      <w:divBdr>
        <w:top w:val="none" w:sz="0" w:space="0" w:color="auto"/>
        <w:left w:val="none" w:sz="0" w:space="0" w:color="auto"/>
        <w:bottom w:val="none" w:sz="0" w:space="0" w:color="auto"/>
        <w:right w:val="none" w:sz="0" w:space="0" w:color="auto"/>
      </w:divBdr>
      <w:divsChild>
        <w:div w:id="1316882119">
          <w:marLeft w:val="0"/>
          <w:marRight w:val="0"/>
          <w:marTop w:val="0"/>
          <w:marBottom w:val="0"/>
          <w:divBdr>
            <w:top w:val="none" w:sz="0" w:space="0" w:color="auto"/>
            <w:left w:val="none" w:sz="0" w:space="0" w:color="auto"/>
            <w:bottom w:val="none" w:sz="0" w:space="0" w:color="auto"/>
            <w:right w:val="none" w:sz="0" w:space="0" w:color="auto"/>
          </w:divBdr>
          <w:divsChild>
            <w:div w:id="368843573">
              <w:marLeft w:val="-300"/>
              <w:marRight w:val="-300"/>
              <w:marTop w:val="0"/>
              <w:marBottom w:val="600"/>
              <w:divBdr>
                <w:top w:val="none" w:sz="0" w:space="0" w:color="auto"/>
                <w:left w:val="none" w:sz="0" w:space="0" w:color="auto"/>
                <w:bottom w:val="none" w:sz="0" w:space="0" w:color="auto"/>
                <w:right w:val="none" w:sz="0" w:space="0" w:color="auto"/>
              </w:divBdr>
              <w:divsChild>
                <w:div w:id="270668298">
                  <w:marLeft w:val="0"/>
                  <w:marRight w:val="0"/>
                  <w:marTop w:val="600"/>
                  <w:marBottom w:val="0"/>
                  <w:divBdr>
                    <w:top w:val="none" w:sz="0" w:space="0" w:color="auto"/>
                    <w:left w:val="none" w:sz="0" w:space="0" w:color="auto"/>
                    <w:bottom w:val="none" w:sz="0" w:space="0" w:color="auto"/>
                    <w:right w:val="none" w:sz="0" w:space="0" w:color="auto"/>
                  </w:divBdr>
                  <w:divsChild>
                    <w:div w:id="720787796">
                      <w:marLeft w:val="0"/>
                      <w:marRight w:val="0"/>
                      <w:marTop w:val="0"/>
                      <w:marBottom w:val="0"/>
                      <w:divBdr>
                        <w:top w:val="none" w:sz="0" w:space="0" w:color="auto"/>
                        <w:left w:val="none" w:sz="0" w:space="0" w:color="auto"/>
                        <w:bottom w:val="none" w:sz="0" w:space="0" w:color="auto"/>
                        <w:right w:val="none" w:sz="0" w:space="0" w:color="auto"/>
                      </w:divBdr>
                      <w:divsChild>
                        <w:div w:id="204106700">
                          <w:marLeft w:val="-300"/>
                          <w:marRight w:val="-300"/>
                          <w:marTop w:val="0"/>
                          <w:marBottom w:val="0"/>
                          <w:divBdr>
                            <w:top w:val="none" w:sz="0" w:space="0" w:color="auto"/>
                            <w:left w:val="none" w:sz="0" w:space="0" w:color="auto"/>
                            <w:bottom w:val="none" w:sz="0" w:space="0" w:color="auto"/>
                            <w:right w:val="none" w:sz="0" w:space="0" w:color="auto"/>
                          </w:divBdr>
                          <w:divsChild>
                            <w:div w:id="50405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0442164">
      <w:bodyDiv w:val="1"/>
      <w:marLeft w:val="0"/>
      <w:marRight w:val="0"/>
      <w:marTop w:val="0"/>
      <w:marBottom w:val="0"/>
      <w:divBdr>
        <w:top w:val="none" w:sz="0" w:space="0" w:color="auto"/>
        <w:left w:val="none" w:sz="0" w:space="0" w:color="auto"/>
        <w:bottom w:val="none" w:sz="0" w:space="0" w:color="auto"/>
        <w:right w:val="none" w:sz="0" w:space="0" w:color="auto"/>
      </w:divBdr>
    </w:div>
    <w:div w:id="1457872672">
      <w:bodyDiv w:val="1"/>
      <w:marLeft w:val="0"/>
      <w:marRight w:val="0"/>
      <w:marTop w:val="0"/>
      <w:marBottom w:val="0"/>
      <w:divBdr>
        <w:top w:val="none" w:sz="0" w:space="0" w:color="auto"/>
        <w:left w:val="none" w:sz="0" w:space="0" w:color="auto"/>
        <w:bottom w:val="none" w:sz="0" w:space="0" w:color="auto"/>
        <w:right w:val="none" w:sz="0" w:space="0" w:color="auto"/>
      </w:divBdr>
    </w:div>
    <w:div w:id="1471242287">
      <w:bodyDiv w:val="1"/>
      <w:marLeft w:val="0"/>
      <w:marRight w:val="0"/>
      <w:marTop w:val="0"/>
      <w:marBottom w:val="0"/>
      <w:divBdr>
        <w:top w:val="none" w:sz="0" w:space="0" w:color="auto"/>
        <w:left w:val="none" w:sz="0" w:space="0" w:color="auto"/>
        <w:bottom w:val="none" w:sz="0" w:space="0" w:color="auto"/>
        <w:right w:val="none" w:sz="0" w:space="0" w:color="auto"/>
      </w:divBdr>
    </w:div>
    <w:div w:id="1479493458">
      <w:bodyDiv w:val="1"/>
      <w:marLeft w:val="0"/>
      <w:marRight w:val="0"/>
      <w:marTop w:val="0"/>
      <w:marBottom w:val="0"/>
      <w:divBdr>
        <w:top w:val="none" w:sz="0" w:space="0" w:color="auto"/>
        <w:left w:val="none" w:sz="0" w:space="0" w:color="auto"/>
        <w:bottom w:val="none" w:sz="0" w:space="0" w:color="auto"/>
        <w:right w:val="none" w:sz="0" w:space="0" w:color="auto"/>
      </w:divBdr>
    </w:div>
    <w:div w:id="1489399013">
      <w:bodyDiv w:val="1"/>
      <w:marLeft w:val="0"/>
      <w:marRight w:val="0"/>
      <w:marTop w:val="0"/>
      <w:marBottom w:val="0"/>
      <w:divBdr>
        <w:top w:val="none" w:sz="0" w:space="0" w:color="auto"/>
        <w:left w:val="none" w:sz="0" w:space="0" w:color="auto"/>
        <w:bottom w:val="none" w:sz="0" w:space="0" w:color="auto"/>
        <w:right w:val="none" w:sz="0" w:space="0" w:color="auto"/>
      </w:divBdr>
    </w:div>
    <w:div w:id="1516920267">
      <w:bodyDiv w:val="1"/>
      <w:marLeft w:val="0"/>
      <w:marRight w:val="0"/>
      <w:marTop w:val="0"/>
      <w:marBottom w:val="0"/>
      <w:divBdr>
        <w:top w:val="none" w:sz="0" w:space="0" w:color="auto"/>
        <w:left w:val="none" w:sz="0" w:space="0" w:color="auto"/>
        <w:bottom w:val="none" w:sz="0" w:space="0" w:color="auto"/>
        <w:right w:val="none" w:sz="0" w:space="0" w:color="auto"/>
      </w:divBdr>
    </w:div>
    <w:div w:id="1608389389">
      <w:bodyDiv w:val="1"/>
      <w:marLeft w:val="0"/>
      <w:marRight w:val="0"/>
      <w:marTop w:val="0"/>
      <w:marBottom w:val="0"/>
      <w:divBdr>
        <w:top w:val="none" w:sz="0" w:space="0" w:color="auto"/>
        <w:left w:val="none" w:sz="0" w:space="0" w:color="auto"/>
        <w:bottom w:val="none" w:sz="0" w:space="0" w:color="auto"/>
        <w:right w:val="none" w:sz="0" w:space="0" w:color="auto"/>
      </w:divBdr>
    </w:div>
    <w:div w:id="1614902283">
      <w:bodyDiv w:val="1"/>
      <w:marLeft w:val="0"/>
      <w:marRight w:val="0"/>
      <w:marTop w:val="0"/>
      <w:marBottom w:val="0"/>
      <w:divBdr>
        <w:top w:val="none" w:sz="0" w:space="0" w:color="auto"/>
        <w:left w:val="none" w:sz="0" w:space="0" w:color="auto"/>
        <w:bottom w:val="none" w:sz="0" w:space="0" w:color="auto"/>
        <w:right w:val="none" w:sz="0" w:space="0" w:color="auto"/>
      </w:divBdr>
    </w:div>
    <w:div w:id="1618026829">
      <w:bodyDiv w:val="1"/>
      <w:marLeft w:val="0"/>
      <w:marRight w:val="0"/>
      <w:marTop w:val="0"/>
      <w:marBottom w:val="0"/>
      <w:divBdr>
        <w:top w:val="none" w:sz="0" w:space="0" w:color="auto"/>
        <w:left w:val="none" w:sz="0" w:space="0" w:color="auto"/>
        <w:bottom w:val="none" w:sz="0" w:space="0" w:color="auto"/>
        <w:right w:val="none" w:sz="0" w:space="0" w:color="auto"/>
      </w:divBdr>
    </w:div>
    <w:div w:id="1624119335">
      <w:bodyDiv w:val="1"/>
      <w:marLeft w:val="0"/>
      <w:marRight w:val="0"/>
      <w:marTop w:val="0"/>
      <w:marBottom w:val="0"/>
      <w:divBdr>
        <w:top w:val="none" w:sz="0" w:space="0" w:color="auto"/>
        <w:left w:val="none" w:sz="0" w:space="0" w:color="auto"/>
        <w:bottom w:val="none" w:sz="0" w:space="0" w:color="auto"/>
        <w:right w:val="none" w:sz="0" w:space="0" w:color="auto"/>
      </w:divBdr>
    </w:div>
    <w:div w:id="1657539325">
      <w:bodyDiv w:val="1"/>
      <w:marLeft w:val="0"/>
      <w:marRight w:val="0"/>
      <w:marTop w:val="0"/>
      <w:marBottom w:val="0"/>
      <w:divBdr>
        <w:top w:val="none" w:sz="0" w:space="0" w:color="auto"/>
        <w:left w:val="none" w:sz="0" w:space="0" w:color="auto"/>
        <w:bottom w:val="none" w:sz="0" w:space="0" w:color="auto"/>
        <w:right w:val="none" w:sz="0" w:space="0" w:color="auto"/>
      </w:divBdr>
    </w:div>
    <w:div w:id="1691101675">
      <w:bodyDiv w:val="1"/>
      <w:marLeft w:val="0"/>
      <w:marRight w:val="0"/>
      <w:marTop w:val="0"/>
      <w:marBottom w:val="0"/>
      <w:divBdr>
        <w:top w:val="none" w:sz="0" w:space="0" w:color="auto"/>
        <w:left w:val="none" w:sz="0" w:space="0" w:color="auto"/>
        <w:bottom w:val="none" w:sz="0" w:space="0" w:color="auto"/>
        <w:right w:val="none" w:sz="0" w:space="0" w:color="auto"/>
      </w:divBdr>
    </w:div>
    <w:div w:id="1694264207">
      <w:bodyDiv w:val="1"/>
      <w:marLeft w:val="0"/>
      <w:marRight w:val="0"/>
      <w:marTop w:val="0"/>
      <w:marBottom w:val="0"/>
      <w:divBdr>
        <w:top w:val="none" w:sz="0" w:space="0" w:color="auto"/>
        <w:left w:val="none" w:sz="0" w:space="0" w:color="auto"/>
        <w:bottom w:val="none" w:sz="0" w:space="0" w:color="auto"/>
        <w:right w:val="none" w:sz="0" w:space="0" w:color="auto"/>
      </w:divBdr>
    </w:div>
    <w:div w:id="1701272795">
      <w:bodyDiv w:val="1"/>
      <w:marLeft w:val="0"/>
      <w:marRight w:val="0"/>
      <w:marTop w:val="0"/>
      <w:marBottom w:val="0"/>
      <w:divBdr>
        <w:top w:val="none" w:sz="0" w:space="0" w:color="auto"/>
        <w:left w:val="none" w:sz="0" w:space="0" w:color="auto"/>
        <w:bottom w:val="none" w:sz="0" w:space="0" w:color="auto"/>
        <w:right w:val="none" w:sz="0" w:space="0" w:color="auto"/>
      </w:divBdr>
    </w:div>
    <w:div w:id="1732002058">
      <w:bodyDiv w:val="1"/>
      <w:marLeft w:val="0"/>
      <w:marRight w:val="0"/>
      <w:marTop w:val="0"/>
      <w:marBottom w:val="0"/>
      <w:divBdr>
        <w:top w:val="none" w:sz="0" w:space="0" w:color="auto"/>
        <w:left w:val="none" w:sz="0" w:space="0" w:color="auto"/>
        <w:bottom w:val="none" w:sz="0" w:space="0" w:color="auto"/>
        <w:right w:val="none" w:sz="0" w:space="0" w:color="auto"/>
      </w:divBdr>
    </w:div>
    <w:div w:id="1733309284">
      <w:bodyDiv w:val="1"/>
      <w:marLeft w:val="0"/>
      <w:marRight w:val="0"/>
      <w:marTop w:val="0"/>
      <w:marBottom w:val="0"/>
      <w:divBdr>
        <w:top w:val="none" w:sz="0" w:space="0" w:color="auto"/>
        <w:left w:val="none" w:sz="0" w:space="0" w:color="auto"/>
        <w:bottom w:val="none" w:sz="0" w:space="0" w:color="auto"/>
        <w:right w:val="none" w:sz="0" w:space="0" w:color="auto"/>
      </w:divBdr>
    </w:div>
    <w:div w:id="1757364341">
      <w:bodyDiv w:val="1"/>
      <w:marLeft w:val="0"/>
      <w:marRight w:val="0"/>
      <w:marTop w:val="0"/>
      <w:marBottom w:val="0"/>
      <w:divBdr>
        <w:top w:val="none" w:sz="0" w:space="0" w:color="auto"/>
        <w:left w:val="none" w:sz="0" w:space="0" w:color="auto"/>
        <w:bottom w:val="none" w:sz="0" w:space="0" w:color="auto"/>
        <w:right w:val="none" w:sz="0" w:space="0" w:color="auto"/>
      </w:divBdr>
    </w:div>
    <w:div w:id="1765880367">
      <w:bodyDiv w:val="1"/>
      <w:marLeft w:val="0"/>
      <w:marRight w:val="0"/>
      <w:marTop w:val="0"/>
      <w:marBottom w:val="0"/>
      <w:divBdr>
        <w:top w:val="none" w:sz="0" w:space="0" w:color="auto"/>
        <w:left w:val="none" w:sz="0" w:space="0" w:color="auto"/>
        <w:bottom w:val="none" w:sz="0" w:space="0" w:color="auto"/>
        <w:right w:val="none" w:sz="0" w:space="0" w:color="auto"/>
      </w:divBdr>
    </w:div>
    <w:div w:id="1766880308">
      <w:bodyDiv w:val="1"/>
      <w:marLeft w:val="0"/>
      <w:marRight w:val="0"/>
      <w:marTop w:val="0"/>
      <w:marBottom w:val="0"/>
      <w:divBdr>
        <w:top w:val="none" w:sz="0" w:space="0" w:color="auto"/>
        <w:left w:val="none" w:sz="0" w:space="0" w:color="auto"/>
        <w:bottom w:val="none" w:sz="0" w:space="0" w:color="auto"/>
        <w:right w:val="none" w:sz="0" w:space="0" w:color="auto"/>
      </w:divBdr>
    </w:div>
    <w:div w:id="1801460241">
      <w:bodyDiv w:val="1"/>
      <w:marLeft w:val="0"/>
      <w:marRight w:val="0"/>
      <w:marTop w:val="0"/>
      <w:marBottom w:val="0"/>
      <w:divBdr>
        <w:top w:val="none" w:sz="0" w:space="0" w:color="auto"/>
        <w:left w:val="none" w:sz="0" w:space="0" w:color="auto"/>
        <w:bottom w:val="none" w:sz="0" w:space="0" w:color="auto"/>
        <w:right w:val="none" w:sz="0" w:space="0" w:color="auto"/>
      </w:divBdr>
    </w:div>
    <w:div w:id="1810633758">
      <w:bodyDiv w:val="1"/>
      <w:marLeft w:val="0"/>
      <w:marRight w:val="0"/>
      <w:marTop w:val="0"/>
      <w:marBottom w:val="0"/>
      <w:divBdr>
        <w:top w:val="none" w:sz="0" w:space="0" w:color="auto"/>
        <w:left w:val="none" w:sz="0" w:space="0" w:color="auto"/>
        <w:bottom w:val="none" w:sz="0" w:space="0" w:color="auto"/>
        <w:right w:val="none" w:sz="0" w:space="0" w:color="auto"/>
      </w:divBdr>
    </w:div>
    <w:div w:id="1816027787">
      <w:bodyDiv w:val="1"/>
      <w:marLeft w:val="0"/>
      <w:marRight w:val="0"/>
      <w:marTop w:val="0"/>
      <w:marBottom w:val="0"/>
      <w:divBdr>
        <w:top w:val="none" w:sz="0" w:space="0" w:color="auto"/>
        <w:left w:val="none" w:sz="0" w:space="0" w:color="auto"/>
        <w:bottom w:val="none" w:sz="0" w:space="0" w:color="auto"/>
        <w:right w:val="none" w:sz="0" w:space="0" w:color="auto"/>
      </w:divBdr>
    </w:div>
    <w:div w:id="1819684394">
      <w:bodyDiv w:val="1"/>
      <w:marLeft w:val="0"/>
      <w:marRight w:val="0"/>
      <w:marTop w:val="0"/>
      <w:marBottom w:val="0"/>
      <w:divBdr>
        <w:top w:val="none" w:sz="0" w:space="0" w:color="auto"/>
        <w:left w:val="none" w:sz="0" w:space="0" w:color="auto"/>
        <w:bottom w:val="none" w:sz="0" w:space="0" w:color="auto"/>
        <w:right w:val="none" w:sz="0" w:space="0" w:color="auto"/>
      </w:divBdr>
    </w:div>
    <w:div w:id="1869828989">
      <w:bodyDiv w:val="1"/>
      <w:marLeft w:val="0"/>
      <w:marRight w:val="0"/>
      <w:marTop w:val="0"/>
      <w:marBottom w:val="0"/>
      <w:divBdr>
        <w:top w:val="none" w:sz="0" w:space="0" w:color="auto"/>
        <w:left w:val="none" w:sz="0" w:space="0" w:color="auto"/>
        <w:bottom w:val="none" w:sz="0" w:space="0" w:color="auto"/>
        <w:right w:val="none" w:sz="0" w:space="0" w:color="auto"/>
      </w:divBdr>
    </w:div>
    <w:div w:id="1893077518">
      <w:bodyDiv w:val="1"/>
      <w:marLeft w:val="0"/>
      <w:marRight w:val="0"/>
      <w:marTop w:val="0"/>
      <w:marBottom w:val="0"/>
      <w:divBdr>
        <w:top w:val="none" w:sz="0" w:space="0" w:color="auto"/>
        <w:left w:val="none" w:sz="0" w:space="0" w:color="auto"/>
        <w:bottom w:val="none" w:sz="0" w:space="0" w:color="auto"/>
        <w:right w:val="none" w:sz="0" w:space="0" w:color="auto"/>
      </w:divBdr>
    </w:div>
    <w:div w:id="1894341043">
      <w:bodyDiv w:val="1"/>
      <w:marLeft w:val="0"/>
      <w:marRight w:val="0"/>
      <w:marTop w:val="0"/>
      <w:marBottom w:val="0"/>
      <w:divBdr>
        <w:top w:val="none" w:sz="0" w:space="0" w:color="auto"/>
        <w:left w:val="none" w:sz="0" w:space="0" w:color="auto"/>
        <w:bottom w:val="none" w:sz="0" w:space="0" w:color="auto"/>
        <w:right w:val="none" w:sz="0" w:space="0" w:color="auto"/>
      </w:divBdr>
    </w:div>
    <w:div w:id="1897278342">
      <w:bodyDiv w:val="1"/>
      <w:marLeft w:val="0"/>
      <w:marRight w:val="0"/>
      <w:marTop w:val="0"/>
      <w:marBottom w:val="0"/>
      <w:divBdr>
        <w:top w:val="none" w:sz="0" w:space="0" w:color="auto"/>
        <w:left w:val="none" w:sz="0" w:space="0" w:color="auto"/>
        <w:bottom w:val="none" w:sz="0" w:space="0" w:color="auto"/>
        <w:right w:val="none" w:sz="0" w:space="0" w:color="auto"/>
      </w:divBdr>
    </w:div>
    <w:div w:id="1961379475">
      <w:bodyDiv w:val="1"/>
      <w:marLeft w:val="0"/>
      <w:marRight w:val="0"/>
      <w:marTop w:val="0"/>
      <w:marBottom w:val="0"/>
      <w:divBdr>
        <w:top w:val="none" w:sz="0" w:space="0" w:color="auto"/>
        <w:left w:val="none" w:sz="0" w:space="0" w:color="auto"/>
        <w:bottom w:val="none" w:sz="0" w:space="0" w:color="auto"/>
        <w:right w:val="none" w:sz="0" w:space="0" w:color="auto"/>
      </w:divBdr>
    </w:div>
    <w:div w:id="1994409766">
      <w:bodyDiv w:val="1"/>
      <w:marLeft w:val="0"/>
      <w:marRight w:val="0"/>
      <w:marTop w:val="0"/>
      <w:marBottom w:val="0"/>
      <w:divBdr>
        <w:top w:val="none" w:sz="0" w:space="0" w:color="auto"/>
        <w:left w:val="none" w:sz="0" w:space="0" w:color="auto"/>
        <w:bottom w:val="none" w:sz="0" w:space="0" w:color="auto"/>
        <w:right w:val="none" w:sz="0" w:space="0" w:color="auto"/>
      </w:divBdr>
    </w:div>
    <w:div w:id="2034725452">
      <w:bodyDiv w:val="1"/>
      <w:marLeft w:val="0"/>
      <w:marRight w:val="0"/>
      <w:marTop w:val="0"/>
      <w:marBottom w:val="0"/>
      <w:divBdr>
        <w:top w:val="none" w:sz="0" w:space="0" w:color="auto"/>
        <w:left w:val="none" w:sz="0" w:space="0" w:color="auto"/>
        <w:bottom w:val="none" w:sz="0" w:space="0" w:color="auto"/>
        <w:right w:val="none" w:sz="0" w:space="0" w:color="auto"/>
      </w:divBdr>
    </w:div>
    <w:div w:id="2036954934">
      <w:bodyDiv w:val="1"/>
      <w:marLeft w:val="0"/>
      <w:marRight w:val="0"/>
      <w:marTop w:val="0"/>
      <w:marBottom w:val="0"/>
      <w:divBdr>
        <w:top w:val="none" w:sz="0" w:space="0" w:color="auto"/>
        <w:left w:val="none" w:sz="0" w:space="0" w:color="auto"/>
        <w:bottom w:val="none" w:sz="0" w:space="0" w:color="auto"/>
        <w:right w:val="none" w:sz="0" w:space="0" w:color="auto"/>
      </w:divBdr>
    </w:div>
    <w:div w:id="2102873830">
      <w:bodyDiv w:val="1"/>
      <w:marLeft w:val="0"/>
      <w:marRight w:val="0"/>
      <w:marTop w:val="0"/>
      <w:marBottom w:val="0"/>
      <w:divBdr>
        <w:top w:val="none" w:sz="0" w:space="0" w:color="auto"/>
        <w:left w:val="none" w:sz="0" w:space="0" w:color="auto"/>
        <w:bottom w:val="none" w:sz="0" w:space="0" w:color="auto"/>
        <w:right w:val="none" w:sz="0" w:space="0" w:color="auto"/>
      </w:divBdr>
      <w:divsChild>
        <w:div w:id="241641287">
          <w:marLeft w:val="0"/>
          <w:marRight w:val="0"/>
          <w:marTop w:val="0"/>
          <w:marBottom w:val="0"/>
          <w:divBdr>
            <w:top w:val="none" w:sz="0" w:space="0" w:color="auto"/>
            <w:left w:val="none" w:sz="0" w:space="0" w:color="auto"/>
            <w:bottom w:val="none" w:sz="0" w:space="0" w:color="auto"/>
            <w:right w:val="none" w:sz="0" w:space="0" w:color="auto"/>
          </w:divBdr>
          <w:divsChild>
            <w:div w:id="814755753">
              <w:marLeft w:val="0"/>
              <w:marRight w:val="0"/>
              <w:marTop w:val="0"/>
              <w:marBottom w:val="0"/>
              <w:divBdr>
                <w:top w:val="none" w:sz="0" w:space="0" w:color="auto"/>
                <w:left w:val="none" w:sz="0" w:space="0" w:color="auto"/>
                <w:bottom w:val="none" w:sz="0" w:space="0" w:color="auto"/>
                <w:right w:val="none" w:sz="0" w:space="0" w:color="auto"/>
              </w:divBdr>
              <w:divsChild>
                <w:div w:id="1536389352">
                  <w:marLeft w:val="0"/>
                  <w:marRight w:val="0"/>
                  <w:marTop w:val="0"/>
                  <w:marBottom w:val="0"/>
                  <w:divBdr>
                    <w:top w:val="none" w:sz="0" w:space="0" w:color="auto"/>
                    <w:left w:val="none" w:sz="0" w:space="0" w:color="auto"/>
                    <w:bottom w:val="none" w:sz="0" w:space="0" w:color="auto"/>
                    <w:right w:val="none" w:sz="0" w:space="0" w:color="auto"/>
                  </w:divBdr>
                  <w:divsChild>
                    <w:div w:id="2023436330">
                      <w:marLeft w:val="-300"/>
                      <w:marRight w:val="-900"/>
                      <w:marTop w:val="0"/>
                      <w:marBottom w:val="0"/>
                      <w:divBdr>
                        <w:top w:val="none" w:sz="0" w:space="0" w:color="auto"/>
                        <w:left w:val="none" w:sz="0" w:space="0" w:color="auto"/>
                        <w:bottom w:val="none" w:sz="0" w:space="0" w:color="auto"/>
                        <w:right w:val="none" w:sz="0" w:space="0" w:color="auto"/>
                      </w:divBdr>
                      <w:divsChild>
                        <w:div w:id="120541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7948859">
          <w:marLeft w:val="0"/>
          <w:marRight w:val="0"/>
          <w:marTop w:val="0"/>
          <w:marBottom w:val="0"/>
          <w:divBdr>
            <w:top w:val="none" w:sz="0" w:space="0" w:color="auto"/>
            <w:left w:val="none" w:sz="0" w:space="0" w:color="auto"/>
            <w:bottom w:val="none" w:sz="0" w:space="0" w:color="auto"/>
            <w:right w:val="none" w:sz="0" w:space="0" w:color="auto"/>
          </w:divBdr>
          <w:divsChild>
            <w:div w:id="36394528">
              <w:marLeft w:val="-300"/>
              <w:marRight w:val="-300"/>
              <w:marTop w:val="0"/>
              <w:marBottom w:val="600"/>
              <w:divBdr>
                <w:top w:val="none" w:sz="0" w:space="0" w:color="auto"/>
                <w:left w:val="none" w:sz="0" w:space="0" w:color="auto"/>
                <w:bottom w:val="none" w:sz="0" w:space="0" w:color="auto"/>
                <w:right w:val="none" w:sz="0" w:space="0" w:color="auto"/>
              </w:divBdr>
              <w:divsChild>
                <w:div w:id="767894768">
                  <w:marLeft w:val="0"/>
                  <w:marRight w:val="0"/>
                  <w:marTop w:val="600"/>
                  <w:marBottom w:val="0"/>
                  <w:divBdr>
                    <w:top w:val="none" w:sz="0" w:space="0" w:color="auto"/>
                    <w:left w:val="none" w:sz="0" w:space="0" w:color="auto"/>
                    <w:bottom w:val="none" w:sz="0" w:space="0" w:color="auto"/>
                    <w:right w:val="none" w:sz="0" w:space="0" w:color="auto"/>
                  </w:divBdr>
                  <w:divsChild>
                    <w:div w:id="897127460">
                      <w:marLeft w:val="0"/>
                      <w:marRight w:val="0"/>
                      <w:marTop w:val="0"/>
                      <w:marBottom w:val="0"/>
                      <w:divBdr>
                        <w:top w:val="none" w:sz="0" w:space="0" w:color="auto"/>
                        <w:left w:val="none" w:sz="0" w:space="0" w:color="auto"/>
                        <w:bottom w:val="none" w:sz="0" w:space="0" w:color="auto"/>
                        <w:right w:val="none" w:sz="0" w:space="0" w:color="auto"/>
                      </w:divBdr>
                      <w:divsChild>
                        <w:div w:id="1689218077">
                          <w:marLeft w:val="0"/>
                          <w:marRight w:val="0"/>
                          <w:marTop w:val="0"/>
                          <w:marBottom w:val="0"/>
                          <w:divBdr>
                            <w:top w:val="none" w:sz="0" w:space="0" w:color="auto"/>
                            <w:left w:val="none" w:sz="0" w:space="0" w:color="auto"/>
                            <w:bottom w:val="none" w:sz="0" w:space="0" w:color="auto"/>
                            <w:right w:val="none" w:sz="0" w:space="0" w:color="auto"/>
                          </w:divBdr>
                          <w:divsChild>
                            <w:div w:id="1650284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142914">
                  <w:marLeft w:val="0"/>
                  <w:marRight w:val="0"/>
                  <w:marTop w:val="600"/>
                  <w:marBottom w:val="0"/>
                  <w:divBdr>
                    <w:top w:val="none" w:sz="0" w:space="0" w:color="auto"/>
                    <w:left w:val="none" w:sz="0" w:space="0" w:color="auto"/>
                    <w:bottom w:val="none" w:sz="0" w:space="0" w:color="auto"/>
                    <w:right w:val="none" w:sz="0" w:space="0" w:color="auto"/>
                  </w:divBdr>
                  <w:divsChild>
                    <w:div w:id="951591007">
                      <w:marLeft w:val="0"/>
                      <w:marRight w:val="0"/>
                      <w:marTop w:val="0"/>
                      <w:marBottom w:val="0"/>
                      <w:divBdr>
                        <w:top w:val="none" w:sz="0" w:space="0" w:color="auto"/>
                        <w:left w:val="none" w:sz="0" w:space="0" w:color="auto"/>
                        <w:bottom w:val="none" w:sz="0" w:space="0" w:color="auto"/>
                        <w:right w:val="none" w:sz="0" w:space="0" w:color="auto"/>
                      </w:divBdr>
                      <w:divsChild>
                        <w:div w:id="496461722">
                          <w:marLeft w:val="0"/>
                          <w:marRight w:val="0"/>
                          <w:marTop w:val="0"/>
                          <w:marBottom w:val="0"/>
                          <w:divBdr>
                            <w:top w:val="none" w:sz="0" w:space="0" w:color="auto"/>
                            <w:left w:val="none" w:sz="0" w:space="0" w:color="auto"/>
                            <w:bottom w:val="none" w:sz="0" w:space="0" w:color="auto"/>
                            <w:right w:val="none" w:sz="0" w:space="0" w:color="auto"/>
                          </w:divBdr>
                          <w:divsChild>
                            <w:div w:id="63564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youtube.com/user/JohnDeere" TargetMode="External"/><Relationship Id="rId17" Type="http://schemas.openxmlformats.org/officeDocument/2006/relationships/hyperlink" Target="mailto:karol.mackowiak@dotrelations.pl" TargetMode="External"/><Relationship Id="rId2" Type="http://schemas.openxmlformats.org/officeDocument/2006/relationships/customXml" Target="../customXml/item2.xml"/><Relationship Id="rId16" Type="http://schemas.openxmlformats.org/officeDocument/2006/relationships/hyperlink" Target="mailto:BialasBartosz@JohnDeere.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eere.pl/pl/index.html" TargetMode="External"/><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acebook.com/JohnDeerePolska/?fref=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F29B15429B40048AF50042F226F91CD" ma:contentTypeVersion="10" ma:contentTypeDescription="Create a new document." ma:contentTypeScope="" ma:versionID="390bdefa3186aa5ccd96ae6318057266">
  <xsd:schema xmlns:xsd="http://www.w3.org/2001/XMLSchema" xmlns:xs="http://www.w3.org/2001/XMLSchema" xmlns:p="http://schemas.microsoft.com/office/2006/metadata/properties" xmlns:ns3="f6602c75-fe71-481b-afe1-4159ec8c3011" targetNamespace="http://schemas.microsoft.com/office/2006/metadata/properties" ma:root="true" ma:fieldsID="059f44b4f51ad959c7829996acd565d7" ns3:_="">
    <xsd:import namespace="f6602c75-fe71-481b-afe1-4159ec8c301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02c75-fe71-481b-afe1-4159ec8c30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539F78-557B-452E-A694-1C5A9D38A2BF}">
  <ds:schemaRefs>
    <ds:schemaRef ds:uri="http://schemas.openxmlformats.org/officeDocument/2006/bibliography"/>
  </ds:schemaRefs>
</ds:datastoreItem>
</file>

<file path=customXml/itemProps2.xml><?xml version="1.0" encoding="utf-8"?>
<ds:datastoreItem xmlns:ds="http://schemas.openxmlformats.org/officeDocument/2006/customXml" ds:itemID="{7A1FB12D-C5DB-4931-A0CE-4483F8FEB3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02c75-fe71-481b-afe1-4159ec8c30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A529FD-41CC-4705-9863-E944C1A7ADEF}">
  <ds:schemaRefs>
    <ds:schemaRef ds:uri="http://schemas.microsoft.com/sharepoint/v3/contenttype/forms"/>
  </ds:schemaRefs>
</ds:datastoreItem>
</file>

<file path=customXml/itemProps4.xml><?xml version="1.0" encoding="utf-8"?>
<ds:datastoreItem xmlns:ds="http://schemas.openxmlformats.org/officeDocument/2006/customXml" ds:itemID="{3F18504F-3B08-4924-BFAE-77314048955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4</Pages>
  <Words>1037</Words>
  <Characters>6228</Characters>
  <Application>Microsoft Office Word</Application>
  <DocSecurity>0</DocSecurity>
  <Lines>51</Lines>
  <Paragraphs>14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 systemu Windows</dc:creator>
  <cp:keywords/>
  <dc:description/>
  <cp:lastModifiedBy>Karol Maćkowiak</cp:lastModifiedBy>
  <cp:revision>39</cp:revision>
  <dcterms:created xsi:type="dcterms:W3CDTF">2020-11-23T13:00:00Z</dcterms:created>
  <dcterms:modified xsi:type="dcterms:W3CDTF">2020-12-16T14:00:00Z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0x010100CF29B15429B40048AF50042F226F91CD</vt:lpwstr>
  </property>
</Properties>
</file>