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5F10B050" w:rsidR="00B56CEA" w:rsidRDefault="00CB07A2" w:rsidP="0057324A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Nowe oryginalne części czy zamienniki? A może używane lub regeneracja?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1746BC" w14:textId="333FE0F1" w:rsidR="00DF5F37" w:rsidRDefault="00DF5F3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77D9E" w14:textId="77777777" w:rsidR="00EB6F42" w:rsidRDefault="00CB07A2" w:rsidP="00EB6F4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b/>
          <w:bCs/>
        </w:rPr>
      </w:pPr>
      <w:r w:rsidRPr="00EB6F42">
        <w:rPr>
          <w:rFonts w:ascii="Verdana" w:hAnsi="Verdana"/>
          <w:b/>
          <w:bCs/>
        </w:rPr>
        <w:t>Potrzeba wymiany części wynikająca z ich eksploatacji lub awarii – to zdarza się w maszynach</w:t>
      </w:r>
      <w:r w:rsidR="001F79D9" w:rsidRPr="00EB6F42">
        <w:rPr>
          <w:rFonts w:ascii="Verdana" w:hAnsi="Verdana"/>
          <w:b/>
          <w:bCs/>
        </w:rPr>
        <w:t xml:space="preserve"> najwyższej klasy</w:t>
      </w:r>
      <w:r w:rsidR="00EB6F42">
        <w:rPr>
          <w:rFonts w:ascii="Verdana" w:hAnsi="Verdana"/>
          <w:b/>
          <w:bCs/>
        </w:rPr>
        <w:t>;</w:t>
      </w:r>
    </w:p>
    <w:p w14:paraId="6DEC428F" w14:textId="77777777" w:rsidR="00EB6F42" w:rsidRDefault="00CB07A2" w:rsidP="00EB6F4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b/>
          <w:bCs/>
        </w:rPr>
      </w:pPr>
      <w:r w:rsidRPr="00EB6F42">
        <w:rPr>
          <w:rFonts w:ascii="Verdana" w:hAnsi="Verdana"/>
          <w:b/>
          <w:bCs/>
        </w:rPr>
        <w:t>Od tego, w jaki sposób zaopiekujemy się w tym newralgicznym momencie maszyną, zależy nie tylko stan naszego portfela, ale też jej żywotność i cena na rynku wtórnym</w:t>
      </w:r>
      <w:r w:rsidR="00EB6F42">
        <w:rPr>
          <w:rFonts w:ascii="Verdana" w:hAnsi="Verdana"/>
          <w:b/>
          <w:bCs/>
        </w:rPr>
        <w:t>;</w:t>
      </w:r>
    </w:p>
    <w:p w14:paraId="61D56621" w14:textId="22405D57" w:rsidR="00715461" w:rsidRPr="00EB6F42" w:rsidRDefault="005C1E58" w:rsidP="00EB6F4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</w:t>
      </w:r>
      <w:r w:rsidR="00CB07A2" w:rsidRPr="00EB6F42">
        <w:rPr>
          <w:rFonts w:ascii="Verdana" w:hAnsi="Verdana"/>
          <w:b/>
          <w:bCs/>
        </w:rPr>
        <w:t>anim podejmiemy decyzję, powinniśmy rozważyć wszelkie „za” i „przeciw”.</w:t>
      </w:r>
    </w:p>
    <w:p w14:paraId="5414A7D4" w14:textId="41057EB9" w:rsidR="008B175E" w:rsidRPr="007E19ED" w:rsidRDefault="008B175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8A3D96" w14:textId="77777777" w:rsidR="005C1E58" w:rsidRDefault="005C1E5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74DAE08" w14:textId="0CE2B651" w:rsidR="00272F7E" w:rsidRPr="001F79D9" w:rsidRDefault="001F79D9" w:rsidP="00CB07A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1F79D9">
        <w:rPr>
          <w:rFonts w:ascii="Verdana" w:hAnsi="Verdana"/>
          <w:b/>
          <w:bCs/>
          <w:sz w:val="22"/>
          <w:szCs w:val="22"/>
        </w:rPr>
        <w:t xml:space="preserve">Zamienniki – </w:t>
      </w:r>
      <w:r w:rsidR="00226EAD">
        <w:rPr>
          <w:rFonts w:ascii="Verdana" w:hAnsi="Verdana"/>
          <w:b/>
          <w:bCs/>
          <w:sz w:val="22"/>
          <w:szCs w:val="22"/>
        </w:rPr>
        <w:t>czy to rozwiązanie?</w:t>
      </w:r>
    </w:p>
    <w:p w14:paraId="69209F36" w14:textId="5E0C4A6B" w:rsidR="001F79D9" w:rsidRDefault="001F79D9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88FC7DC" w14:textId="22A8FA5C" w:rsidR="001F79D9" w:rsidRDefault="001F79D9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 rynku spotkać można wiele firm, które oferują tzw. zamienniki</w:t>
      </w:r>
      <w:r w:rsidR="005034E3">
        <w:rPr>
          <w:rFonts w:ascii="Verdana" w:hAnsi="Verdana"/>
          <w:sz w:val="22"/>
          <w:szCs w:val="22"/>
        </w:rPr>
        <w:t xml:space="preserve"> oryginalnych części</w:t>
      </w:r>
      <w:r>
        <w:rPr>
          <w:rFonts w:ascii="Verdana" w:hAnsi="Verdana"/>
          <w:sz w:val="22"/>
          <w:szCs w:val="22"/>
        </w:rPr>
        <w:t>. Najczęściej jako argument skłaniający do ich kupna podaj</w:t>
      </w:r>
      <w:r w:rsidR="008E5F2C">
        <w:rPr>
          <w:rFonts w:ascii="Verdana" w:hAnsi="Verdana"/>
          <w:sz w:val="22"/>
          <w:szCs w:val="22"/>
        </w:rPr>
        <w:t>e się</w:t>
      </w:r>
      <w:r>
        <w:rPr>
          <w:rFonts w:ascii="Verdana" w:hAnsi="Verdana"/>
          <w:sz w:val="22"/>
          <w:szCs w:val="22"/>
        </w:rPr>
        <w:t xml:space="preserve"> </w:t>
      </w:r>
      <w:r w:rsidR="009333AF">
        <w:rPr>
          <w:rFonts w:ascii="Verdana" w:hAnsi="Verdana"/>
          <w:sz w:val="22"/>
          <w:szCs w:val="22"/>
        </w:rPr>
        <w:t>niższą cenę, często nawet o połowę. Nic zatem dziwnego, że część użytkowników</w:t>
      </w:r>
      <w:r w:rsidR="005034E3">
        <w:rPr>
          <w:rFonts w:ascii="Verdana" w:hAnsi="Verdana"/>
          <w:sz w:val="22"/>
          <w:szCs w:val="22"/>
        </w:rPr>
        <w:t xml:space="preserve"> chętnie się na nie decyduje. Czy to dobra d</w:t>
      </w:r>
      <w:r w:rsidR="008E5F2C">
        <w:rPr>
          <w:rFonts w:ascii="Verdana" w:hAnsi="Verdana"/>
          <w:sz w:val="22"/>
          <w:szCs w:val="22"/>
        </w:rPr>
        <w:t>roga</w:t>
      </w:r>
      <w:r w:rsidR="005034E3">
        <w:rPr>
          <w:rFonts w:ascii="Verdana" w:hAnsi="Verdana"/>
          <w:sz w:val="22"/>
          <w:szCs w:val="22"/>
        </w:rPr>
        <w:t>? W krótkiej perspektywie być może pozwala zachować nieco gotówki, lecz najczęściej jest to oszczędność pozorna.</w:t>
      </w:r>
    </w:p>
    <w:p w14:paraId="4FFE229D" w14:textId="77777777" w:rsidR="005C1E58" w:rsidRDefault="005C1E58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3A9982" w14:textId="1C648904" w:rsidR="001F79D9" w:rsidRDefault="005034E3" w:rsidP="009A14C9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A14C9">
        <w:rPr>
          <w:rFonts w:ascii="Verdana" w:hAnsi="Verdana"/>
          <w:i/>
          <w:iCs/>
          <w:sz w:val="22"/>
          <w:szCs w:val="22"/>
        </w:rPr>
        <w:t xml:space="preserve">- </w:t>
      </w:r>
      <w:r w:rsidR="009A14C9" w:rsidRPr="009A14C9">
        <w:rPr>
          <w:rFonts w:ascii="Verdana" w:hAnsi="Verdana"/>
          <w:i/>
          <w:iCs/>
          <w:sz w:val="22"/>
          <w:szCs w:val="22"/>
        </w:rPr>
        <w:t>N</w:t>
      </w:r>
      <w:r w:rsidR="001F79D9" w:rsidRPr="009A14C9">
        <w:rPr>
          <w:rFonts w:ascii="Verdana" w:hAnsi="Verdana"/>
          <w:i/>
          <w:iCs/>
          <w:sz w:val="22"/>
          <w:szCs w:val="22"/>
        </w:rPr>
        <w:t xml:space="preserve">ieoryginalne części </w:t>
      </w:r>
      <w:r w:rsidR="009A14C9" w:rsidRPr="009A14C9">
        <w:rPr>
          <w:rFonts w:ascii="Verdana" w:hAnsi="Verdana"/>
          <w:i/>
          <w:iCs/>
          <w:sz w:val="22"/>
          <w:szCs w:val="22"/>
        </w:rPr>
        <w:t xml:space="preserve">zazwyczaj </w:t>
      </w:r>
      <w:r w:rsidR="001F79D9" w:rsidRPr="009A14C9">
        <w:rPr>
          <w:rFonts w:ascii="Verdana" w:hAnsi="Verdana"/>
          <w:i/>
          <w:iCs/>
          <w:sz w:val="22"/>
          <w:szCs w:val="22"/>
        </w:rPr>
        <w:t xml:space="preserve">trzeba częściej wymieniać, </w:t>
      </w:r>
      <w:r w:rsidR="009A14C9" w:rsidRPr="009A14C9">
        <w:rPr>
          <w:rFonts w:ascii="Verdana" w:hAnsi="Verdana"/>
          <w:i/>
          <w:iCs/>
          <w:sz w:val="22"/>
          <w:szCs w:val="22"/>
        </w:rPr>
        <w:t>a ich awaria niestety pociąga za sobą zniszczenie innych podzespołów w maszynie, co z kolei może przynieść jeszcze większe starty, jak powiększenie awarii lub całkowite unieruchomienie maszyny</w:t>
      </w:r>
      <w:r w:rsidR="00C36669">
        <w:rPr>
          <w:rFonts w:ascii="Verdana" w:hAnsi="Verdana"/>
          <w:i/>
          <w:iCs/>
          <w:sz w:val="22"/>
          <w:szCs w:val="22"/>
        </w:rPr>
        <w:t xml:space="preserve">. Korzyści są więc naprawdę iluzoryczne, a przy nieszczęśliwym zbiegu okoliczności, możemy zanotować </w:t>
      </w:r>
      <w:r w:rsidR="005C1E58">
        <w:rPr>
          <w:rFonts w:ascii="Verdana" w:hAnsi="Verdana"/>
          <w:i/>
          <w:iCs/>
          <w:sz w:val="22"/>
          <w:szCs w:val="22"/>
        </w:rPr>
        <w:t xml:space="preserve">znaczne </w:t>
      </w:r>
      <w:r w:rsidR="00C36669">
        <w:rPr>
          <w:rFonts w:ascii="Verdana" w:hAnsi="Verdana"/>
          <w:i/>
          <w:iCs/>
          <w:sz w:val="22"/>
          <w:szCs w:val="22"/>
        </w:rPr>
        <w:t>straty</w:t>
      </w:r>
      <w:r w:rsidR="00226EAD">
        <w:rPr>
          <w:rFonts w:ascii="Verdana" w:hAnsi="Verdana"/>
          <w:i/>
          <w:iCs/>
          <w:sz w:val="22"/>
          <w:szCs w:val="22"/>
        </w:rPr>
        <w:t xml:space="preserve">. Szczególnie w przypadku nowej maszyny każda </w:t>
      </w:r>
      <w:r w:rsidR="00651F3A">
        <w:rPr>
          <w:rFonts w:ascii="Verdana" w:hAnsi="Verdana"/>
          <w:i/>
          <w:iCs/>
          <w:sz w:val="22"/>
          <w:szCs w:val="22"/>
        </w:rPr>
        <w:t xml:space="preserve">awaria spowodowana użytkowaniem </w:t>
      </w:r>
      <w:r w:rsidR="00226EAD">
        <w:rPr>
          <w:rFonts w:ascii="Verdana" w:hAnsi="Verdana"/>
          <w:i/>
          <w:iCs/>
          <w:sz w:val="22"/>
          <w:szCs w:val="22"/>
        </w:rPr>
        <w:t>nieoryginaln</w:t>
      </w:r>
      <w:r w:rsidR="00651F3A">
        <w:rPr>
          <w:rFonts w:ascii="Verdana" w:hAnsi="Verdana"/>
          <w:i/>
          <w:iCs/>
          <w:sz w:val="22"/>
          <w:szCs w:val="22"/>
        </w:rPr>
        <w:t>ej</w:t>
      </w:r>
      <w:r w:rsidR="00226EAD">
        <w:rPr>
          <w:rFonts w:ascii="Verdana" w:hAnsi="Verdana"/>
          <w:i/>
          <w:iCs/>
          <w:sz w:val="22"/>
          <w:szCs w:val="22"/>
        </w:rPr>
        <w:t xml:space="preserve"> czę</w:t>
      </w:r>
      <w:r w:rsidR="00651F3A">
        <w:rPr>
          <w:rFonts w:ascii="Verdana" w:hAnsi="Verdana"/>
          <w:i/>
          <w:iCs/>
          <w:sz w:val="22"/>
          <w:szCs w:val="22"/>
        </w:rPr>
        <w:t>ści</w:t>
      </w:r>
      <w:r w:rsidR="00226EAD">
        <w:rPr>
          <w:rFonts w:ascii="Verdana" w:hAnsi="Verdana"/>
          <w:i/>
          <w:iCs/>
          <w:sz w:val="22"/>
          <w:szCs w:val="22"/>
        </w:rPr>
        <w:t xml:space="preserve"> może </w:t>
      </w:r>
      <w:r w:rsidR="00773D52">
        <w:rPr>
          <w:rFonts w:ascii="Verdana" w:hAnsi="Verdana"/>
          <w:i/>
          <w:iCs/>
          <w:sz w:val="22"/>
          <w:szCs w:val="22"/>
        </w:rPr>
        <w:t>być jeszcze bardziej kosztowna</w:t>
      </w:r>
      <w:r w:rsidR="00F84E58">
        <w:rPr>
          <w:rFonts w:ascii="Verdana" w:hAnsi="Verdana"/>
          <w:i/>
          <w:iCs/>
          <w:sz w:val="22"/>
          <w:szCs w:val="22"/>
        </w:rPr>
        <w:t xml:space="preserve"> </w:t>
      </w:r>
      <w:r w:rsidR="009A14C9">
        <w:rPr>
          <w:rFonts w:ascii="Verdana" w:hAnsi="Verdana"/>
          <w:sz w:val="22"/>
          <w:szCs w:val="22"/>
        </w:rPr>
        <w:t xml:space="preserve">– mówi </w:t>
      </w:r>
      <w:r w:rsidR="009A14C9" w:rsidRPr="009A14C9">
        <w:rPr>
          <w:rFonts w:ascii="Verdana" w:hAnsi="Verdana"/>
          <w:b/>
          <w:bCs/>
          <w:sz w:val="22"/>
          <w:szCs w:val="22"/>
        </w:rPr>
        <w:t>Bartosz Białas z John Deere Polska</w:t>
      </w:r>
      <w:r w:rsidR="009A14C9">
        <w:rPr>
          <w:rFonts w:ascii="Verdana" w:hAnsi="Verdana"/>
          <w:sz w:val="22"/>
          <w:szCs w:val="22"/>
        </w:rPr>
        <w:t>.</w:t>
      </w:r>
    </w:p>
    <w:p w14:paraId="697D8321" w14:textId="1E015BAA" w:rsidR="009333AF" w:rsidRDefault="009333AF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5264826" w14:textId="5356216F" w:rsidR="00C36669" w:rsidRDefault="00C36669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 zauważyć, że w przypadku zamienników oryginalnych części nie mamy pewności bezawaryjnej pracy, a gwarancja w wielu przypadkach pozostaje</w:t>
      </w:r>
      <w:r w:rsidR="00773D52">
        <w:rPr>
          <w:rFonts w:ascii="Verdana" w:hAnsi="Verdana"/>
          <w:sz w:val="22"/>
          <w:szCs w:val="22"/>
        </w:rPr>
        <w:t>…</w:t>
      </w:r>
      <w:r>
        <w:rPr>
          <w:rFonts w:ascii="Verdana" w:hAnsi="Verdana"/>
          <w:sz w:val="22"/>
          <w:szCs w:val="22"/>
        </w:rPr>
        <w:t xml:space="preserve"> tylko na papierze</w:t>
      </w:r>
      <w:r w:rsidR="00F84E58">
        <w:rPr>
          <w:rFonts w:ascii="Verdana" w:hAnsi="Verdana"/>
          <w:sz w:val="22"/>
          <w:szCs w:val="22"/>
        </w:rPr>
        <w:t>. Zastosowanie zamienników ma</w:t>
      </w:r>
      <w:r w:rsidR="005C1E58">
        <w:rPr>
          <w:rFonts w:ascii="Verdana" w:hAnsi="Verdana"/>
          <w:sz w:val="22"/>
          <w:szCs w:val="22"/>
        </w:rPr>
        <w:t xml:space="preserve"> za to</w:t>
      </w:r>
      <w:r w:rsidR="00F84E58">
        <w:rPr>
          <w:rFonts w:ascii="Verdana" w:hAnsi="Verdana"/>
          <w:sz w:val="22"/>
          <w:szCs w:val="22"/>
        </w:rPr>
        <w:t xml:space="preserve"> uzasadnienie w przypadku starszych maszyn, do których nie produkuje się już oryginalnych części.</w:t>
      </w:r>
    </w:p>
    <w:p w14:paraId="53AB5B46" w14:textId="5A3EE823" w:rsidR="009333AF" w:rsidRDefault="009333AF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A5C7935" w14:textId="75B99CAE" w:rsidR="00226EAD" w:rsidRDefault="00226EAD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CBCC8ED" w14:textId="40C3C9B9" w:rsidR="00226EAD" w:rsidRPr="00226EAD" w:rsidRDefault="00226EAD" w:rsidP="00CB07A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226EAD">
        <w:rPr>
          <w:rFonts w:ascii="Verdana" w:hAnsi="Verdana"/>
          <w:b/>
          <w:bCs/>
          <w:sz w:val="22"/>
          <w:szCs w:val="22"/>
        </w:rPr>
        <w:t>Części używane – tak, ale na krótką metę</w:t>
      </w:r>
    </w:p>
    <w:p w14:paraId="64154864" w14:textId="1F872116" w:rsidR="00226EAD" w:rsidRDefault="00226EAD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E0D0D08" w14:textId="5CA914A3" w:rsidR="00226EAD" w:rsidRDefault="00226EAD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Budżetowym wyjściem </w:t>
      </w:r>
      <w:r w:rsidR="00443796">
        <w:rPr>
          <w:rFonts w:ascii="Verdana" w:hAnsi="Verdana"/>
          <w:sz w:val="22"/>
          <w:szCs w:val="22"/>
        </w:rPr>
        <w:t xml:space="preserve">może być też zakup </w:t>
      </w:r>
      <w:r w:rsidR="00CB4DEA">
        <w:rPr>
          <w:rFonts w:ascii="Verdana" w:hAnsi="Verdana"/>
          <w:sz w:val="22"/>
          <w:szCs w:val="22"/>
        </w:rPr>
        <w:t xml:space="preserve">części używanych, lecz pamiętajmy, że to również nie jest idealne rozwiązanie. Decydując się na </w:t>
      </w:r>
      <w:r w:rsidR="0005150C">
        <w:rPr>
          <w:rFonts w:ascii="Verdana" w:hAnsi="Verdana"/>
          <w:sz w:val="22"/>
          <w:szCs w:val="22"/>
        </w:rPr>
        <w:t>podzespół</w:t>
      </w:r>
      <w:r w:rsidR="00CB4DEA">
        <w:rPr>
          <w:rFonts w:ascii="Verdana" w:hAnsi="Verdana"/>
          <w:sz w:val="22"/>
          <w:szCs w:val="22"/>
        </w:rPr>
        <w:t xml:space="preserve"> z „drugiej ręki” nie mamy pewności co do jej trwałości – może ona posłużyć przez kolejne lata, ale też ulec awarii w newralgicznym momencie, gdy maszyna jest najbardziej potrzebna, np. w trakcie żniw.</w:t>
      </w:r>
    </w:p>
    <w:p w14:paraId="1EE6A236" w14:textId="4A1C2CAF" w:rsidR="00CB4DEA" w:rsidRDefault="00CB4DE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B4DEA">
        <w:rPr>
          <w:rFonts w:ascii="Verdana" w:hAnsi="Verdana"/>
          <w:i/>
          <w:iCs/>
          <w:sz w:val="22"/>
          <w:szCs w:val="22"/>
        </w:rPr>
        <w:t>- Chyba każdy rolnik spotkał się z sytuacją nieoczekiwanej awarii</w:t>
      </w:r>
      <w:r w:rsidR="001D28E7">
        <w:rPr>
          <w:rFonts w:ascii="Verdana" w:hAnsi="Verdana"/>
          <w:i/>
          <w:iCs/>
          <w:sz w:val="22"/>
          <w:szCs w:val="22"/>
        </w:rPr>
        <w:t xml:space="preserve"> maszyny i konsekwencjami z tym związanymi</w:t>
      </w:r>
      <w:r w:rsidRPr="00CB4DEA">
        <w:rPr>
          <w:rFonts w:ascii="Verdana" w:hAnsi="Verdana"/>
          <w:i/>
          <w:iCs/>
          <w:sz w:val="22"/>
          <w:szCs w:val="22"/>
        </w:rPr>
        <w:t>. W przypadku korzystania z zamienników czy używanych części, nagle z problemem zostajemy sami, a to najczęściej oznacza większe straty niż różnica w cenie między wybranymi częściami</w:t>
      </w:r>
      <w:r>
        <w:rPr>
          <w:rFonts w:ascii="Verdana" w:hAnsi="Verdana"/>
          <w:sz w:val="22"/>
          <w:szCs w:val="22"/>
        </w:rPr>
        <w:t xml:space="preserve"> – dodaje </w:t>
      </w:r>
      <w:r w:rsidRPr="00CB4DEA">
        <w:rPr>
          <w:rFonts w:ascii="Verdana" w:hAnsi="Verdana"/>
          <w:b/>
          <w:bCs/>
          <w:sz w:val="22"/>
          <w:szCs w:val="22"/>
        </w:rPr>
        <w:t>Mariusz Zieliński, Aftermarket Sales Manager John Deere Polska</w:t>
      </w:r>
      <w:r>
        <w:rPr>
          <w:rFonts w:ascii="Verdana" w:hAnsi="Verdana"/>
          <w:sz w:val="22"/>
          <w:szCs w:val="22"/>
        </w:rPr>
        <w:t>.</w:t>
      </w:r>
    </w:p>
    <w:p w14:paraId="736BA1F8" w14:textId="03318C2D" w:rsidR="00CB4DEA" w:rsidRDefault="00CB4DE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EDB4F2D" w14:textId="35EB0F1D" w:rsidR="00CB4DEA" w:rsidRDefault="00CB4DE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5AFA7B3" w14:textId="6023C373" w:rsidR="001D28E7" w:rsidRPr="001D28E7" w:rsidRDefault="001D28E7" w:rsidP="00CB07A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1D28E7">
        <w:rPr>
          <w:rFonts w:ascii="Verdana" w:hAnsi="Verdana"/>
          <w:b/>
          <w:bCs/>
          <w:sz w:val="22"/>
          <w:szCs w:val="22"/>
        </w:rPr>
        <w:t>Nowe części</w:t>
      </w:r>
      <w:r w:rsidR="006E37EA">
        <w:rPr>
          <w:rFonts w:ascii="Verdana" w:hAnsi="Verdana"/>
          <w:b/>
          <w:bCs/>
          <w:sz w:val="22"/>
          <w:szCs w:val="22"/>
        </w:rPr>
        <w:t xml:space="preserve"> </w:t>
      </w:r>
      <w:r w:rsidR="002262A3">
        <w:rPr>
          <w:rFonts w:ascii="Verdana" w:hAnsi="Verdana"/>
          <w:b/>
          <w:bCs/>
          <w:sz w:val="22"/>
          <w:szCs w:val="22"/>
        </w:rPr>
        <w:t>–</w:t>
      </w:r>
      <w:r w:rsidR="006E37EA">
        <w:rPr>
          <w:rFonts w:ascii="Verdana" w:hAnsi="Verdana"/>
          <w:b/>
          <w:bCs/>
          <w:sz w:val="22"/>
          <w:szCs w:val="22"/>
        </w:rPr>
        <w:t xml:space="preserve"> </w:t>
      </w:r>
      <w:r w:rsidR="002262A3">
        <w:rPr>
          <w:rFonts w:ascii="Verdana" w:hAnsi="Verdana"/>
          <w:b/>
          <w:bCs/>
          <w:sz w:val="22"/>
          <w:szCs w:val="22"/>
        </w:rPr>
        <w:t>jakość i dostępność</w:t>
      </w:r>
    </w:p>
    <w:p w14:paraId="13486E8F" w14:textId="5CC61A59" w:rsidR="001D28E7" w:rsidRDefault="001D28E7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3D010A3" w14:textId="04FC09EC" w:rsidR="001D28E7" w:rsidRDefault="0060346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Zupełnie inaczej wygląda sytuacja w przypadku skorzystania z nowych oryginalnych części. Bardzo istotna jest jakość, która stoi za częściami oferowanymi przez producenta. </w:t>
      </w:r>
      <w:r w:rsidR="008A76CF">
        <w:rPr>
          <w:rFonts w:ascii="Verdana" w:hAnsi="Verdana"/>
          <w:sz w:val="22"/>
          <w:szCs w:val="22"/>
        </w:rPr>
        <w:t xml:space="preserve">Są one opracowywanie z myślą o konkretnej maszynie, uwzględniając rygorystyczne kontrole jakości i specyfikacje. W efekcie otrzymujemy część, co do której </w:t>
      </w:r>
      <w:r w:rsidR="00C46519">
        <w:rPr>
          <w:rFonts w:ascii="Verdana" w:hAnsi="Verdana"/>
          <w:sz w:val="22"/>
          <w:szCs w:val="22"/>
        </w:rPr>
        <w:t xml:space="preserve">jakości </w:t>
      </w:r>
      <w:r w:rsidR="008A76CF">
        <w:rPr>
          <w:rFonts w:ascii="Verdana" w:hAnsi="Verdana"/>
          <w:sz w:val="22"/>
          <w:szCs w:val="22"/>
        </w:rPr>
        <w:t>możemy być pewni</w:t>
      </w:r>
      <w:r w:rsidR="00C46519">
        <w:rPr>
          <w:rFonts w:ascii="Verdana" w:hAnsi="Verdana"/>
          <w:sz w:val="22"/>
          <w:szCs w:val="22"/>
        </w:rPr>
        <w:t>, że utrzymany będzie wysoki standard żywotności, a w razie potrzeby także – gwarancji</w:t>
      </w:r>
      <w:r w:rsidR="0005150C">
        <w:rPr>
          <w:rFonts w:ascii="Verdana" w:hAnsi="Verdana"/>
          <w:sz w:val="22"/>
          <w:szCs w:val="22"/>
        </w:rPr>
        <w:t>, za którą stoi uznana marka a nie firma, co do której reputacji można mieć wątpliwości.</w:t>
      </w:r>
    </w:p>
    <w:p w14:paraId="30506FD9" w14:textId="16BC63BD" w:rsidR="0005150C" w:rsidRDefault="00DC185F" w:rsidP="002262A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262A3">
        <w:rPr>
          <w:rFonts w:ascii="Verdana" w:hAnsi="Verdana"/>
          <w:i/>
          <w:iCs/>
          <w:sz w:val="22"/>
          <w:szCs w:val="22"/>
        </w:rPr>
        <w:t>- Zwróćmy uwagę, że w przypadku korzystania z</w:t>
      </w:r>
      <w:r w:rsidR="002262A3" w:rsidRPr="002262A3">
        <w:rPr>
          <w:rFonts w:ascii="Verdana" w:hAnsi="Verdana"/>
          <w:i/>
          <w:iCs/>
          <w:sz w:val="22"/>
          <w:szCs w:val="22"/>
        </w:rPr>
        <w:t xml:space="preserve"> naszych</w:t>
      </w:r>
      <w:r w:rsidRPr="002262A3">
        <w:rPr>
          <w:rFonts w:ascii="Verdana" w:hAnsi="Verdana"/>
          <w:i/>
          <w:iCs/>
          <w:sz w:val="22"/>
          <w:szCs w:val="22"/>
        </w:rPr>
        <w:t xml:space="preserve"> nowych części, aż 80 proc. z nich dostępnych jest od ręki u lokalnego </w:t>
      </w:r>
      <w:r w:rsidR="002262A3" w:rsidRPr="002262A3">
        <w:rPr>
          <w:rFonts w:ascii="Verdana" w:hAnsi="Verdana"/>
          <w:i/>
          <w:iCs/>
          <w:sz w:val="22"/>
          <w:szCs w:val="22"/>
        </w:rPr>
        <w:t xml:space="preserve">dealera John Deere. Z kolei pozostałe części do maszyn dostępne są w niemieckim magazynie, w którym </w:t>
      </w:r>
      <w:r w:rsidR="0060346A" w:rsidRPr="002262A3">
        <w:rPr>
          <w:rFonts w:ascii="Verdana" w:hAnsi="Verdana"/>
          <w:i/>
          <w:iCs/>
          <w:sz w:val="22"/>
          <w:szCs w:val="22"/>
        </w:rPr>
        <w:t>ponad 300 000 różnych części jest gotowych do wysyłki z dostawą w następnym dniu</w:t>
      </w:r>
      <w:r w:rsidR="002262A3" w:rsidRPr="002262A3">
        <w:rPr>
          <w:rFonts w:ascii="Verdana" w:hAnsi="Verdana"/>
          <w:i/>
          <w:iCs/>
          <w:sz w:val="22"/>
          <w:szCs w:val="22"/>
        </w:rPr>
        <w:t xml:space="preserve">. </w:t>
      </w:r>
      <w:r w:rsidR="0060346A" w:rsidRPr="002262A3">
        <w:rPr>
          <w:rFonts w:ascii="Verdana" w:hAnsi="Verdana"/>
          <w:i/>
          <w:iCs/>
          <w:sz w:val="22"/>
          <w:szCs w:val="22"/>
        </w:rPr>
        <w:t xml:space="preserve">Części </w:t>
      </w:r>
      <w:r w:rsidR="002262A3">
        <w:rPr>
          <w:rFonts w:ascii="Verdana" w:hAnsi="Verdana"/>
          <w:i/>
          <w:iCs/>
          <w:sz w:val="22"/>
          <w:szCs w:val="22"/>
        </w:rPr>
        <w:t xml:space="preserve">są </w:t>
      </w:r>
      <w:r w:rsidR="00AA6D0D" w:rsidRPr="006207FA">
        <w:rPr>
          <w:rFonts w:ascii="Verdana" w:hAnsi="Verdana"/>
          <w:i/>
          <w:iCs/>
          <w:sz w:val="22"/>
          <w:szCs w:val="22"/>
        </w:rPr>
        <w:t>spakowane</w:t>
      </w:r>
      <w:r w:rsidR="00AA6D0D">
        <w:rPr>
          <w:rFonts w:ascii="Verdana" w:hAnsi="Verdana"/>
          <w:i/>
          <w:iCs/>
          <w:sz w:val="22"/>
          <w:szCs w:val="22"/>
        </w:rPr>
        <w:t xml:space="preserve"> </w:t>
      </w:r>
      <w:r w:rsidR="0060346A" w:rsidRPr="002262A3">
        <w:rPr>
          <w:rFonts w:ascii="Verdana" w:hAnsi="Verdana"/>
          <w:i/>
          <w:iCs/>
          <w:sz w:val="22"/>
          <w:szCs w:val="22"/>
        </w:rPr>
        <w:t xml:space="preserve">do wysyłki </w:t>
      </w:r>
      <w:r w:rsidR="0005150C">
        <w:rPr>
          <w:rFonts w:ascii="Verdana" w:hAnsi="Verdana"/>
          <w:i/>
          <w:iCs/>
          <w:sz w:val="22"/>
          <w:szCs w:val="22"/>
        </w:rPr>
        <w:t xml:space="preserve">już </w:t>
      </w:r>
      <w:r w:rsidR="0060346A" w:rsidRPr="002262A3">
        <w:rPr>
          <w:rFonts w:ascii="Verdana" w:hAnsi="Verdana"/>
          <w:i/>
          <w:iCs/>
          <w:sz w:val="22"/>
          <w:szCs w:val="22"/>
        </w:rPr>
        <w:t>w ciągu 2 godz. od złożenia zamówienia</w:t>
      </w:r>
      <w:r w:rsidR="002262A3">
        <w:rPr>
          <w:rFonts w:ascii="Verdana" w:hAnsi="Verdana"/>
          <w:i/>
          <w:iCs/>
          <w:sz w:val="22"/>
          <w:szCs w:val="22"/>
        </w:rPr>
        <w:t xml:space="preserve"> </w:t>
      </w:r>
      <w:r w:rsidR="002262A3">
        <w:rPr>
          <w:rFonts w:ascii="Verdana" w:hAnsi="Verdana"/>
          <w:sz w:val="22"/>
          <w:szCs w:val="22"/>
        </w:rPr>
        <w:t xml:space="preserve">– podkreśla </w:t>
      </w:r>
      <w:r w:rsidR="002262A3" w:rsidRPr="002262A3">
        <w:rPr>
          <w:rFonts w:ascii="Verdana" w:hAnsi="Verdana"/>
          <w:b/>
          <w:bCs/>
          <w:sz w:val="22"/>
          <w:szCs w:val="22"/>
        </w:rPr>
        <w:t>Mariusz Zieliński</w:t>
      </w:r>
      <w:r w:rsidR="002262A3">
        <w:rPr>
          <w:rFonts w:ascii="Verdana" w:hAnsi="Verdana"/>
          <w:sz w:val="22"/>
          <w:szCs w:val="22"/>
        </w:rPr>
        <w:t>.</w:t>
      </w:r>
      <w:r w:rsidR="00F84E58">
        <w:rPr>
          <w:rFonts w:ascii="Verdana" w:hAnsi="Verdana"/>
          <w:sz w:val="22"/>
          <w:szCs w:val="22"/>
        </w:rPr>
        <w:t xml:space="preserve"> </w:t>
      </w:r>
    </w:p>
    <w:p w14:paraId="01F3029C" w14:textId="79BBBD2D" w:rsidR="0060346A" w:rsidRPr="002262A3" w:rsidRDefault="00F84E58" w:rsidP="002262A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Pamiętajmy też, że wykorzystywanie oryginalnych części pozwala utrzymać wartość maszyny na rynku wtórnym</w:t>
      </w:r>
      <w:r w:rsidR="0005150C">
        <w:rPr>
          <w:rFonts w:ascii="Verdana" w:hAnsi="Verdana"/>
          <w:sz w:val="22"/>
          <w:szCs w:val="22"/>
        </w:rPr>
        <w:t>, gdyż przy sprzedaży udokumentowana historia stanowi cenny atut.</w:t>
      </w:r>
    </w:p>
    <w:p w14:paraId="50ED7650" w14:textId="40E0CC94" w:rsidR="0060346A" w:rsidRDefault="0060346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B152ABA" w14:textId="24D62D76" w:rsidR="0060346A" w:rsidRDefault="0060346A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79AD7AA" w14:textId="74E8CCA7" w:rsidR="00D31C37" w:rsidRPr="00D31C37" w:rsidRDefault="00D31C37" w:rsidP="00CB07A2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D31C37">
        <w:rPr>
          <w:rFonts w:ascii="Verdana" w:hAnsi="Verdana"/>
          <w:b/>
          <w:bCs/>
          <w:sz w:val="22"/>
          <w:szCs w:val="22"/>
        </w:rPr>
        <w:t>Szczegółowy przegląd wstępem do wymiany</w:t>
      </w:r>
    </w:p>
    <w:p w14:paraId="477DCAF0" w14:textId="0DA2265E" w:rsidR="00AA0DFF" w:rsidRDefault="00AA0DFF" w:rsidP="00CB07A2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A6A7A9" w14:textId="5E5D93FB" w:rsidR="00D31C37" w:rsidRDefault="00FA65E4" w:rsidP="005E092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Jak podkreślają eksperci wielu awarii dałoby się uniknąć, gdyby</w:t>
      </w:r>
      <w:r w:rsidR="005E092B">
        <w:rPr>
          <w:rFonts w:ascii="Verdana" w:hAnsi="Verdana"/>
          <w:sz w:val="22"/>
          <w:szCs w:val="22"/>
        </w:rPr>
        <w:t xml:space="preserve"> tzw. punkty zapalne</w:t>
      </w:r>
      <w:r>
        <w:rPr>
          <w:rFonts w:ascii="Verdana" w:hAnsi="Verdana"/>
          <w:sz w:val="22"/>
          <w:szCs w:val="22"/>
        </w:rPr>
        <w:t xml:space="preserve"> zostały odpowiednio szybko zdiagnozowane. </w:t>
      </w:r>
      <w:r w:rsidR="005E092B">
        <w:rPr>
          <w:rFonts w:ascii="Verdana" w:hAnsi="Verdana"/>
          <w:sz w:val="22"/>
          <w:szCs w:val="22"/>
        </w:rPr>
        <w:t>Dlatego też d</w:t>
      </w:r>
      <w:r w:rsidR="0005150C">
        <w:rPr>
          <w:rFonts w:ascii="Verdana" w:hAnsi="Verdana"/>
          <w:sz w:val="22"/>
          <w:szCs w:val="22"/>
        </w:rPr>
        <w:t>ea</w:t>
      </w:r>
      <w:r w:rsidR="005E092B">
        <w:rPr>
          <w:rFonts w:ascii="Verdana" w:hAnsi="Verdana"/>
          <w:sz w:val="22"/>
          <w:szCs w:val="22"/>
        </w:rPr>
        <w:t xml:space="preserve">lerzy John </w:t>
      </w:r>
      <w:r w:rsidR="005E092B">
        <w:rPr>
          <w:rFonts w:ascii="Verdana" w:hAnsi="Verdana"/>
          <w:sz w:val="22"/>
          <w:szCs w:val="22"/>
        </w:rPr>
        <w:lastRenderedPageBreak/>
        <w:t>Deere, wychodząc naprzeciw, wraz z końcem sezonu zachęcają do przeprowadzenia Expert Check, czyli kompleksowego przeglądu maszyny.</w:t>
      </w:r>
    </w:p>
    <w:p w14:paraId="32A10E2F" w14:textId="21A36B16" w:rsidR="005E092B" w:rsidRDefault="005E092B" w:rsidP="005E092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5E092B">
        <w:rPr>
          <w:rFonts w:ascii="Verdana" w:hAnsi="Verdana"/>
          <w:i/>
          <w:iCs/>
          <w:sz w:val="22"/>
          <w:szCs w:val="22"/>
        </w:rPr>
        <w:t xml:space="preserve">– W zależności od </w:t>
      </w:r>
      <w:r>
        <w:rPr>
          <w:rFonts w:ascii="Verdana" w:hAnsi="Verdana"/>
          <w:i/>
          <w:iCs/>
          <w:sz w:val="22"/>
          <w:szCs w:val="22"/>
        </w:rPr>
        <w:t xml:space="preserve">maszyny, </w:t>
      </w:r>
      <w:r w:rsidR="002A6C68">
        <w:rPr>
          <w:rFonts w:ascii="Verdana" w:hAnsi="Verdana"/>
          <w:i/>
          <w:iCs/>
          <w:sz w:val="22"/>
          <w:szCs w:val="22"/>
        </w:rPr>
        <w:t xml:space="preserve">w ciągu kilkugodzinnego przeglądu, </w:t>
      </w:r>
      <w:r w:rsidRPr="005E092B">
        <w:rPr>
          <w:rFonts w:ascii="Verdana" w:hAnsi="Verdana"/>
          <w:i/>
          <w:iCs/>
          <w:sz w:val="22"/>
          <w:szCs w:val="22"/>
        </w:rPr>
        <w:t xml:space="preserve">sprawdzeniu poddaje się od kilkudziesięciu do aż </w:t>
      </w:r>
      <w:r w:rsidR="002A6C68">
        <w:rPr>
          <w:rFonts w:ascii="Verdana" w:hAnsi="Verdana"/>
          <w:i/>
          <w:iCs/>
          <w:sz w:val="22"/>
          <w:szCs w:val="22"/>
        </w:rPr>
        <w:t xml:space="preserve">np. </w:t>
      </w:r>
      <w:r w:rsidRPr="005E092B">
        <w:rPr>
          <w:rFonts w:ascii="Verdana" w:hAnsi="Verdana"/>
          <w:i/>
          <w:iCs/>
          <w:sz w:val="22"/>
          <w:szCs w:val="22"/>
        </w:rPr>
        <w:t>180 pozycji</w:t>
      </w:r>
      <w:r w:rsidR="002A6C68">
        <w:rPr>
          <w:rFonts w:ascii="Verdana" w:hAnsi="Verdana"/>
          <w:i/>
          <w:iCs/>
          <w:sz w:val="22"/>
          <w:szCs w:val="22"/>
        </w:rPr>
        <w:t xml:space="preserve"> w przypadku ciągnika</w:t>
      </w:r>
      <w:r w:rsidRPr="005E092B">
        <w:rPr>
          <w:rFonts w:ascii="Verdana" w:hAnsi="Verdana"/>
          <w:i/>
          <w:iCs/>
          <w:sz w:val="22"/>
          <w:szCs w:val="22"/>
        </w:rPr>
        <w:t xml:space="preserve">. </w:t>
      </w:r>
      <w:r w:rsidR="002A6C68">
        <w:rPr>
          <w:rFonts w:ascii="Verdana" w:hAnsi="Verdana"/>
          <w:i/>
          <w:iCs/>
          <w:sz w:val="22"/>
          <w:szCs w:val="22"/>
        </w:rPr>
        <w:t>Kontrola</w:t>
      </w:r>
      <w:r w:rsidRPr="005E092B">
        <w:rPr>
          <w:rFonts w:ascii="Verdana" w:hAnsi="Verdana"/>
          <w:i/>
          <w:iCs/>
          <w:sz w:val="22"/>
          <w:szCs w:val="22"/>
        </w:rPr>
        <w:t xml:space="preserve"> przeprowadzana przez przeszkolonych ekspertów serwisowych, którzy znają maszyny i co ważne dysponują specjalistycznymi narzędziami</w:t>
      </w:r>
      <w:r w:rsidR="002A6C68">
        <w:rPr>
          <w:rFonts w:ascii="Verdana" w:hAnsi="Verdana"/>
          <w:i/>
          <w:iCs/>
          <w:sz w:val="22"/>
          <w:szCs w:val="22"/>
        </w:rPr>
        <w:t>, co jest kluczem w przypadku maszyn nowej generacji</w:t>
      </w:r>
      <w:r w:rsidR="00E73C15">
        <w:rPr>
          <w:rFonts w:ascii="Verdana" w:hAnsi="Verdana"/>
          <w:i/>
          <w:iCs/>
          <w:sz w:val="22"/>
          <w:szCs w:val="22"/>
        </w:rPr>
        <w:t>. Ponadto wprowadzamy nową usługę Free Check, czyli zupełnie darmowy przegląd najbardziej newralgicznych punktów maszyn</w:t>
      </w:r>
      <w:r w:rsidR="007E19ED">
        <w:rPr>
          <w:rFonts w:ascii="Verdana" w:hAnsi="Verdana"/>
          <w:i/>
          <w:iCs/>
          <w:sz w:val="22"/>
          <w:szCs w:val="22"/>
        </w:rPr>
        <w:t xml:space="preserve">: </w:t>
      </w:r>
      <w:r w:rsidR="007E19ED" w:rsidRPr="007E19ED">
        <w:rPr>
          <w:rFonts w:ascii="Verdana" w:hAnsi="Verdana"/>
          <w:i/>
          <w:iCs/>
          <w:sz w:val="22"/>
          <w:szCs w:val="22"/>
        </w:rPr>
        <w:t>ciągnik</w:t>
      </w:r>
      <w:r w:rsidR="007E19ED">
        <w:rPr>
          <w:rFonts w:ascii="Verdana" w:hAnsi="Verdana"/>
          <w:i/>
          <w:iCs/>
          <w:sz w:val="22"/>
          <w:szCs w:val="22"/>
        </w:rPr>
        <w:t>ów</w:t>
      </w:r>
      <w:r w:rsidR="007E19ED" w:rsidRPr="007E19ED">
        <w:rPr>
          <w:rFonts w:ascii="Verdana" w:hAnsi="Verdana"/>
          <w:i/>
          <w:iCs/>
          <w:sz w:val="22"/>
          <w:szCs w:val="22"/>
        </w:rPr>
        <w:t xml:space="preserve"> JD serii 30 lub kombajn</w:t>
      </w:r>
      <w:r w:rsidR="007E19ED">
        <w:rPr>
          <w:rFonts w:ascii="Verdana" w:hAnsi="Verdana"/>
          <w:i/>
          <w:iCs/>
          <w:sz w:val="22"/>
          <w:szCs w:val="22"/>
        </w:rPr>
        <w:t>ów</w:t>
      </w:r>
      <w:r w:rsidR="007E19ED" w:rsidRPr="007E19ED">
        <w:rPr>
          <w:rFonts w:ascii="Verdana" w:hAnsi="Verdana"/>
          <w:i/>
          <w:iCs/>
          <w:sz w:val="22"/>
          <w:szCs w:val="22"/>
        </w:rPr>
        <w:t xml:space="preserve"> serii W/T starszy</w:t>
      </w:r>
      <w:r w:rsidR="007E19ED">
        <w:rPr>
          <w:rFonts w:ascii="Verdana" w:hAnsi="Verdana"/>
          <w:i/>
          <w:iCs/>
          <w:sz w:val="22"/>
          <w:szCs w:val="22"/>
        </w:rPr>
        <w:t>ch</w:t>
      </w:r>
      <w:r w:rsidR="007E19ED" w:rsidRPr="007E19ED">
        <w:rPr>
          <w:rFonts w:ascii="Verdana" w:hAnsi="Verdana"/>
          <w:i/>
          <w:iCs/>
          <w:sz w:val="22"/>
          <w:szCs w:val="22"/>
        </w:rPr>
        <w:t xml:space="preserve"> niż 8 lat</w:t>
      </w:r>
      <w:r w:rsidR="007E19ED">
        <w:rPr>
          <w:rFonts w:ascii="Verdana" w:hAnsi="Verdana"/>
          <w:i/>
          <w:iCs/>
          <w:sz w:val="22"/>
          <w:szCs w:val="22"/>
        </w:rPr>
        <w:t>. Te maszyny</w:t>
      </w:r>
      <w:r w:rsidR="007E19ED" w:rsidRPr="007E19ED">
        <w:rPr>
          <w:rFonts w:ascii="Verdana" w:hAnsi="Verdana"/>
          <w:i/>
          <w:iCs/>
          <w:sz w:val="22"/>
          <w:szCs w:val="22"/>
        </w:rPr>
        <w:t xml:space="preserve"> mo</w:t>
      </w:r>
      <w:r w:rsidR="007E19ED">
        <w:rPr>
          <w:rFonts w:ascii="Verdana" w:hAnsi="Verdana"/>
          <w:i/>
          <w:iCs/>
          <w:sz w:val="22"/>
          <w:szCs w:val="22"/>
        </w:rPr>
        <w:t>gą</w:t>
      </w:r>
      <w:r w:rsidR="007E19ED" w:rsidRPr="007E19ED">
        <w:rPr>
          <w:rFonts w:ascii="Verdana" w:hAnsi="Verdana"/>
          <w:i/>
          <w:iCs/>
          <w:sz w:val="22"/>
          <w:szCs w:val="22"/>
        </w:rPr>
        <w:t xml:space="preserve"> wymagać specjalnego traktowania</w:t>
      </w:r>
      <w:r w:rsidR="007E19ED">
        <w:rPr>
          <w:rFonts w:ascii="Verdana" w:hAnsi="Verdana"/>
          <w:i/>
          <w:iCs/>
          <w:sz w:val="22"/>
          <w:szCs w:val="22"/>
        </w:rPr>
        <w:t>. Nasi eksperci przeprowadzą przegląd za darmo u klienta i przedstawią szczegółowy raport o stanie technicznym</w:t>
      </w:r>
      <w:r w:rsidRPr="005E092B">
        <w:rPr>
          <w:rFonts w:ascii="Verdana" w:hAnsi="Verdana"/>
          <w:sz w:val="22"/>
          <w:szCs w:val="22"/>
        </w:rPr>
        <w:t xml:space="preserve"> – </w:t>
      </w:r>
      <w:r w:rsidR="002A6C68">
        <w:rPr>
          <w:rFonts w:ascii="Verdana" w:hAnsi="Verdana"/>
          <w:sz w:val="22"/>
          <w:szCs w:val="22"/>
        </w:rPr>
        <w:t>dodaje</w:t>
      </w:r>
      <w:r w:rsidRPr="005E092B">
        <w:rPr>
          <w:rFonts w:ascii="Verdana" w:hAnsi="Verdana"/>
          <w:sz w:val="22"/>
          <w:szCs w:val="22"/>
        </w:rPr>
        <w:t xml:space="preserve"> </w:t>
      </w:r>
      <w:r w:rsidRPr="002A6C68">
        <w:rPr>
          <w:rFonts w:ascii="Verdana" w:hAnsi="Verdana"/>
          <w:b/>
          <w:bCs/>
          <w:sz w:val="22"/>
          <w:szCs w:val="22"/>
        </w:rPr>
        <w:t>Mariusz Zieliński</w:t>
      </w:r>
      <w:r w:rsidR="002A6C68">
        <w:rPr>
          <w:rFonts w:ascii="Verdana" w:hAnsi="Verdana"/>
          <w:sz w:val="22"/>
          <w:szCs w:val="22"/>
        </w:rPr>
        <w:t>.</w:t>
      </w:r>
    </w:p>
    <w:p w14:paraId="13BB3285" w14:textId="0F8DD456" w:rsidR="007E19ED" w:rsidRDefault="007E19ED" w:rsidP="005E092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834E1A6" w14:textId="77777777" w:rsidR="008C3BA1" w:rsidRDefault="007E19ED" w:rsidP="007E19ED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 przeprowadzeniu przeglądu eksperci </w:t>
      </w:r>
      <w:r w:rsidRPr="007E19ED">
        <w:rPr>
          <w:rFonts w:ascii="Verdana" w:hAnsi="Verdana"/>
          <w:sz w:val="22"/>
          <w:szCs w:val="22"/>
        </w:rPr>
        <w:t xml:space="preserve">zarekomendują </w:t>
      </w:r>
      <w:r>
        <w:rPr>
          <w:rFonts w:ascii="Verdana" w:hAnsi="Verdana"/>
          <w:sz w:val="22"/>
          <w:szCs w:val="22"/>
        </w:rPr>
        <w:t xml:space="preserve">też </w:t>
      </w:r>
      <w:r w:rsidRPr="007E19ED">
        <w:rPr>
          <w:rFonts w:ascii="Verdana" w:hAnsi="Verdana"/>
          <w:sz w:val="22"/>
          <w:szCs w:val="22"/>
        </w:rPr>
        <w:t>usługi zapobiegawcze</w:t>
      </w:r>
      <w:r>
        <w:rPr>
          <w:rFonts w:ascii="Verdana" w:hAnsi="Verdana"/>
          <w:sz w:val="22"/>
          <w:szCs w:val="22"/>
        </w:rPr>
        <w:t xml:space="preserve"> </w:t>
      </w:r>
      <w:r w:rsidRPr="007E19ED">
        <w:rPr>
          <w:rFonts w:ascii="Verdana" w:hAnsi="Verdana"/>
          <w:sz w:val="22"/>
          <w:szCs w:val="22"/>
        </w:rPr>
        <w:t>lub naprawcze i zaoferują odpowiednie czę</w:t>
      </w:r>
      <w:r>
        <w:rPr>
          <w:rFonts w:ascii="Verdana" w:hAnsi="Verdana"/>
          <w:sz w:val="22"/>
          <w:szCs w:val="22"/>
        </w:rPr>
        <w:t xml:space="preserve">ści, dostosowując je do możliwości. </w:t>
      </w:r>
      <w:r w:rsidRPr="007E19ED">
        <w:rPr>
          <w:rFonts w:ascii="Verdana" w:hAnsi="Verdana"/>
          <w:sz w:val="22"/>
          <w:szCs w:val="22"/>
        </w:rPr>
        <w:t>Do wyboru oryginalne części lub konkurencyjne cenowo części Reman lub części alternatywne</w:t>
      </w:r>
      <w:r>
        <w:rPr>
          <w:rFonts w:ascii="Verdana" w:hAnsi="Verdana"/>
          <w:sz w:val="22"/>
          <w:szCs w:val="22"/>
        </w:rPr>
        <w:t xml:space="preserve"> stosowane w przypadku starszych maszyn, do których nie produkuje się nowych części.</w:t>
      </w:r>
      <w:r w:rsidR="008C3BA1">
        <w:rPr>
          <w:rFonts w:ascii="Verdana" w:hAnsi="Verdana"/>
          <w:sz w:val="22"/>
          <w:szCs w:val="22"/>
        </w:rPr>
        <w:t xml:space="preserve"> Warto dodać, że John Deere </w:t>
      </w:r>
      <w:r w:rsidR="008C3BA1" w:rsidRPr="008C3BA1">
        <w:rPr>
          <w:rFonts w:ascii="Verdana" w:hAnsi="Verdana"/>
          <w:sz w:val="22"/>
          <w:szCs w:val="22"/>
        </w:rPr>
        <w:t>ma wydłużony okres utrzymywania stanów części do maszyn już nie produkowanych. Standard</w:t>
      </w:r>
      <w:r w:rsidR="008C3BA1">
        <w:rPr>
          <w:rFonts w:ascii="Verdana" w:hAnsi="Verdana"/>
          <w:sz w:val="22"/>
          <w:szCs w:val="22"/>
        </w:rPr>
        <w:t>em w branży jest okres</w:t>
      </w:r>
      <w:r w:rsidR="008C3BA1" w:rsidRPr="008C3BA1">
        <w:rPr>
          <w:rFonts w:ascii="Verdana" w:hAnsi="Verdana"/>
          <w:sz w:val="22"/>
          <w:szCs w:val="22"/>
        </w:rPr>
        <w:t xml:space="preserve"> 10 lat, </w:t>
      </w:r>
      <w:r w:rsidR="008C3BA1">
        <w:rPr>
          <w:rFonts w:ascii="Verdana" w:hAnsi="Verdana"/>
          <w:sz w:val="22"/>
          <w:szCs w:val="22"/>
        </w:rPr>
        <w:t xml:space="preserve">natomiast w przypadku części do maszyn John Deere – aż 15! </w:t>
      </w:r>
    </w:p>
    <w:p w14:paraId="4F17ADAD" w14:textId="68B1F671" w:rsidR="007E19ED" w:rsidRDefault="00B13421" w:rsidP="007E19ED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Wyjątkiem są modele specjalne, jak np. Lanz Buldog, których właściciele mogą liczyć na części mimo że minęło już blisko</w:t>
      </w:r>
      <w:r w:rsidR="008C3BA1" w:rsidRPr="008C3BA1">
        <w:rPr>
          <w:rFonts w:ascii="Verdana" w:hAnsi="Verdana"/>
          <w:sz w:val="22"/>
          <w:szCs w:val="22"/>
        </w:rPr>
        <w:t xml:space="preserve"> 70</w:t>
      </w:r>
      <w:r>
        <w:rPr>
          <w:rFonts w:ascii="Verdana" w:hAnsi="Verdana"/>
          <w:sz w:val="22"/>
          <w:szCs w:val="22"/>
        </w:rPr>
        <w:t>-</w:t>
      </w:r>
      <w:r w:rsidR="008C3BA1" w:rsidRPr="008C3BA1">
        <w:rPr>
          <w:rFonts w:ascii="Verdana" w:hAnsi="Verdana"/>
          <w:sz w:val="22"/>
          <w:szCs w:val="22"/>
        </w:rPr>
        <w:t xml:space="preserve">80 lat </w:t>
      </w:r>
      <w:r>
        <w:rPr>
          <w:rFonts w:ascii="Verdana" w:hAnsi="Verdana"/>
          <w:sz w:val="22"/>
          <w:szCs w:val="22"/>
        </w:rPr>
        <w:t>od</w:t>
      </w:r>
      <w:r w:rsidR="008C3BA1" w:rsidRPr="008C3BA1">
        <w:rPr>
          <w:rFonts w:ascii="Verdana" w:hAnsi="Verdana"/>
          <w:sz w:val="22"/>
          <w:szCs w:val="22"/>
        </w:rPr>
        <w:t xml:space="preserve"> zakończeni</w:t>
      </w:r>
      <w:r>
        <w:rPr>
          <w:rFonts w:ascii="Verdana" w:hAnsi="Verdana"/>
          <w:sz w:val="22"/>
          <w:szCs w:val="22"/>
        </w:rPr>
        <w:t>a ich</w:t>
      </w:r>
      <w:r w:rsidR="008C3BA1" w:rsidRPr="008C3BA1">
        <w:rPr>
          <w:rFonts w:ascii="Verdana" w:hAnsi="Verdana"/>
          <w:sz w:val="22"/>
          <w:szCs w:val="22"/>
        </w:rPr>
        <w:t xml:space="preserve"> produkcji</w:t>
      </w:r>
      <w:r>
        <w:rPr>
          <w:rFonts w:ascii="Verdana" w:hAnsi="Verdana"/>
          <w:sz w:val="22"/>
          <w:szCs w:val="22"/>
        </w:rPr>
        <w:t>.</w:t>
      </w:r>
    </w:p>
    <w:p w14:paraId="4907C43E" w14:textId="62EF875B" w:rsidR="006E37EA" w:rsidRPr="00E73C15" w:rsidRDefault="006E37EA" w:rsidP="00E73C15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C2EEEAE" w14:textId="199B49FA" w:rsidR="00272F7E" w:rsidRPr="00E73C15" w:rsidRDefault="00A5520C" w:rsidP="00E73C15">
      <w:pPr>
        <w:pStyle w:val="Bezodstpw"/>
        <w:spacing w:line="276" w:lineRule="auto"/>
        <w:jc w:val="both"/>
        <w:rPr>
          <w:rFonts w:ascii="Verdana" w:hAnsi="Verdana"/>
          <w:sz w:val="36"/>
          <w:szCs w:val="36"/>
        </w:rPr>
      </w:pPr>
      <w:r w:rsidRPr="006207FA">
        <w:rPr>
          <w:rFonts w:ascii="Verdana" w:hAnsi="Verdana"/>
        </w:rPr>
        <w:t>John Deere od ponad 20 lat przeprowadza regenerację części i podzespołów</w:t>
      </w:r>
      <w:r w:rsidR="00E73C15" w:rsidRPr="006207FA">
        <w:rPr>
          <w:rFonts w:ascii="Verdana" w:hAnsi="Verdana"/>
        </w:rPr>
        <w:t xml:space="preserve"> w ramach programu Reman</w:t>
      </w:r>
      <w:r w:rsidRPr="006207FA">
        <w:rPr>
          <w:rFonts w:ascii="Verdana" w:hAnsi="Verdana"/>
        </w:rPr>
        <w:t xml:space="preserve">. W toku </w:t>
      </w:r>
      <w:r w:rsidR="00010BC0" w:rsidRPr="006207FA">
        <w:rPr>
          <w:rFonts w:ascii="Verdana" w:hAnsi="Verdana"/>
        </w:rPr>
        <w:t xml:space="preserve">fabrycznego </w:t>
      </w:r>
      <w:r w:rsidRPr="006207FA">
        <w:rPr>
          <w:rFonts w:ascii="Verdana" w:hAnsi="Verdana"/>
        </w:rPr>
        <w:t>procesu regeneracji zużyte elementy są wymieniane na oryginalne części, a następnie poddawane kontroli i testom zgodnie z oryginalnymi specyfikacjami wydajności</w:t>
      </w:r>
      <w:r w:rsidR="00E73C15" w:rsidRPr="006207FA">
        <w:rPr>
          <w:rFonts w:ascii="Verdana" w:hAnsi="Verdana"/>
        </w:rPr>
        <w:t>, a co za tym idzie gwarantowana jest jakość, dłuższy czas sprawności operacyjnej przy niższych kosztach</w:t>
      </w:r>
      <w:r w:rsidRPr="006207FA">
        <w:rPr>
          <w:rFonts w:ascii="Verdana" w:hAnsi="Verdana"/>
        </w:rPr>
        <w:t>.</w:t>
      </w:r>
    </w:p>
    <w:p w14:paraId="2442C22E" w14:textId="77777777" w:rsidR="00A5067F" w:rsidRDefault="00A5067F" w:rsidP="00272F7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26BD4B" w14:textId="2038A723" w:rsidR="00461AE3" w:rsidRDefault="00461AE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25170F5" w14:textId="2683C811" w:rsidR="00332004" w:rsidRDefault="00332004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372916D" w14:textId="0D41ED73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53F0927" w14:textId="4E4EF5BC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635FB99" w14:textId="2001EF4E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5464B32" w14:textId="77777777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95A6B47" w14:textId="77777777" w:rsidR="00332004" w:rsidRDefault="00332004" w:rsidP="00332004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071C33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1C33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6293B" w14:textId="77777777" w:rsidR="00422D74" w:rsidRDefault="00422D74">
      <w:r>
        <w:separator/>
      </w:r>
    </w:p>
  </w:endnote>
  <w:endnote w:type="continuationSeparator" w:id="0">
    <w:p w14:paraId="614C6CA8" w14:textId="77777777" w:rsidR="00422D74" w:rsidRDefault="00422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422D74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422D74">
    <w:pPr>
      <w:pStyle w:val="Tekstpodstawowy"/>
    </w:pPr>
  </w:p>
  <w:p w14:paraId="473DC958" w14:textId="77777777" w:rsidR="00174385" w:rsidRDefault="00422D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75563" w14:textId="77777777" w:rsidR="00422D74" w:rsidRDefault="00422D74">
      <w:r>
        <w:separator/>
      </w:r>
    </w:p>
  </w:footnote>
  <w:footnote w:type="continuationSeparator" w:id="0">
    <w:p w14:paraId="63E89CE7" w14:textId="77777777" w:rsidR="00422D74" w:rsidRDefault="00422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6207FA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422D74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422D74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422D74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422D7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5"/>
  </w:num>
  <w:num w:numId="4">
    <w:abstractNumId w:val="3"/>
  </w:num>
  <w:num w:numId="5">
    <w:abstractNumId w:val="11"/>
  </w:num>
  <w:num w:numId="6">
    <w:abstractNumId w:val="20"/>
  </w:num>
  <w:num w:numId="7">
    <w:abstractNumId w:val="8"/>
  </w:num>
  <w:num w:numId="8">
    <w:abstractNumId w:val="1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6"/>
  </w:num>
  <w:num w:numId="15">
    <w:abstractNumId w:val="7"/>
  </w:num>
  <w:num w:numId="16">
    <w:abstractNumId w:val="6"/>
  </w:num>
  <w:num w:numId="17">
    <w:abstractNumId w:val="14"/>
  </w:num>
  <w:num w:numId="18">
    <w:abstractNumId w:val="2"/>
  </w:num>
  <w:num w:numId="19">
    <w:abstractNumId w:val="21"/>
  </w:num>
  <w:num w:numId="20">
    <w:abstractNumId w:val="23"/>
  </w:num>
  <w:num w:numId="21">
    <w:abstractNumId w:val="9"/>
  </w:num>
  <w:num w:numId="22">
    <w:abstractNumId w:val="13"/>
  </w:num>
  <w:num w:numId="23">
    <w:abstractNumId w:val="10"/>
  </w:num>
  <w:num w:numId="24">
    <w:abstractNumId w:val="18"/>
  </w:num>
  <w:num w:numId="25">
    <w:abstractNumId w:val="4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45607"/>
    <w:rsid w:val="00047AF0"/>
    <w:rsid w:val="00051225"/>
    <w:rsid w:val="0005150C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667C"/>
    <w:rsid w:val="000B0931"/>
    <w:rsid w:val="000B4552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5AE3"/>
    <w:rsid w:val="001C5CC5"/>
    <w:rsid w:val="001C6787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10270"/>
    <w:rsid w:val="00210B57"/>
    <w:rsid w:val="00214D7C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70144"/>
    <w:rsid w:val="00272F7E"/>
    <w:rsid w:val="00275B4E"/>
    <w:rsid w:val="0027705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6C68"/>
    <w:rsid w:val="002A7CE2"/>
    <w:rsid w:val="002B0C49"/>
    <w:rsid w:val="002B64F5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782"/>
    <w:rsid w:val="003B4A53"/>
    <w:rsid w:val="003B53AF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6CFD"/>
    <w:rsid w:val="003F6DEE"/>
    <w:rsid w:val="00403C07"/>
    <w:rsid w:val="004063EF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3D1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68C3"/>
    <w:rsid w:val="004F6FCD"/>
    <w:rsid w:val="005008C1"/>
    <w:rsid w:val="00502CAD"/>
    <w:rsid w:val="005034E3"/>
    <w:rsid w:val="0050726A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324A"/>
    <w:rsid w:val="005819AA"/>
    <w:rsid w:val="00582C6E"/>
    <w:rsid w:val="005836AA"/>
    <w:rsid w:val="00586F7E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D2FA9"/>
    <w:rsid w:val="005D38D6"/>
    <w:rsid w:val="005D798A"/>
    <w:rsid w:val="005E07F9"/>
    <w:rsid w:val="005E092B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2B7E"/>
    <w:rsid w:val="0060346A"/>
    <w:rsid w:val="0060457E"/>
    <w:rsid w:val="00606BCD"/>
    <w:rsid w:val="00610119"/>
    <w:rsid w:val="00614038"/>
    <w:rsid w:val="00614719"/>
    <w:rsid w:val="0061694D"/>
    <w:rsid w:val="006200DF"/>
    <w:rsid w:val="006207FA"/>
    <w:rsid w:val="0062169E"/>
    <w:rsid w:val="006235A8"/>
    <w:rsid w:val="00623FDC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655B"/>
    <w:rsid w:val="00665E28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B7FE9"/>
    <w:rsid w:val="006C1598"/>
    <w:rsid w:val="006C55DC"/>
    <w:rsid w:val="006C6593"/>
    <w:rsid w:val="006C6B05"/>
    <w:rsid w:val="006E10B4"/>
    <w:rsid w:val="006E1774"/>
    <w:rsid w:val="006E2569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70DF"/>
    <w:rsid w:val="007A7577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19ED"/>
    <w:rsid w:val="007E32F3"/>
    <w:rsid w:val="007E33A6"/>
    <w:rsid w:val="007E3A4C"/>
    <w:rsid w:val="007E43E0"/>
    <w:rsid w:val="007E7C23"/>
    <w:rsid w:val="007F2DBA"/>
    <w:rsid w:val="007F5139"/>
    <w:rsid w:val="00807587"/>
    <w:rsid w:val="00807857"/>
    <w:rsid w:val="008107E0"/>
    <w:rsid w:val="00811CBB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74535"/>
    <w:rsid w:val="008800B7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5F2C"/>
    <w:rsid w:val="008E64BF"/>
    <w:rsid w:val="008F6CA2"/>
    <w:rsid w:val="008F7726"/>
    <w:rsid w:val="00900FF3"/>
    <w:rsid w:val="00901128"/>
    <w:rsid w:val="00902766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14C9"/>
    <w:rsid w:val="009A25FF"/>
    <w:rsid w:val="009A5525"/>
    <w:rsid w:val="009A55B6"/>
    <w:rsid w:val="009A5AF5"/>
    <w:rsid w:val="009B0C3B"/>
    <w:rsid w:val="009B2F3C"/>
    <w:rsid w:val="009B3922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5BD0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0DFF"/>
    <w:rsid w:val="00AA6D0D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10F44"/>
    <w:rsid w:val="00B11DBA"/>
    <w:rsid w:val="00B12660"/>
    <w:rsid w:val="00B13421"/>
    <w:rsid w:val="00B17CD1"/>
    <w:rsid w:val="00B2003F"/>
    <w:rsid w:val="00B22245"/>
    <w:rsid w:val="00B22754"/>
    <w:rsid w:val="00B25002"/>
    <w:rsid w:val="00B251A6"/>
    <w:rsid w:val="00B25961"/>
    <w:rsid w:val="00B27B4D"/>
    <w:rsid w:val="00B30103"/>
    <w:rsid w:val="00B30BCE"/>
    <w:rsid w:val="00B3430C"/>
    <w:rsid w:val="00B347AD"/>
    <w:rsid w:val="00B36974"/>
    <w:rsid w:val="00B3732E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2B7A"/>
    <w:rsid w:val="00B933DA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2005C"/>
    <w:rsid w:val="00C20F2B"/>
    <w:rsid w:val="00C2128B"/>
    <w:rsid w:val="00C2236A"/>
    <w:rsid w:val="00C25D5E"/>
    <w:rsid w:val="00C26D47"/>
    <w:rsid w:val="00C31255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7A2"/>
    <w:rsid w:val="00CB0E78"/>
    <w:rsid w:val="00CB1953"/>
    <w:rsid w:val="00CB1D4B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41A"/>
    <w:rsid w:val="00D61C22"/>
    <w:rsid w:val="00D634D1"/>
    <w:rsid w:val="00D64BFE"/>
    <w:rsid w:val="00D679E8"/>
    <w:rsid w:val="00D70FE8"/>
    <w:rsid w:val="00D80869"/>
    <w:rsid w:val="00D80A8C"/>
    <w:rsid w:val="00D81012"/>
    <w:rsid w:val="00D82187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163A6"/>
    <w:rsid w:val="00E16973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41564"/>
    <w:rsid w:val="00E428F5"/>
    <w:rsid w:val="00E42EBA"/>
    <w:rsid w:val="00E450AC"/>
    <w:rsid w:val="00E460CE"/>
    <w:rsid w:val="00E47915"/>
    <w:rsid w:val="00E513E8"/>
    <w:rsid w:val="00E534B8"/>
    <w:rsid w:val="00E554B4"/>
    <w:rsid w:val="00E56271"/>
    <w:rsid w:val="00E57880"/>
    <w:rsid w:val="00E64169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E0EA7"/>
    <w:rsid w:val="00EE1302"/>
    <w:rsid w:val="00EE4D80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20884"/>
    <w:rsid w:val="00F23856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418406-8CCB-4FCE-8EA1-D0072CE792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884</Words>
  <Characters>5304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5</cp:revision>
  <dcterms:created xsi:type="dcterms:W3CDTF">2020-10-19T06:44:00Z</dcterms:created>
  <dcterms:modified xsi:type="dcterms:W3CDTF">2020-10-19T07:03:00Z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