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EB770" w14:textId="77777777" w:rsidR="00A2777B" w:rsidRDefault="002C3BBA">
      <w:pPr>
        <w:spacing w:line="240" w:lineRule="auto"/>
        <w:rPr>
          <w:color w:val="FF8D15"/>
          <w:sz w:val="20"/>
          <w:szCs w:val="20"/>
        </w:rPr>
      </w:pPr>
      <w:r>
        <w:rPr>
          <w:b/>
          <w:color w:val="FF8D15"/>
          <w:sz w:val="28"/>
          <w:szCs w:val="28"/>
        </w:rPr>
        <w:t>Informacja prasowa</w:t>
      </w:r>
    </w:p>
    <w:p w14:paraId="5120496F" w14:textId="77777777" w:rsidR="00A2777B" w:rsidRDefault="00A2777B">
      <w:pPr>
        <w:spacing w:line="240" w:lineRule="auto"/>
        <w:rPr>
          <w:color w:val="FF8D15"/>
          <w:sz w:val="20"/>
          <w:szCs w:val="20"/>
        </w:rPr>
      </w:pPr>
    </w:p>
    <w:p w14:paraId="5EAE0A01" w14:textId="77777777" w:rsidR="00A2777B" w:rsidRDefault="002C3BBA">
      <w:pPr>
        <w:spacing w:before="240" w:after="240"/>
        <w:jc w:val="center"/>
        <w:rPr>
          <w:b/>
          <w:color w:val="FF8D15"/>
          <w:sz w:val="28"/>
          <w:szCs w:val="28"/>
        </w:rPr>
      </w:pPr>
      <w:r>
        <w:rPr>
          <w:b/>
          <w:color w:val="FF8D15"/>
          <w:sz w:val="28"/>
          <w:szCs w:val="28"/>
        </w:rPr>
        <w:t>Język polski w oczach uczących się - co jest dla nich najtrudniejsze?</w:t>
      </w:r>
    </w:p>
    <w:p w14:paraId="55C2AAAB" w14:textId="1B5586DD" w:rsidR="00A2777B" w:rsidRDefault="002C3BBA" w:rsidP="00887D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Według danych Urzędu ds. Cudzoziemców ważne zezwolenia na pobyt w Polsce miało prawie 423 tys. migrantów.</w:t>
      </w:r>
      <w:r w:rsidR="00887D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 o ponad 50 tys. osób więcej niż rok wcześniej. Ponad połowa z nich (57%) to osoby młode w wieku 20–39 lat. Często podejmują oni ważną decyzję: rozp</w:t>
      </w:r>
      <w:r>
        <w:rPr>
          <w:b/>
          <w:sz w:val="24"/>
          <w:szCs w:val="24"/>
        </w:rPr>
        <w:t>oczęcie nauki języka polskiego. Jak wygląda ta przygoda? Babbel, jedna z najpopularniejszych w Polsce i na świecie aplikacji do nauki języków obcych, zapytała uczących</w:t>
      </w:r>
      <w:r>
        <w:rPr>
          <w:b/>
          <w:i/>
          <w:sz w:val="24"/>
          <w:szCs w:val="24"/>
        </w:rPr>
        <w:t>,</w:t>
      </w:r>
      <w:r>
        <w:rPr>
          <w:b/>
          <w:sz w:val="24"/>
          <w:szCs w:val="24"/>
        </w:rPr>
        <w:t xml:space="preserve"> co w nauce polskiego sprawia im najwięcej problemów.</w:t>
      </w:r>
    </w:p>
    <w:p w14:paraId="281A47F3" w14:textId="77777777" w:rsidR="00A2777B" w:rsidRDefault="00A2777B" w:rsidP="00887DA0">
      <w:pPr>
        <w:jc w:val="both"/>
        <w:rPr>
          <w:b/>
          <w:sz w:val="24"/>
          <w:szCs w:val="24"/>
        </w:rPr>
      </w:pPr>
    </w:p>
    <w:p w14:paraId="082C2D44" w14:textId="77777777" w:rsidR="00887DA0" w:rsidRDefault="002C3BBA" w:rsidP="00887D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Trzeba być wariatem, żeby chcieć </w:t>
      </w:r>
      <w:r>
        <w:rPr>
          <w:b/>
          <w:sz w:val="24"/>
          <w:szCs w:val="24"/>
        </w:rPr>
        <w:t>nauczyć się polskiego</w:t>
      </w:r>
    </w:p>
    <w:p w14:paraId="273E6D88" w14:textId="0616B7C6" w:rsidR="00A2777B" w:rsidRDefault="002C3BBA" w:rsidP="00887D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Bilal </w:t>
      </w:r>
      <w:proofErr w:type="spellStart"/>
      <w:r>
        <w:rPr>
          <w:sz w:val="24"/>
          <w:szCs w:val="24"/>
        </w:rPr>
        <w:t>Satici</w:t>
      </w:r>
      <w:proofErr w:type="spellEnd"/>
      <w:r>
        <w:rPr>
          <w:sz w:val="24"/>
          <w:szCs w:val="24"/>
        </w:rPr>
        <w:t xml:space="preserve"> pochodzi z Turcji i mieszka w Polsce od listopada 2013 roku. Jest przewodnikiem i tłumaczem, a poza tym pracuje w korporacji zajmującej się IT. Języka polskiego uczy się od 13 lat. – </w:t>
      </w:r>
      <w:r>
        <w:rPr>
          <w:i/>
          <w:sz w:val="24"/>
          <w:szCs w:val="24"/>
        </w:rPr>
        <w:t>Zawodowo zacząłem posługiwać się polsk</w:t>
      </w:r>
      <w:r>
        <w:rPr>
          <w:i/>
          <w:sz w:val="24"/>
          <w:szCs w:val="24"/>
        </w:rPr>
        <w:t xml:space="preserve">im po 5 latach nauki. W tym momencie swój poziom oceniam na B2 lub C1 </w:t>
      </w:r>
      <w:r>
        <w:rPr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wyjaśnia Bilal. W jego opinii na opanowanie języka germańskiego czy romańskiego potrzebujemy dwa lub trzy razy mniej czasu niż w przypadku polskiego. – </w:t>
      </w:r>
      <w:r>
        <w:rPr>
          <w:i/>
          <w:sz w:val="24"/>
          <w:szCs w:val="24"/>
        </w:rPr>
        <w:t>Najtrudniejsze dla mnie było sło</w:t>
      </w:r>
      <w:r>
        <w:rPr>
          <w:i/>
          <w:sz w:val="24"/>
          <w:szCs w:val="24"/>
        </w:rPr>
        <w:t xml:space="preserve">wo </w:t>
      </w:r>
      <w:r>
        <w:rPr>
          <w:b/>
          <w:i/>
          <w:sz w:val="24"/>
          <w:szCs w:val="24"/>
        </w:rPr>
        <w:t>“wywoływać”</w:t>
      </w:r>
      <w:r>
        <w:rPr>
          <w:i/>
          <w:sz w:val="24"/>
          <w:szCs w:val="24"/>
        </w:rPr>
        <w:t xml:space="preserve"> oraz każde inne, w którym występowało “w” oraz “ł”. Poza tym </w:t>
      </w:r>
      <w:r>
        <w:rPr>
          <w:b/>
          <w:i/>
          <w:sz w:val="24"/>
          <w:szCs w:val="24"/>
        </w:rPr>
        <w:t>odmiana wyrazów według kilku zasad naraz</w:t>
      </w:r>
      <w:r>
        <w:rPr>
          <w:i/>
          <w:sz w:val="24"/>
          <w:szCs w:val="24"/>
        </w:rPr>
        <w:t>, a także cała seria wyjątków gramatycznych - te elementy sprawiły najwięcej kłopotów. Trzeba być ambitnym wariatem podczas nauki tego język</w:t>
      </w:r>
      <w:r>
        <w:rPr>
          <w:i/>
          <w:sz w:val="24"/>
          <w:szCs w:val="24"/>
        </w:rPr>
        <w:t xml:space="preserve">a </w:t>
      </w:r>
      <w:r>
        <w:rPr>
          <w:sz w:val="24"/>
          <w:szCs w:val="24"/>
        </w:rPr>
        <w:t>– dodaje.</w:t>
      </w:r>
    </w:p>
    <w:p w14:paraId="3094E127" w14:textId="77777777" w:rsidR="00887DA0" w:rsidRPr="00887DA0" w:rsidRDefault="00887DA0" w:rsidP="00887DA0">
      <w:pPr>
        <w:jc w:val="both"/>
        <w:rPr>
          <w:b/>
          <w:sz w:val="24"/>
          <w:szCs w:val="24"/>
        </w:rPr>
      </w:pPr>
    </w:p>
    <w:p w14:paraId="796F578F" w14:textId="77777777" w:rsidR="00887DA0" w:rsidRDefault="002C3BBA" w:rsidP="00887D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Czasami robię urokliwe “klapsy</w:t>
      </w:r>
      <w:r w:rsidR="00887DA0">
        <w:rPr>
          <w:b/>
          <w:sz w:val="24"/>
          <w:szCs w:val="24"/>
        </w:rPr>
        <w:t xml:space="preserve">” </w:t>
      </w:r>
    </w:p>
    <w:p w14:paraId="20FCB7DA" w14:textId="5A8E64CE" w:rsidR="00A2777B" w:rsidRDefault="002C3BBA" w:rsidP="00887DA0">
      <w:pPr>
        <w:jc w:val="both"/>
        <w:rPr>
          <w:sz w:val="24"/>
          <w:szCs w:val="24"/>
        </w:rPr>
      </w:pPr>
      <w:r>
        <w:rPr>
          <w:sz w:val="24"/>
          <w:szCs w:val="24"/>
        </w:rPr>
        <w:t>Arina Ispolatova 6 lat temu przyjechała do Polski z Kijowa po to, aby studiować turystykę i rekreację. Jednocześnie rozpoczęła pracę. Obecnie jest kierowniczką salonu z butami, a w międzyczasie zajmuje się styliz</w:t>
      </w:r>
      <w:r>
        <w:rPr>
          <w:sz w:val="24"/>
          <w:szCs w:val="24"/>
        </w:rPr>
        <w:t xml:space="preserve">acjami i aktorstwem. Języka zaczęła uczyć się 7 lat temu, na rok przed studiami. – </w:t>
      </w:r>
      <w:r>
        <w:rPr>
          <w:i/>
          <w:sz w:val="24"/>
          <w:szCs w:val="24"/>
        </w:rPr>
        <w:t xml:space="preserve">Najwięcej kłopotów sprawiają mi </w:t>
      </w:r>
      <w:r>
        <w:rPr>
          <w:b/>
          <w:i/>
          <w:sz w:val="24"/>
          <w:szCs w:val="24"/>
        </w:rPr>
        <w:t>końcówki i ortografia</w:t>
      </w:r>
      <w:r>
        <w:rPr>
          <w:i/>
          <w:sz w:val="24"/>
          <w:szCs w:val="24"/>
        </w:rPr>
        <w:t xml:space="preserve">. Często też </w:t>
      </w:r>
      <w:r>
        <w:rPr>
          <w:b/>
          <w:i/>
          <w:sz w:val="24"/>
          <w:szCs w:val="24"/>
        </w:rPr>
        <w:t>pomijam słówko "się"</w:t>
      </w:r>
      <w:r>
        <w:rPr>
          <w:i/>
          <w:sz w:val="24"/>
          <w:szCs w:val="24"/>
        </w:rPr>
        <w:t>, a czasami robię "urokliwe klapsy" jak na to mówią moi przyjaciele. Ostatnio na egzami</w:t>
      </w:r>
      <w:r>
        <w:rPr>
          <w:i/>
          <w:sz w:val="24"/>
          <w:szCs w:val="24"/>
        </w:rPr>
        <w:t>nie z prozy zamiast "okrucieństwo", powiedziałam "</w:t>
      </w:r>
      <w:proofErr w:type="spellStart"/>
      <w:r>
        <w:rPr>
          <w:i/>
          <w:sz w:val="24"/>
          <w:szCs w:val="24"/>
        </w:rPr>
        <w:t>okruszeństwo</w:t>
      </w:r>
      <w:proofErr w:type="spellEnd"/>
      <w:r>
        <w:rPr>
          <w:i/>
          <w:sz w:val="24"/>
          <w:szCs w:val="24"/>
        </w:rPr>
        <w:t xml:space="preserve">" od okruszka </w:t>
      </w:r>
      <w:r>
        <w:rPr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mówi Arina.</w:t>
      </w:r>
    </w:p>
    <w:p w14:paraId="23BE2704" w14:textId="77777777" w:rsidR="00887DA0" w:rsidRPr="00887DA0" w:rsidRDefault="00887DA0" w:rsidP="00887DA0">
      <w:pPr>
        <w:jc w:val="both"/>
        <w:rPr>
          <w:b/>
          <w:sz w:val="24"/>
          <w:szCs w:val="24"/>
        </w:rPr>
      </w:pPr>
    </w:p>
    <w:p w14:paraId="2BCB308B" w14:textId="77777777" w:rsidR="00887DA0" w:rsidRDefault="002C3BBA" w:rsidP="00887D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Karnet na siłownię sam formy nie zrobi</w:t>
      </w:r>
    </w:p>
    <w:p w14:paraId="1A25D793" w14:textId="29333028" w:rsidR="00A2777B" w:rsidRDefault="002C3BBA" w:rsidP="00887DA0">
      <w:pPr>
        <w:jc w:val="both"/>
        <w:rPr>
          <w:sz w:val="24"/>
          <w:szCs w:val="24"/>
        </w:rPr>
      </w:pPr>
      <w:r>
        <w:rPr>
          <w:sz w:val="24"/>
          <w:szCs w:val="24"/>
        </w:rPr>
        <w:t>Marta, polonistka i nauczycielka języka polskiego jako obcego, wymienia trzy najważniejsze przyczyny rozpoczęcia przygody z jęz</w:t>
      </w:r>
      <w:r>
        <w:rPr>
          <w:sz w:val="24"/>
          <w:szCs w:val="24"/>
        </w:rPr>
        <w:t>ykiem polskim. Przede wszystkim:</w:t>
      </w:r>
      <w:r>
        <w:rPr>
          <w:b/>
          <w:sz w:val="24"/>
          <w:szCs w:val="24"/>
        </w:rPr>
        <w:t xml:space="preserve"> lepsze odnalezienie się na rynku pracy</w:t>
      </w:r>
      <w:r>
        <w:rPr>
          <w:sz w:val="24"/>
          <w:szCs w:val="24"/>
        </w:rPr>
        <w:t xml:space="preserve">. Możliwość swobodnej komunikacji zwiększa na to szanse. Po drugie: </w:t>
      </w:r>
      <w:r>
        <w:rPr>
          <w:b/>
          <w:sz w:val="24"/>
          <w:szCs w:val="24"/>
        </w:rPr>
        <w:t>chęć pozostania w Polsce na dłużej lub na stałe</w:t>
      </w:r>
      <w:r>
        <w:rPr>
          <w:sz w:val="24"/>
          <w:szCs w:val="24"/>
        </w:rPr>
        <w:t>, kiedy to myśl o powrocie jest porzucana, mimo że wcześniej plany był</w:t>
      </w:r>
      <w:r>
        <w:rPr>
          <w:sz w:val="24"/>
          <w:szCs w:val="24"/>
        </w:rPr>
        <w:t xml:space="preserve">y zupełnie odwrotne. Jedna z najczęstszych przyczyn to </w:t>
      </w:r>
      <w:r>
        <w:rPr>
          <w:b/>
          <w:sz w:val="24"/>
          <w:szCs w:val="24"/>
        </w:rPr>
        <w:t xml:space="preserve">miłość: rodzina, partner lub partnerka pochodzący z Polski lub pojawienie się dzieci.  </w:t>
      </w:r>
      <w:r>
        <w:rPr>
          <w:sz w:val="24"/>
          <w:szCs w:val="24"/>
        </w:rPr>
        <w:t>Wtedy to znajomość języka okazuje się koniecznością.</w:t>
      </w:r>
    </w:p>
    <w:p w14:paraId="38CBF0C7" w14:textId="50EB7D19" w:rsidR="00A2777B" w:rsidRDefault="002C3BBA" w:rsidP="00887DA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Szacuje się, że, aby osiągnąć poziom C1 w ogólnym ujęciu potr</w:t>
      </w:r>
      <w:r>
        <w:rPr>
          <w:sz w:val="24"/>
          <w:szCs w:val="24"/>
        </w:rPr>
        <w:t xml:space="preserve">zeba 700-800 godzin nauki. – </w:t>
      </w:r>
      <w:r>
        <w:rPr>
          <w:i/>
          <w:sz w:val="24"/>
          <w:szCs w:val="24"/>
        </w:rPr>
        <w:t xml:space="preserve">Oczywiste jest to, że </w:t>
      </w:r>
      <w:r>
        <w:rPr>
          <w:b/>
          <w:i/>
          <w:sz w:val="24"/>
          <w:szCs w:val="24"/>
        </w:rPr>
        <w:t>samo “siedzenie” na kursie nie wyprowadzi nas na zaawansowany poziom</w:t>
      </w:r>
      <w:r>
        <w:rPr>
          <w:i/>
          <w:sz w:val="24"/>
          <w:szCs w:val="24"/>
        </w:rPr>
        <w:t xml:space="preserve">, tak jak zakupienie karnetu na siłownię nie zbuduje kondycji </w:t>
      </w:r>
      <w:r>
        <w:rPr>
          <w:sz w:val="24"/>
          <w:szCs w:val="24"/>
        </w:rPr>
        <w:t>– wyjaśnia Marta. Zaznacza też, że poziom C2 jest możliwy do osiągnięcia, a</w:t>
      </w:r>
      <w:r>
        <w:rPr>
          <w:sz w:val="24"/>
          <w:szCs w:val="24"/>
        </w:rPr>
        <w:t xml:space="preserve">le wielu Polaków mogłoby egzaminu nie zdać. </w:t>
      </w:r>
    </w:p>
    <w:p w14:paraId="752B0E35" w14:textId="77777777" w:rsidR="00887DA0" w:rsidRDefault="00887DA0" w:rsidP="00887DA0">
      <w:pPr>
        <w:jc w:val="both"/>
        <w:rPr>
          <w:sz w:val="24"/>
          <w:szCs w:val="24"/>
        </w:rPr>
      </w:pPr>
    </w:p>
    <w:p w14:paraId="03313CFB" w14:textId="77777777" w:rsidR="00887DA0" w:rsidRDefault="002C3BBA" w:rsidP="00887D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tym szaleństwie jest metoda</w:t>
      </w:r>
    </w:p>
    <w:p w14:paraId="02E0DBFC" w14:textId="0FCCF733" w:rsidR="00A2777B" w:rsidRDefault="002C3BBA" w:rsidP="00887DA0">
      <w:pPr>
        <w:jc w:val="both"/>
        <w:rPr>
          <w:color w:val="1D1C1D"/>
          <w:sz w:val="24"/>
          <w:szCs w:val="24"/>
        </w:rPr>
      </w:pPr>
      <w:r>
        <w:rPr>
          <w:color w:val="1D1C1D"/>
          <w:sz w:val="24"/>
          <w:szCs w:val="24"/>
        </w:rPr>
        <w:t xml:space="preserve">Recepta na sukces w nauce języków jest prosta. To odpowiednia </w:t>
      </w:r>
      <w:r>
        <w:rPr>
          <w:b/>
          <w:color w:val="1D1C1D"/>
          <w:sz w:val="24"/>
          <w:szCs w:val="24"/>
        </w:rPr>
        <w:t>motywacja w połączeniu z systematycznością</w:t>
      </w:r>
      <w:r>
        <w:rPr>
          <w:color w:val="1D1C1D"/>
          <w:sz w:val="24"/>
          <w:szCs w:val="24"/>
        </w:rPr>
        <w:t>. Jedni wolą uczyć się przez 45 minut w otoczeniu osób na tym samym poziomie, a drudzy wybierają innowacyjne rozwiązania, które potrafią wkomponować w napięty plan dnia. Badania naukowe dowodzą, że nasza możliwość koncentracji i zapamiętywania zdecydowanie</w:t>
      </w:r>
      <w:r>
        <w:rPr>
          <w:color w:val="1D1C1D"/>
          <w:sz w:val="24"/>
          <w:szCs w:val="24"/>
        </w:rPr>
        <w:t xml:space="preserve"> się pogarsza po upływie mniej więcej 15 minut. Dlatego czas, który poświęcamy na naukę, ma ogromne znaczenie. I powinien być spożytkowany we właściwy sposób. Lekcja w aplikacji Babbel łączy powtórkę z nowym zagadnieniem i zajmuje kwadrans. W rezultacie uż</w:t>
      </w:r>
      <w:r>
        <w:rPr>
          <w:color w:val="1D1C1D"/>
          <w:sz w:val="24"/>
          <w:szCs w:val="24"/>
        </w:rPr>
        <w:t>ytkownik wykorzystuje w optymalny sposób moment największej koncentracji.</w:t>
      </w:r>
    </w:p>
    <w:p w14:paraId="45342164" w14:textId="77777777" w:rsidR="00887DA0" w:rsidRDefault="00887DA0" w:rsidP="00887DA0">
      <w:pPr>
        <w:jc w:val="both"/>
        <w:rPr>
          <w:color w:val="1D1C1D"/>
          <w:sz w:val="24"/>
          <w:szCs w:val="24"/>
        </w:rPr>
      </w:pPr>
    </w:p>
    <w:p w14:paraId="07641649" w14:textId="77777777" w:rsidR="00A2777B" w:rsidRDefault="002C3BBA" w:rsidP="00887DA0">
      <w:pPr>
        <w:jc w:val="both"/>
        <w:rPr>
          <w:sz w:val="24"/>
          <w:szCs w:val="24"/>
        </w:rPr>
      </w:pPr>
      <w:r>
        <w:rPr>
          <w:sz w:val="24"/>
          <w:szCs w:val="24"/>
        </w:rPr>
        <w:t>Bardzo dużym ułatwieniem podczas nauki języka jest też przebywanie w gronie osób, które się nim posługują i brak lęku przed uczestnictwem w rozmowie. Błędy popełnia każdy, więc najwa</w:t>
      </w:r>
      <w:r>
        <w:rPr>
          <w:sz w:val="24"/>
          <w:szCs w:val="24"/>
        </w:rPr>
        <w:t>żniejsze, aby się ich nie bać i dzięki nim uczyć się czegoś nowego.</w:t>
      </w:r>
    </w:p>
    <w:p w14:paraId="25B7A9CB" w14:textId="77777777" w:rsidR="00A2777B" w:rsidRDefault="00A2777B">
      <w:pPr>
        <w:spacing w:line="240" w:lineRule="auto"/>
        <w:jc w:val="both"/>
      </w:pPr>
    </w:p>
    <w:p w14:paraId="11F98EDB" w14:textId="77777777" w:rsidR="00A2777B" w:rsidRDefault="00A2777B">
      <w:pPr>
        <w:spacing w:line="240" w:lineRule="auto"/>
        <w:jc w:val="both"/>
      </w:pPr>
    </w:p>
    <w:p w14:paraId="2DEA220B" w14:textId="77777777" w:rsidR="00A2777B" w:rsidRDefault="00A2777B">
      <w:pPr>
        <w:spacing w:line="240" w:lineRule="auto"/>
        <w:jc w:val="both"/>
      </w:pPr>
    </w:p>
    <w:p w14:paraId="0A28BDDA" w14:textId="77777777" w:rsidR="00A2777B" w:rsidRDefault="00A2777B">
      <w:pPr>
        <w:spacing w:line="240" w:lineRule="auto"/>
        <w:jc w:val="both"/>
        <w:rPr>
          <w:b/>
        </w:rPr>
      </w:pPr>
    </w:p>
    <w:p w14:paraId="580818B7" w14:textId="77777777" w:rsidR="00A2777B" w:rsidRDefault="002C3BBA">
      <w:pPr>
        <w:rPr>
          <w:b/>
          <w:sz w:val="16"/>
          <w:szCs w:val="16"/>
        </w:rPr>
      </w:pPr>
      <w:r>
        <w:rPr>
          <w:b/>
          <w:sz w:val="16"/>
          <w:szCs w:val="16"/>
        </w:rPr>
        <w:t>***</w:t>
      </w:r>
    </w:p>
    <w:p w14:paraId="49A915BC" w14:textId="77777777" w:rsidR="00A2777B" w:rsidRDefault="002C3BBA">
      <w:pPr>
        <w:rPr>
          <w:b/>
          <w:sz w:val="16"/>
          <w:szCs w:val="16"/>
        </w:rPr>
      </w:pPr>
      <w:r>
        <w:rPr>
          <w:b/>
          <w:sz w:val="16"/>
          <w:szCs w:val="16"/>
        </w:rPr>
        <w:t>O Babbel</w:t>
      </w:r>
    </w:p>
    <w:p w14:paraId="76B3A902" w14:textId="77777777" w:rsidR="00A2777B" w:rsidRDefault="00A2777B">
      <w:pPr>
        <w:jc w:val="both"/>
        <w:rPr>
          <w:b/>
          <w:sz w:val="16"/>
          <w:szCs w:val="16"/>
        </w:rPr>
      </w:pPr>
    </w:p>
    <w:p w14:paraId="65679827" w14:textId="77777777" w:rsidR="00A2777B" w:rsidRDefault="002C3BB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Babbel – aplikacja, która sprawi, że poczujesz się swobodnie, mówiąc w innym języku: 73% ankietowanych użytkowników potwierdza, że potrafi przeprowadzić prostą rozmowę w </w:t>
      </w:r>
      <w:r>
        <w:rPr>
          <w:sz w:val="16"/>
          <w:szCs w:val="16"/>
        </w:rPr>
        <w:t>innym języku już po pięciu godzinach nauki. Kursy językowe są dostępne na stronie internetowej oraz w formie aplikacji na urządzenia mobilne z systemem Android i iOS, umożliwiając naukę 14 języków w 8 językach wyświetlania. W polskiej wersji językowej dost</w:t>
      </w:r>
      <w:r>
        <w:rPr>
          <w:sz w:val="16"/>
          <w:szCs w:val="16"/>
        </w:rPr>
        <w:t>ępne są obecnie kursy angielskiego i niemieckiego. Kompaktowe lekcje trwają zaledwie 10-15 minut, dzięki czemu są odpowiednią formą nauki nawet dla najbardziej zabieganych. Lekcje tworzone są przez zespół dydaktyków i ekspertów językowych i dotyczą tematów</w:t>
      </w:r>
      <w:r>
        <w:rPr>
          <w:sz w:val="16"/>
          <w:szCs w:val="16"/>
        </w:rPr>
        <w:t xml:space="preserve"> z życia wziętych, od przedstawiania się po zamawianie jedzenia i komunikację w podróży.</w:t>
      </w:r>
    </w:p>
    <w:p w14:paraId="5244F5B2" w14:textId="77777777" w:rsidR="00A2777B" w:rsidRDefault="00A2777B">
      <w:pPr>
        <w:jc w:val="both"/>
        <w:rPr>
          <w:sz w:val="16"/>
          <w:szCs w:val="16"/>
        </w:rPr>
      </w:pPr>
    </w:p>
    <w:p w14:paraId="3A928C39" w14:textId="77777777" w:rsidR="00A2777B" w:rsidRDefault="002C3BBA">
      <w:pPr>
        <w:jc w:val="both"/>
        <w:rPr>
          <w:sz w:val="16"/>
          <w:szCs w:val="16"/>
        </w:rPr>
      </w:pPr>
      <w:proofErr w:type="spellStart"/>
      <w:r w:rsidRPr="00887DA0">
        <w:rPr>
          <w:sz w:val="16"/>
          <w:szCs w:val="16"/>
          <w:lang w:val="en-US"/>
        </w:rPr>
        <w:t>Firma</w:t>
      </w:r>
      <w:proofErr w:type="spellEnd"/>
      <w:r w:rsidRPr="00887DA0">
        <w:rPr>
          <w:sz w:val="16"/>
          <w:szCs w:val="16"/>
          <w:lang w:val="en-US"/>
        </w:rPr>
        <w:t xml:space="preserve"> Babbel </w:t>
      </w:r>
      <w:proofErr w:type="spellStart"/>
      <w:r w:rsidRPr="00887DA0">
        <w:rPr>
          <w:sz w:val="16"/>
          <w:szCs w:val="16"/>
          <w:lang w:val="en-US"/>
        </w:rPr>
        <w:t>została</w:t>
      </w:r>
      <w:proofErr w:type="spellEnd"/>
      <w:r w:rsidRPr="00887DA0">
        <w:rPr>
          <w:sz w:val="16"/>
          <w:szCs w:val="16"/>
          <w:lang w:val="en-US"/>
        </w:rPr>
        <w:t xml:space="preserve"> </w:t>
      </w:r>
      <w:proofErr w:type="spellStart"/>
      <w:r w:rsidRPr="00887DA0">
        <w:rPr>
          <w:sz w:val="16"/>
          <w:szCs w:val="16"/>
          <w:lang w:val="en-US"/>
        </w:rPr>
        <w:t>założona</w:t>
      </w:r>
      <w:proofErr w:type="spellEnd"/>
      <w:r w:rsidRPr="00887DA0">
        <w:rPr>
          <w:sz w:val="16"/>
          <w:szCs w:val="16"/>
          <w:lang w:val="en-US"/>
        </w:rPr>
        <w:t xml:space="preserve"> w 2007 </w:t>
      </w:r>
      <w:proofErr w:type="spellStart"/>
      <w:r w:rsidRPr="00887DA0">
        <w:rPr>
          <w:sz w:val="16"/>
          <w:szCs w:val="16"/>
          <w:lang w:val="en-US"/>
        </w:rPr>
        <w:t>roku</w:t>
      </w:r>
      <w:proofErr w:type="spellEnd"/>
      <w:r w:rsidRPr="00887DA0">
        <w:rPr>
          <w:sz w:val="16"/>
          <w:szCs w:val="16"/>
          <w:lang w:val="en-US"/>
        </w:rPr>
        <w:t xml:space="preserve"> </w:t>
      </w:r>
      <w:proofErr w:type="spellStart"/>
      <w:r w:rsidRPr="00887DA0">
        <w:rPr>
          <w:sz w:val="16"/>
          <w:szCs w:val="16"/>
          <w:lang w:val="en-US"/>
        </w:rPr>
        <w:t>przez</w:t>
      </w:r>
      <w:proofErr w:type="spellEnd"/>
      <w:r w:rsidRPr="00887DA0">
        <w:rPr>
          <w:sz w:val="16"/>
          <w:szCs w:val="16"/>
          <w:lang w:val="en-US"/>
        </w:rPr>
        <w:t xml:space="preserve"> </w:t>
      </w:r>
      <w:proofErr w:type="spellStart"/>
      <w:r w:rsidRPr="00887DA0">
        <w:rPr>
          <w:sz w:val="16"/>
          <w:szCs w:val="16"/>
          <w:lang w:val="en-US"/>
        </w:rPr>
        <w:t>Markusa</w:t>
      </w:r>
      <w:proofErr w:type="spellEnd"/>
      <w:r w:rsidRPr="00887DA0">
        <w:rPr>
          <w:sz w:val="16"/>
          <w:szCs w:val="16"/>
          <w:lang w:val="en-US"/>
        </w:rPr>
        <w:t xml:space="preserve"> Witte (Executive Chairman of the Board)) </w:t>
      </w:r>
      <w:proofErr w:type="spellStart"/>
      <w:r w:rsidRPr="00887DA0">
        <w:rPr>
          <w:sz w:val="16"/>
          <w:szCs w:val="16"/>
          <w:lang w:val="en-US"/>
        </w:rPr>
        <w:t>i</w:t>
      </w:r>
      <w:proofErr w:type="spellEnd"/>
      <w:r w:rsidRPr="00887DA0">
        <w:rPr>
          <w:sz w:val="16"/>
          <w:szCs w:val="16"/>
          <w:lang w:val="en-US"/>
        </w:rPr>
        <w:t xml:space="preserve"> </w:t>
      </w:r>
      <w:proofErr w:type="spellStart"/>
      <w:r w:rsidRPr="00887DA0">
        <w:rPr>
          <w:sz w:val="16"/>
          <w:szCs w:val="16"/>
          <w:lang w:val="en-US"/>
        </w:rPr>
        <w:t>Thomasa</w:t>
      </w:r>
      <w:proofErr w:type="spellEnd"/>
      <w:r w:rsidRPr="00887DA0">
        <w:rPr>
          <w:sz w:val="16"/>
          <w:szCs w:val="16"/>
          <w:lang w:val="en-US"/>
        </w:rPr>
        <w:t xml:space="preserve"> Holla (Chief Technology Officer). </w:t>
      </w:r>
      <w:r>
        <w:rPr>
          <w:sz w:val="16"/>
          <w:szCs w:val="16"/>
        </w:rPr>
        <w:t>Obecnie zespół liczy pona</w:t>
      </w:r>
      <w:r>
        <w:rPr>
          <w:sz w:val="16"/>
          <w:szCs w:val="16"/>
        </w:rPr>
        <w:t>d 700 osób pochodzących z ponad 50 krajów, pracujących w biurach w Berlinie i Nowym Jorku. Przejrzysty model biznesowy oparty na subskrypcji i tym samym rezygnacji z reklam pozwala uczącym się skupić się na efektywnej nauce języka. Aktualnie z aplikacji Ba</w:t>
      </w:r>
      <w:r>
        <w:rPr>
          <w:sz w:val="16"/>
          <w:szCs w:val="16"/>
        </w:rPr>
        <w:t>bbel korzystają miliony aktywnych użytkowników.</w:t>
      </w:r>
    </w:p>
    <w:p w14:paraId="231A4964" w14:textId="77777777" w:rsidR="00A2777B" w:rsidRDefault="00A2777B">
      <w:pPr>
        <w:jc w:val="both"/>
        <w:rPr>
          <w:sz w:val="16"/>
          <w:szCs w:val="16"/>
        </w:rPr>
      </w:pPr>
    </w:p>
    <w:p w14:paraId="427E3D45" w14:textId="77777777" w:rsidR="00A2777B" w:rsidRDefault="00A2777B">
      <w:pPr>
        <w:jc w:val="both"/>
        <w:rPr>
          <w:sz w:val="16"/>
          <w:szCs w:val="16"/>
        </w:rPr>
      </w:pPr>
    </w:p>
    <w:p w14:paraId="000165E6" w14:textId="77777777" w:rsidR="00A2777B" w:rsidRDefault="002C3BB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Więcej informacji na: </w:t>
      </w:r>
      <w:hyperlink r:id="rId6">
        <w:r>
          <w:rPr>
            <w:color w:val="0563C1"/>
            <w:sz w:val="16"/>
            <w:szCs w:val="16"/>
            <w:u w:val="single"/>
          </w:rPr>
          <w:t>www.babbel.com</w:t>
        </w:r>
      </w:hyperlink>
      <w:r>
        <w:rPr>
          <w:sz w:val="16"/>
          <w:szCs w:val="16"/>
        </w:rPr>
        <w:t xml:space="preserve"> </w:t>
      </w:r>
    </w:p>
    <w:p w14:paraId="50AED643" w14:textId="77777777" w:rsidR="00A2777B" w:rsidRDefault="00A2777B">
      <w:pPr>
        <w:jc w:val="both"/>
        <w:rPr>
          <w:sz w:val="16"/>
          <w:szCs w:val="16"/>
        </w:rPr>
      </w:pPr>
    </w:p>
    <w:p w14:paraId="5E5E9A89" w14:textId="77777777" w:rsidR="00A2777B" w:rsidRDefault="002C3BBA">
      <w:pPr>
        <w:spacing w:line="240" w:lineRule="auto"/>
        <w:jc w:val="right"/>
        <w:rPr>
          <w:sz w:val="20"/>
          <w:szCs w:val="20"/>
        </w:rPr>
      </w:pPr>
      <w:r>
        <w:rPr>
          <w:b/>
          <w:sz w:val="20"/>
          <w:szCs w:val="20"/>
        </w:rPr>
        <w:t>Kontakt dla mediów</w:t>
      </w:r>
      <w:r>
        <w:rPr>
          <w:sz w:val="20"/>
          <w:szCs w:val="20"/>
        </w:rPr>
        <w:t>:</w:t>
      </w:r>
    </w:p>
    <w:p w14:paraId="6E5B6B6F" w14:textId="77777777" w:rsidR="00A2777B" w:rsidRDefault="00A2777B">
      <w:pPr>
        <w:spacing w:line="240" w:lineRule="auto"/>
        <w:jc w:val="right"/>
        <w:rPr>
          <w:sz w:val="20"/>
          <w:szCs w:val="20"/>
        </w:rPr>
      </w:pPr>
    </w:p>
    <w:p w14:paraId="44357038" w14:textId="77777777" w:rsidR="00A2777B" w:rsidRDefault="002C3BBA">
      <w:pPr>
        <w:spacing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Izabela Grzelak</w:t>
      </w:r>
    </w:p>
    <w:p w14:paraId="511EE797" w14:textId="77777777" w:rsidR="00A2777B" w:rsidRDefault="002C3BBA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PR Manager</w:t>
      </w:r>
    </w:p>
    <w:p w14:paraId="29A75E21" w14:textId="77777777" w:rsidR="00A2777B" w:rsidRDefault="002C3BBA">
      <w:pPr>
        <w:spacing w:line="240" w:lineRule="auto"/>
        <w:jc w:val="right"/>
        <w:rPr>
          <w:sz w:val="20"/>
          <w:szCs w:val="20"/>
        </w:rPr>
      </w:pPr>
      <w:hyperlink r:id="rId7">
        <w:r>
          <w:rPr>
            <w:color w:val="0563C1"/>
            <w:sz w:val="20"/>
            <w:szCs w:val="20"/>
            <w:u w:val="single"/>
          </w:rPr>
          <w:t>Izabela.grzelak@dotrelations.pl</w:t>
        </w:r>
      </w:hyperlink>
    </w:p>
    <w:p w14:paraId="14D2DC67" w14:textId="77777777" w:rsidR="00A2777B" w:rsidRDefault="002C3BBA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tel. 663 010 011</w:t>
      </w:r>
    </w:p>
    <w:p w14:paraId="785E08AC" w14:textId="77777777" w:rsidR="00A2777B" w:rsidRDefault="00A2777B">
      <w:pPr>
        <w:spacing w:line="240" w:lineRule="auto"/>
      </w:pPr>
    </w:p>
    <w:p w14:paraId="4A7FA399" w14:textId="77777777" w:rsidR="00A2777B" w:rsidRDefault="00A2777B">
      <w:pPr>
        <w:spacing w:line="240" w:lineRule="auto"/>
        <w:rPr>
          <w:sz w:val="20"/>
          <w:szCs w:val="20"/>
        </w:rPr>
      </w:pPr>
    </w:p>
    <w:sectPr w:rsidR="00A2777B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67835" w14:textId="77777777" w:rsidR="002C3BBA" w:rsidRDefault="002C3BBA">
      <w:pPr>
        <w:spacing w:line="240" w:lineRule="auto"/>
      </w:pPr>
      <w:r>
        <w:separator/>
      </w:r>
    </w:p>
  </w:endnote>
  <w:endnote w:type="continuationSeparator" w:id="0">
    <w:p w14:paraId="549E2765" w14:textId="77777777" w:rsidR="002C3BBA" w:rsidRDefault="002C3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59418" w14:textId="77777777" w:rsidR="002C3BBA" w:rsidRDefault="002C3BBA">
      <w:pPr>
        <w:spacing w:line="240" w:lineRule="auto"/>
      </w:pPr>
      <w:r>
        <w:separator/>
      </w:r>
    </w:p>
  </w:footnote>
  <w:footnote w:type="continuationSeparator" w:id="0">
    <w:p w14:paraId="0E8D4F9A" w14:textId="77777777" w:rsidR="002C3BBA" w:rsidRDefault="002C3B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9D00C" w14:textId="77777777" w:rsidR="00A2777B" w:rsidRDefault="002C3B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6C0C5D78" wp14:editId="316AC373">
          <wp:extent cx="1076643" cy="234757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643" cy="2347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77B"/>
    <w:rsid w:val="002C3BBA"/>
    <w:rsid w:val="00887DA0"/>
    <w:rsid w:val="00A2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1AE3"/>
  <w15:docId w15:val="{5895EC7F-31C6-41AB-ADE7-E76369D6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zabela.grzelak@dotrelation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bbe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</cp:lastModifiedBy>
  <cp:revision>3</cp:revision>
  <dcterms:created xsi:type="dcterms:W3CDTF">2020-07-28T12:36:00Z</dcterms:created>
  <dcterms:modified xsi:type="dcterms:W3CDTF">2020-07-28T12:38:00Z</dcterms:modified>
</cp:coreProperties>
</file>