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4E86D5A4" w:rsidR="00296999" w:rsidRPr="004F239E" w:rsidRDefault="00A3683B" w:rsidP="0026090C">
      <w:pPr>
        <w:spacing w:line="276" w:lineRule="auto"/>
        <w:jc w:val="center"/>
        <w:rPr>
          <w:rFonts w:ascii="Verdana" w:hAnsi="Verdana" w:cstheme="minorHAnsi"/>
          <w:b/>
          <w:color w:val="008000"/>
          <w:sz w:val="28"/>
          <w:szCs w:val="28"/>
        </w:rPr>
      </w:pPr>
      <w:r w:rsidRPr="004F239E">
        <w:rPr>
          <w:rFonts w:ascii="Verdana" w:hAnsi="Verdana" w:cstheme="minorHAnsi"/>
          <w:b/>
          <w:color w:val="008000"/>
          <w:sz w:val="28"/>
          <w:szCs w:val="28"/>
        </w:rPr>
        <w:t xml:space="preserve">John Deere podsumowuje pokazy </w:t>
      </w:r>
      <w:r w:rsidR="004F239E" w:rsidRPr="004F239E">
        <w:rPr>
          <w:rFonts w:ascii="Verdana" w:hAnsi="Verdana" w:cstheme="minorHAnsi"/>
          <w:b/>
          <w:color w:val="008000"/>
          <w:sz w:val="28"/>
          <w:szCs w:val="28"/>
        </w:rPr>
        <w:t>d</w:t>
      </w:r>
      <w:r w:rsidRPr="004F239E">
        <w:rPr>
          <w:rFonts w:ascii="Verdana" w:hAnsi="Verdana" w:cstheme="minorHAnsi"/>
          <w:b/>
          <w:color w:val="008000"/>
          <w:sz w:val="28"/>
          <w:szCs w:val="28"/>
        </w:rPr>
        <w:t>emo nowego ciągnika 8RX</w:t>
      </w:r>
    </w:p>
    <w:p w14:paraId="54AA0259" w14:textId="03FA7E16" w:rsidR="00460AB5" w:rsidRDefault="00460AB5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BC3B968" w14:textId="46D74599" w:rsidR="001F128B" w:rsidRDefault="001F128B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16DF872" w14:textId="558A19BF" w:rsidR="00BE08EA" w:rsidRPr="00BE08EA" w:rsidRDefault="00A3683B" w:rsidP="0026090C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Zwrotność, przyczepność</w:t>
      </w:r>
      <w:r w:rsidR="005C20C3">
        <w:rPr>
          <w:rFonts w:ascii="Verdana" w:hAnsi="Verdana"/>
          <w:b/>
          <w:bCs/>
          <w:sz w:val="22"/>
          <w:szCs w:val="22"/>
        </w:rPr>
        <w:t xml:space="preserve">, wysoka </w:t>
      </w:r>
      <w:r>
        <w:rPr>
          <w:rFonts w:ascii="Verdana" w:hAnsi="Verdana"/>
          <w:b/>
          <w:bCs/>
          <w:sz w:val="22"/>
          <w:szCs w:val="22"/>
        </w:rPr>
        <w:t>moc</w:t>
      </w:r>
      <w:r w:rsidR="005C20C3">
        <w:rPr>
          <w:rFonts w:ascii="Verdana" w:hAnsi="Verdana"/>
          <w:b/>
          <w:bCs/>
          <w:sz w:val="22"/>
          <w:szCs w:val="22"/>
        </w:rPr>
        <w:t xml:space="preserve"> i przy tym komfort operatora</w:t>
      </w:r>
      <w:r>
        <w:rPr>
          <w:rFonts w:ascii="Verdana" w:hAnsi="Verdana"/>
          <w:b/>
          <w:bCs/>
          <w:sz w:val="22"/>
          <w:szCs w:val="22"/>
        </w:rPr>
        <w:t xml:space="preserve"> – oto cechy, jakimi</w:t>
      </w:r>
      <w:r w:rsidR="005C20C3">
        <w:rPr>
          <w:rFonts w:ascii="Verdana" w:hAnsi="Verdana"/>
          <w:b/>
          <w:bCs/>
          <w:sz w:val="22"/>
          <w:szCs w:val="22"/>
        </w:rPr>
        <w:t xml:space="preserve"> powinien</w:t>
      </w:r>
      <w:r>
        <w:rPr>
          <w:rFonts w:ascii="Verdana" w:hAnsi="Verdana"/>
          <w:b/>
          <w:bCs/>
          <w:sz w:val="22"/>
          <w:szCs w:val="22"/>
        </w:rPr>
        <w:t xml:space="preserve"> charakteryzować się ciągnik</w:t>
      </w:r>
      <w:r w:rsidR="005C20C3">
        <w:rPr>
          <w:rFonts w:ascii="Verdana" w:hAnsi="Verdana"/>
          <w:b/>
          <w:bCs/>
          <w:sz w:val="22"/>
          <w:szCs w:val="22"/>
        </w:rPr>
        <w:t>, nie tylko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="005252CD">
        <w:rPr>
          <w:rFonts w:ascii="Verdana" w:hAnsi="Verdana"/>
          <w:b/>
          <w:bCs/>
          <w:sz w:val="22"/>
          <w:szCs w:val="22"/>
        </w:rPr>
        <w:t xml:space="preserve">skierowany </w:t>
      </w:r>
      <w:r>
        <w:rPr>
          <w:rFonts w:ascii="Verdana" w:hAnsi="Verdana"/>
          <w:b/>
          <w:bCs/>
          <w:sz w:val="22"/>
          <w:szCs w:val="22"/>
        </w:rPr>
        <w:t>do</w:t>
      </w:r>
      <w:r w:rsidRPr="00A3683B">
        <w:rPr>
          <w:rFonts w:ascii="Verdana" w:hAnsi="Verdana"/>
          <w:b/>
          <w:bCs/>
          <w:sz w:val="22"/>
          <w:szCs w:val="22"/>
        </w:rPr>
        <w:t xml:space="preserve"> wymagających terenów o dużym nachyleniu oraz trudnych typów gleby</w:t>
      </w:r>
      <w:r w:rsidR="005C20C3">
        <w:rPr>
          <w:rFonts w:ascii="Verdana" w:hAnsi="Verdana"/>
          <w:b/>
          <w:bCs/>
          <w:sz w:val="22"/>
          <w:szCs w:val="22"/>
        </w:rPr>
        <w:t>, ale też w przypadkach, gdzie większy nacisk na podłoże nie jest korzystny</w:t>
      </w:r>
      <w:r w:rsidRPr="00A3683B">
        <w:rPr>
          <w:rFonts w:ascii="Verdana" w:hAnsi="Verdana"/>
          <w:b/>
          <w:bCs/>
          <w:sz w:val="22"/>
          <w:szCs w:val="22"/>
        </w:rPr>
        <w:t>.</w:t>
      </w:r>
    </w:p>
    <w:p w14:paraId="5D063AAA" w14:textId="0D0DF3DB" w:rsidR="00282D3E" w:rsidRPr="00CC0565" w:rsidRDefault="00282D3E" w:rsidP="00D52A9D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67D4FD6" w14:textId="28E72698" w:rsidR="00192DAD" w:rsidRPr="00CC0565" w:rsidRDefault="00192DAD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6C05535" w14:textId="77777777" w:rsidR="004C5424" w:rsidRPr="00CC0565" w:rsidRDefault="004C5424" w:rsidP="0026090C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4E46F1A" w14:textId="02329A07" w:rsidR="003B4A53" w:rsidRDefault="00540C2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Jesienią 2019 roku John Deere ogłosił wprowadzenie na rynek nowych ciągników serii 7 i 8. Amerykański producent jako pierwszy </w:t>
      </w:r>
      <w:r w:rsidR="00C63E83">
        <w:rPr>
          <w:rFonts w:ascii="Verdana" w:hAnsi="Verdana"/>
          <w:sz w:val="22"/>
          <w:szCs w:val="22"/>
        </w:rPr>
        <w:t>zaoferował</w:t>
      </w:r>
      <w:r w:rsidRPr="00540C2F">
        <w:rPr>
          <w:rFonts w:ascii="Verdana" w:hAnsi="Verdana"/>
          <w:sz w:val="22"/>
          <w:szCs w:val="22"/>
        </w:rPr>
        <w:t xml:space="preserve"> szereg standardowych ciągników z napędami opartymi na trzech różnych koncepcjach: nowe ciągniki kołowe 8R, dwugąsienicowe modele 8RT oraz zupełnie nowe wersje 8RX z czterema gąsienicami.</w:t>
      </w:r>
      <w:r w:rsidR="00B03143">
        <w:rPr>
          <w:rFonts w:ascii="Verdana" w:hAnsi="Verdana"/>
          <w:sz w:val="22"/>
          <w:szCs w:val="22"/>
        </w:rPr>
        <w:t xml:space="preserve"> Nowe ciągniki serii 8 zostały po raz pierwszy w Polsce zaprezentowane podczas Targów </w:t>
      </w:r>
      <w:proofErr w:type="spellStart"/>
      <w:r w:rsidR="00B03143">
        <w:rPr>
          <w:rFonts w:ascii="Verdana" w:hAnsi="Verdana"/>
          <w:sz w:val="22"/>
          <w:szCs w:val="22"/>
        </w:rPr>
        <w:t>Polagra</w:t>
      </w:r>
      <w:proofErr w:type="spellEnd"/>
      <w:r w:rsidR="00B03143">
        <w:rPr>
          <w:rFonts w:ascii="Verdana" w:hAnsi="Verdana"/>
          <w:sz w:val="22"/>
          <w:szCs w:val="22"/>
        </w:rPr>
        <w:t xml:space="preserve"> Premiery w Poznaniu, zaś ostatnie miesiące były okresem, kiedy </w:t>
      </w:r>
      <w:r w:rsidR="002F3FDE">
        <w:rPr>
          <w:rFonts w:ascii="Verdana" w:hAnsi="Verdana"/>
          <w:sz w:val="22"/>
          <w:szCs w:val="22"/>
        </w:rPr>
        <w:t>model</w:t>
      </w:r>
      <w:r w:rsidR="004A6552">
        <w:rPr>
          <w:rFonts w:ascii="Verdana" w:hAnsi="Verdana"/>
          <w:sz w:val="22"/>
          <w:szCs w:val="22"/>
        </w:rPr>
        <w:t xml:space="preserve"> </w:t>
      </w:r>
      <w:r w:rsidR="002F3FDE">
        <w:rPr>
          <w:rFonts w:ascii="Verdana" w:hAnsi="Verdana"/>
          <w:sz w:val="22"/>
          <w:szCs w:val="22"/>
        </w:rPr>
        <w:t xml:space="preserve">8RX </w:t>
      </w:r>
      <w:r w:rsidR="00B03143">
        <w:rPr>
          <w:rFonts w:ascii="Verdana" w:hAnsi="Verdana"/>
          <w:sz w:val="22"/>
          <w:szCs w:val="22"/>
        </w:rPr>
        <w:t>testować  mogli rolnicy</w:t>
      </w:r>
      <w:r w:rsidR="005C20C3">
        <w:rPr>
          <w:rFonts w:ascii="Verdana" w:hAnsi="Verdana"/>
          <w:sz w:val="22"/>
          <w:szCs w:val="22"/>
        </w:rPr>
        <w:t xml:space="preserve"> z całego kraju.</w:t>
      </w:r>
    </w:p>
    <w:p w14:paraId="7CD8E2B5" w14:textId="277E3BC2" w:rsidR="00540C2F" w:rsidRDefault="00540C2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0C73AA6" w14:textId="1B032BF2" w:rsidR="00540C2F" w:rsidRDefault="00540C2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3B995F0" w14:textId="475DB1F7" w:rsidR="00B03143" w:rsidRPr="0087054D" w:rsidRDefault="0087054D" w:rsidP="00A3683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87054D">
        <w:rPr>
          <w:rFonts w:ascii="Verdana" w:hAnsi="Verdana"/>
          <w:b/>
          <w:bCs/>
          <w:sz w:val="22"/>
          <w:szCs w:val="22"/>
        </w:rPr>
        <w:t>Zwrotność</w:t>
      </w:r>
      <w:r w:rsidR="00D12E13">
        <w:rPr>
          <w:rFonts w:ascii="Verdana" w:hAnsi="Verdana"/>
          <w:b/>
          <w:bCs/>
          <w:sz w:val="22"/>
          <w:szCs w:val="22"/>
        </w:rPr>
        <w:t>, czyli</w:t>
      </w:r>
      <w:r w:rsidRPr="0087054D">
        <w:rPr>
          <w:rFonts w:ascii="Verdana" w:hAnsi="Verdana"/>
          <w:b/>
          <w:bCs/>
          <w:sz w:val="22"/>
          <w:szCs w:val="22"/>
        </w:rPr>
        <w:t xml:space="preserve"> sprawna praca</w:t>
      </w:r>
    </w:p>
    <w:p w14:paraId="4814CDD6" w14:textId="69EE208C" w:rsidR="00B03143" w:rsidRDefault="00B0314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0A06F9" w14:textId="0C134296" w:rsidR="00F24181" w:rsidRDefault="002F3FDE" w:rsidP="002F3FD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Jednym z pierwszych rolników, który miał okazję </w:t>
      </w:r>
      <w:r w:rsidR="00333E38">
        <w:rPr>
          <w:rFonts w:ascii="Verdana" w:hAnsi="Verdana"/>
          <w:sz w:val="22"/>
          <w:szCs w:val="22"/>
        </w:rPr>
        <w:t>przekonać się</w:t>
      </w:r>
      <w:r>
        <w:rPr>
          <w:rFonts w:ascii="Verdana" w:hAnsi="Verdana"/>
          <w:sz w:val="22"/>
          <w:szCs w:val="22"/>
        </w:rPr>
        <w:t xml:space="preserve">, jak maszyna poruszająca się na czterech gąsienicach sprawdza się w pracy polowej, był pan </w:t>
      </w:r>
      <w:r w:rsidRPr="00D24C76">
        <w:rPr>
          <w:rFonts w:ascii="Verdana" w:hAnsi="Verdana"/>
          <w:b/>
          <w:bCs/>
          <w:sz w:val="22"/>
          <w:szCs w:val="22"/>
        </w:rPr>
        <w:t>Łukasz Dzida z województwa śląskiego</w:t>
      </w:r>
      <w:r w:rsidR="00333E3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prowadz</w:t>
      </w:r>
      <w:r w:rsidR="00333E38">
        <w:rPr>
          <w:rFonts w:ascii="Verdana" w:hAnsi="Verdana"/>
          <w:sz w:val="22"/>
          <w:szCs w:val="22"/>
        </w:rPr>
        <w:t>ący</w:t>
      </w:r>
      <w:r>
        <w:rPr>
          <w:rFonts w:ascii="Verdana" w:hAnsi="Verdana"/>
          <w:sz w:val="22"/>
          <w:szCs w:val="22"/>
        </w:rPr>
        <w:t xml:space="preserve"> uprawę warzyw (głównie marchwi, ziemniaków, pietruszki) na obszarze około 1 000 ha.</w:t>
      </w:r>
    </w:p>
    <w:p w14:paraId="2C2500EC" w14:textId="5432EAA3" w:rsidR="00F24181" w:rsidRPr="0087054D" w:rsidRDefault="002F3FDE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3C77B5">
        <w:rPr>
          <w:rFonts w:ascii="Verdana" w:hAnsi="Verdana"/>
          <w:i/>
          <w:iCs/>
          <w:sz w:val="22"/>
          <w:szCs w:val="22"/>
        </w:rPr>
        <w:t>- Zależało nam na tym, by przetestować</w:t>
      </w:r>
      <w:r w:rsidR="00F24181" w:rsidRPr="003C77B5">
        <w:rPr>
          <w:rFonts w:ascii="Verdana" w:hAnsi="Verdana"/>
          <w:i/>
          <w:iCs/>
          <w:sz w:val="22"/>
          <w:szCs w:val="22"/>
        </w:rPr>
        <w:t>, jak gleba się zachowuje</w:t>
      </w:r>
      <w:r w:rsidRPr="003C77B5">
        <w:rPr>
          <w:rFonts w:ascii="Verdana" w:hAnsi="Verdana"/>
          <w:i/>
          <w:iCs/>
          <w:sz w:val="22"/>
          <w:szCs w:val="22"/>
        </w:rPr>
        <w:t xml:space="preserve"> przy wykorzystaniu ciągnika poruszającego się na </w:t>
      </w:r>
      <w:r w:rsidR="00C63E83">
        <w:rPr>
          <w:rFonts w:ascii="Verdana" w:hAnsi="Verdana"/>
          <w:i/>
          <w:iCs/>
          <w:sz w:val="22"/>
          <w:szCs w:val="22"/>
        </w:rPr>
        <w:t xml:space="preserve">czterech </w:t>
      </w:r>
      <w:r w:rsidRPr="003C77B5">
        <w:rPr>
          <w:rFonts w:ascii="Verdana" w:hAnsi="Verdana"/>
          <w:i/>
          <w:iCs/>
          <w:sz w:val="22"/>
          <w:szCs w:val="22"/>
        </w:rPr>
        <w:t>gąsienicach i jak 8RX sprawdzi się w przypadku naszego gospodarstwa</w:t>
      </w:r>
      <w:r w:rsidR="00FF0512">
        <w:rPr>
          <w:rFonts w:ascii="Verdana" w:hAnsi="Verdana"/>
          <w:i/>
          <w:iCs/>
          <w:sz w:val="22"/>
          <w:szCs w:val="22"/>
        </w:rPr>
        <w:t>.</w:t>
      </w:r>
      <w:r w:rsidR="00F24181" w:rsidRPr="003C77B5">
        <w:rPr>
          <w:rFonts w:ascii="Verdana" w:hAnsi="Verdana"/>
          <w:i/>
          <w:iCs/>
          <w:sz w:val="22"/>
          <w:szCs w:val="22"/>
        </w:rPr>
        <w:t xml:space="preserve"> Pierwsze odczucia </w:t>
      </w:r>
      <w:r w:rsidRPr="003C77B5">
        <w:rPr>
          <w:rFonts w:ascii="Verdana" w:hAnsi="Verdana"/>
          <w:i/>
          <w:iCs/>
          <w:sz w:val="22"/>
          <w:szCs w:val="22"/>
        </w:rPr>
        <w:t xml:space="preserve">są bardzo pozytywne </w:t>
      </w:r>
      <w:r w:rsidR="00F24181" w:rsidRPr="003C77B5">
        <w:rPr>
          <w:rFonts w:ascii="Verdana" w:hAnsi="Verdana"/>
          <w:i/>
          <w:iCs/>
          <w:sz w:val="22"/>
          <w:szCs w:val="22"/>
        </w:rPr>
        <w:t xml:space="preserve">– </w:t>
      </w:r>
      <w:r w:rsidR="00D24C76">
        <w:rPr>
          <w:rFonts w:ascii="Verdana" w:hAnsi="Verdana"/>
          <w:i/>
          <w:iCs/>
          <w:sz w:val="22"/>
          <w:szCs w:val="22"/>
        </w:rPr>
        <w:t xml:space="preserve">przykładowo </w:t>
      </w:r>
      <w:r w:rsidR="00F24181" w:rsidRPr="003C77B5">
        <w:rPr>
          <w:rFonts w:ascii="Verdana" w:hAnsi="Verdana"/>
          <w:i/>
          <w:iCs/>
          <w:sz w:val="22"/>
          <w:szCs w:val="22"/>
        </w:rPr>
        <w:t>ni</w:t>
      </w:r>
      <w:r w:rsidRPr="003C77B5">
        <w:rPr>
          <w:rFonts w:ascii="Verdana" w:hAnsi="Verdana"/>
          <w:i/>
          <w:iCs/>
          <w:sz w:val="22"/>
          <w:szCs w:val="22"/>
        </w:rPr>
        <w:t>e</w:t>
      </w:r>
      <w:r w:rsidR="00F24181" w:rsidRPr="003C77B5">
        <w:rPr>
          <w:rFonts w:ascii="Verdana" w:hAnsi="Verdana"/>
          <w:i/>
          <w:iCs/>
          <w:sz w:val="22"/>
          <w:szCs w:val="22"/>
        </w:rPr>
        <w:t>sa</w:t>
      </w:r>
      <w:r w:rsidRPr="003C77B5">
        <w:rPr>
          <w:rFonts w:ascii="Verdana" w:hAnsi="Verdana"/>
          <w:i/>
          <w:iCs/>
          <w:sz w:val="22"/>
          <w:szCs w:val="22"/>
        </w:rPr>
        <w:t>m</w:t>
      </w:r>
      <w:r w:rsidR="00F24181" w:rsidRPr="003C77B5">
        <w:rPr>
          <w:rFonts w:ascii="Verdana" w:hAnsi="Verdana"/>
          <w:i/>
          <w:iCs/>
          <w:sz w:val="22"/>
          <w:szCs w:val="22"/>
        </w:rPr>
        <w:t>owity skręt</w:t>
      </w:r>
      <w:r w:rsidR="00333E38">
        <w:rPr>
          <w:rFonts w:ascii="Verdana" w:hAnsi="Verdana"/>
          <w:i/>
          <w:iCs/>
          <w:sz w:val="22"/>
          <w:szCs w:val="22"/>
        </w:rPr>
        <w:t xml:space="preserve"> gąsienic</w:t>
      </w:r>
      <w:r w:rsidRPr="003C77B5">
        <w:rPr>
          <w:rFonts w:ascii="Verdana" w:hAnsi="Verdana"/>
          <w:i/>
          <w:iCs/>
          <w:sz w:val="22"/>
          <w:szCs w:val="22"/>
        </w:rPr>
        <w:t xml:space="preserve"> ułatwia zawracanie</w:t>
      </w:r>
      <w:r w:rsidR="00FF0512">
        <w:rPr>
          <w:rFonts w:ascii="Verdana" w:hAnsi="Verdana"/>
          <w:i/>
          <w:iCs/>
          <w:sz w:val="22"/>
          <w:szCs w:val="22"/>
        </w:rPr>
        <w:t>, co ma znaczenie w przypadku niezbyt dużych areałów</w:t>
      </w:r>
      <w:r w:rsidR="00333E38">
        <w:rPr>
          <w:rFonts w:ascii="Verdana" w:hAnsi="Verdana"/>
          <w:i/>
          <w:iCs/>
          <w:sz w:val="22"/>
          <w:szCs w:val="22"/>
        </w:rPr>
        <w:t xml:space="preserve">. Będziemy też obserwować </w:t>
      </w:r>
      <w:r w:rsidR="00FF0512">
        <w:rPr>
          <w:rFonts w:ascii="Verdana" w:hAnsi="Verdana"/>
          <w:i/>
          <w:iCs/>
          <w:sz w:val="22"/>
          <w:szCs w:val="22"/>
        </w:rPr>
        <w:t xml:space="preserve">jakość </w:t>
      </w:r>
      <w:r w:rsidR="00333E38">
        <w:rPr>
          <w:rFonts w:ascii="Verdana" w:hAnsi="Verdana"/>
          <w:i/>
          <w:iCs/>
          <w:sz w:val="22"/>
          <w:szCs w:val="22"/>
        </w:rPr>
        <w:t>warzyw, które wzrosną w mniej ubitej glebie</w:t>
      </w:r>
      <w:r w:rsidR="00D24C76">
        <w:rPr>
          <w:rFonts w:ascii="Verdana" w:hAnsi="Verdana"/>
          <w:i/>
          <w:iCs/>
          <w:sz w:val="22"/>
          <w:szCs w:val="22"/>
        </w:rPr>
        <w:t xml:space="preserve"> </w:t>
      </w:r>
      <w:r w:rsidR="0087054D">
        <w:rPr>
          <w:rFonts w:ascii="Verdana" w:hAnsi="Verdana"/>
          <w:sz w:val="22"/>
          <w:szCs w:val="22"/>
        </w:rPr>
        <w:t>– mówi pan Łukasz.</w:t>
      </w:r>
    </w:p>
    <w:p w14:paraId="4E17EB51" w14:textId="77777777" w:rsidR="0028442A" w:rsidRDefault="0028442A" w:rsidP="0028442A">
      <w:pPr>
        <w:spacing w:line="276" w:lineRule="auto"/>
        <w:rPr>
          <w:rFonts w:ascii="Verdana" w:hAnsi="Verdana"/>
          <w:sz w:val="22"/>
          <w:szCs w:val="22"/>
        </w:rPr>
      </w:pPr>
    </w:p>
    <w:p w14:paraId="41B7669B" w14:textId="77777777" w:rsidR="00D12E13" w:rsidRDefault="0028442A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28442A">
        <w:rPr>
          <w:rFonts w:ascii="Verdana" w:hAnsi="Verdana"/>
          <w:sz w:val="22"/>
          <w:szCs w:val="22"/>
        </w:rPr>
        <w:t>W porównaniu z konstrukcjami dwugąsienicowymi model 8RX jest bardziej stabilny i lepiej sobie radzi w trudniejszych warunkach glebowych</w:t>
      </w:r>
      <w:r>
        <w:rPr>
          <w:rFonts w:ascii="Verdana" w:hAnsi="Verdana"/>
          <w:sz w:val="22"/>
          <w:szCs w:val="22"/>
        </w:rPr>
        <w:t>, również dzięki</w:t>
      </w:r>
      <w:r w:rsidRPr="0028442A">
        <w:rPr>
          <w:rFonts w:ascii="Verdana" w:hAnsi="Verdana"/>
          <w:sz w:val="22"/>
          <w:szCs w:val="22"/>
        </w:rPr>
        <w:t xml:space="preserve"> zdolności do samoczynnego czyszczenia gąsienic. </w:t>
      </w:r>
    </w:p>
    <w:p w14:paraId="6D15461F" w14:textId="282F9EA2" w:rsidR="00B03143" w:rsidRDefault="00D12E1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12E13">
        <w:rPr>
          <w:rFonts w:ascii="Verdana" w:hAnsi="Verdana"/>
          <w:i/>
          <w:iCs/>
          <w:sz w:val="22"/>
          <w:szCs w:val="22"/>
        </w:rPr>
        <w:lastRenderedPageBreak/>
        <w:t xml:space="preserve">- </w:t>
      </w:r>
      <w:r w:rsidR="0028442A" w:rsidRPr="00D12E13">
        <w:rPr>
          <w:rFonts w:ascii="Verdana" w:hAnsi="Verdana"/>
          <w:i/>
          <w:iCs/>
          <w:sz w:val="22"/>
          <w:szCs w:val="22"/>
        </w:rPr>
        <w:t>Nowy ciągnik może być wyposażony w gąsienice o szerokościach od 41 cm do 76 cm, które zapewniają całkowitą powierzchnię styku z gruntem większą niż 4,5 m2, a tym samym jeszcze mniejszy nacisk na podłoże</w:t>
      </w:r>
      <w:r w:rsidRPr="00D12E13">
        <w:rPr>
          <w:rFonts w:ascii="Verdana" w:hAnsi="Verdana"/>
          <w:i/>
          <w:iCs/>
          <w:sz w:val="22"/>
          <w:szCs w:val="22"/>
        </w:rPr>
        <w:t>, niż na przykład w przypadku kół bliźniaczych stosowanych w ciągnikach kołowych.</w:t>
      </w:r>
      <w:r w:rsidR="00C63E83">
        <w:rPr>
          <w:rFonts w:ascii="Verdana" w:hAnsi="Verdana"/>
          <w:i/>
          <w:iCs/>
          <w:sz w:val="22"/>
          <w:szCs w:val="22"/>
        </w:rPr>
        <w:t xml:space="preserve"> W praktyce to oznacza mniej kolein i zniszczonej gleby.</w:t>
      </w:r>
      <w:r w:rsidRPr="00D12E13">
        <w:rPr>
          <w:rFonts w:ascii="Verdana" w:hAnsi="Verdana"/>
          <w:i/>
          <w:iCs/>
          <w:sz w:val="22"/>
          <w:szCs w:val="22"/>
        </w:rPr>
        <w:t xml:space="preserve"> Bardzo ważny jest też fakt, że </w:t>
      </w:r>
      <w:r w:rsidR="004A6552">
        <w:rPr>
          <w:rFonts w:ascii="Verdana" w:hAnsi="Verdana"/>
          <w:i/>
          <w:iCs/>
          <w:sz w:val="22"/>
          <w:szCs w:val="22"/>
        </w:rPr>
        <w:t>8RX w na najszerszych gąsienicach nadal nie przekracza szerokości trzech metrów</w:t>
      </w:r>
      <w:r w:rsidRPr="00D12E13">
        <w:rPr>
          <w:rFonts w:ascii="Verdana" w:hAnsi="Verdana"/>
          <w:i/>
          <w:iCs/>
          <w:sz w:val="22"/>
          <w:szCs w:val="22"/>
        </w:rPr>
        <w:t>, dzięki czemu może on poruszać się po drogach publicznych i to z prędkością aż do 40 km</w:t>
      </w:r>
      <w:r w:rsidR="00C63E83">
        <w:rPr>
          <w:rFonts w:ascii="Verdana" w:hAnsi="Verdana"/>
          <w:i/>
          <w:iCs/>
          <w:sz w:val="22"/>
          <w:szCs w:val="22"/>
        </w:rPr>
        <w:t>/</w:t>
      </w:r>
      <w:r w:rsidRPr="00D12E13">
        <w:rPr>
          <w:rFonts w:ascii="Verdana" w:hAnsi="Verdana"/>
          <w:i/>
          <w:iCs/>
          <w:sz w:val="22"/>
          <w:szCs w:val="22"/>
        </w:rPr>
        <w:t>h</w:t>
      </w:r>
      <w:r>
        <w:rPr>
          <w:rFonts w:ascii="Verdana" w:hAnsi="Verdana"/>
          <w:sz w:val="22"/>
          <w:szCs w:val="22"/>
        </w:rPr>
        <w:t xml:space="preserve"> – mówi </w:t>
      </w:r>
      <w:r w:rsidRPr="00D12E13">
        <w:rPr>
          <w:rFonts w:ascii="Verdana" w:hAnsi="Verdana"/>
          <w:b/>
          <w:bCs/>
          <w:sz w:val="22"/>
          <w:szCs w:val="22"/>
        </w:rPr>
        <w:t>Szymon Kaczmarek z John Deere Polska</w:t>
      </w:r>
      <w:r>
        <w:rPr>
          <w:rFonts w:ascii="Verdana" w:hAnsi="Verdana"/>
          <w:sz w:val="22"/>
          <w:szCs w:val="22"/>
        </w:rPr>
        <w:t>.</w:t>
      </w:r>
    </w:p>
    <w:p w14:paraId="229B7716" w14:textId="2AED3131" w:rsidR="00B03143" w:rsidRDefault="00B0314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884FB1E" w14:textId="50A29154" w:rsidR="00D12E13" w:rsidRDefault="00D12E1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7AE1EC8" w14:textId="593EDC15" w:rsidR="00D12E13" w:rsidRPr="00D12E13" w:rsidRDefault="00D12E13" w:rsidP="00A3683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Oszczędność równie ważna</w:t>
      </w:r>
    </w:p>
    <w:p w14:paraId="4654A43F" w14:textId="77777777" w:rsidR="00D12E13" w:rsidRDefault="00D12E1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019866C" w14:textId="17A20284" w:rsidR="003040D0" w:rsidRDefault="0087054D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Opinię pana Łukasza podzielają również rolnicy z Wielkopolski. </w:t>
      </w:r>
      <w:r w:rsidR="00D64BFE">
        <w:rPr>
          <w:rFonts w:ascii="Verdana" w:hAnsi="Verdana"/>
          <w:sz w:val="22"/>
          <w:szCs w:val="22"/>
        </w:rPr>
        <w:t xml:space="preserve">Józef i Andrzej </w:t>
      </w:r>
      <w:proofErr w:type="spellStart"/>
      <w:r w:rsidR="00D64BFE">
        <w:rPr>
          <w:rFonts w:ascii="Verdana" w:hAnsi="Verdana"/>
          <w:sz w:val="22"/>
          <w:szCs w:val="22"/>
        </w:rPr>
        <w:t>Świtał</w:t>
      </w:r>
      <w:r>
        <w:rPr>
          <w:rFonts w:ascii="Verdana" w:hAnsi="Verdana"/>
          <w:sz w:val="22"/>
          <w:szCs w:val="22"/>
        </w:rPr>
        <w:t>owie</w:t>
      </w:r>
      <w:proofErr w:type="spellEnd"/>
      <w:r>
        <w:rPr>
          <w:rFonts w:ascii="Verdana" w:hAnsi="Verdana"/>
          <w:sz w:val="22"/>
          <w:szCs w:val="22"/>
        </w:rPr>
        <w:t xml:space="preserve"> z</w:t>
      </w:r>
      <w:r w:rsidR="00D64BFE">
        <w:rPr>
          <w:rFonts w:ascii="Verdana" w:hAnsi="Verdana"/>
          <w:sz w:val="22"/>
          <w:szCs w:val="22"/>
        </w:rPr>
        <w:t xml:space="preserve"> gm. Odolanów</w:t>
      </w:r>
      <w:r>
        <w:rPr>
          <w:rFonts w:ascii="Verdana" w:hAnsi="Verdana"/>
          <w:sz w:val="22"/>
          <w:szCs w:val="22"/>
        </w:rPr>
        <w:t xml:space="preserve"> w latach 90. przejęli gospodarstwo od brata i od tego czasu systematycznie je rozwijali. Obecnie </w:t>
      </w:r>
      <w:r w:rsidR="003040D0">
        <w:rPr>
          <w:rFonts w:ascii="Verdana" w:hAnsi="Verdana"/>
          <w:sz w:val="22"/>
          <w:szCs w:val="22"/>
        </w:rPr>
        <w:t xml:space="preserve">każdy z nas </w:t>
      </w:r>
      <w:r>
        <w:rPr>
          <w:rFonts w:ascii="Verdana" w:hAnsi="Verdana"/>
          <w:sz w:val="22"/>
          <w:szCs w:val="22"/>
        </w:rPr>
        <w:t>gospodaruje na obszarze</w:t>
      </w:r>
      <w:r w:rsidR="003040D0">
        <w:rPr>
          <w:rFonts w:ascii="Verdana" w:hAnsi="Verdana"/>
          <w:sz w:val="22"/>
          <w:szCs w:val="22"/>
        </w:rPr>
        <w:t xml:space="preserve"> po kilkaset hektarów,</w:t>
      </w:r>
      <w:r>
        <w:rPr>
          <w:rFonts w:ascii="Verdana" w:hAnsi="Verdana"/>
          <w:sz w:val="22"/>
          <w:szCs w:val="22"/>
        </w:rPr>
        <w:t xml:space="preserve"> a dodatkowo</w:t>
      </w:r>
      <w:r w:rsidR="003040D0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pani </w:t>
      </w:r>
      <w:r w:rsidR="003040D0">
        <w:rPr>
          <w:rFonts w:ascii="Verdana" w:hAnsi="Verdana"/>
          <w:sz w:val="22"/>
          <w:szCs w:val="22"/>
        </w:rPr>
        <w:t>Monika</w:t>
      </w:r>
      <w:r>
        <w:rPr>
          <w:rFonts w:ascii="Verdana" w:hAnsi="Verdana"/>
          <w:sz w:val="22"/>
          <w:szCs w:val="22"/>
        </w:rPr>
        <w:t>, małżonka pana Józefa prowadzi firmę usługową.</w:t>
      </w:r>
      <w:r w:rsidR="003040D0">
        <w:rPr>
          <w:rFonts w:ascii="Verdana" w:hAnsi="Verdana"/>
          <w:sz w:val="22"/>
          <w:szCs w:val="22"/>
        </w:rPr>
        <w:t xml:space="preserve"> </w:t>
      </w:r>
    </w:p>
    <w:p w14:paraId="0984A5F3" w14:textId="69BE560A" w:rsidR="00540C2F" w:rsidRDefault="007D267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7D267F">
        <w:rPr>
          <w:rFonts w:ascii="Verdana" w:hAnsi="Verdana"/>
          <w:i/>
          <w:iCs/>
          <w:sz w:val="22"/>
          <w:szCs w:val="22"/>
        </w:rPr>
        <w:t xml:space="preserve">- </w:t>
      </w:r>
      <w:r w:rsidR="003040D0" w:rsidRPr="007D267F">
        <w:rPr>
          <w:rFonts w:ascii="Verdana" w:hAnsi="Verdana"/>
          <w:i/>
          <w:iCs/>
          <w:sz w:val="22"/>
          <w:szCs w:val="22"/>
        </w:rPr>
        <w:t xml:space="preserve">W </w:t>
      </w:r>
      <w:r w:rsidR="0087054D" w:rsidRPr="007D267F">
        <w:rPr>
          <w:rFonts w:ascii="Verdana" w:hAnsi="Verdana"/>
          <w:i/>
          <w:iCs/>
          <w:sz w:val="22"/>
          <w:szCs w:val="22"/>
        </w:rPr>
        <w:t xml:space="preserve">gospodarstwie </w:t>
      </w:r>
      <w:r w:rsidR="000A1425">
        <w:rPr>
          <w:rFonts w:ascii="Verdana" w:hAnsi="Verdana"/>
          <w:i/>
          <w:iCs/>
          <w:sz w:val="22"/>
          <w:szCs w:val="22"/>
        </w:rPr>
        <w:t xml:space="preserve">na co dzień </w:t>
      </w:r>
      <w:r w:rsidR="0087054D" w:rsidRPr="007D267F">
        <w:rPr>
          <w:rFonts w:ascii="Verdana" w:hAnsi="Verdana"/>
          <w:i/>
          <w:iCs/>
          <w:sz w:val="22"/>
          <w:szCs w:val="22"/>
        </w:rPr>
        <w:t xml:space="preserve">pracuje </w:t>
      </w:r>
      <w:r w:rsidRPr="007D267F">
        <w:rPr>
          <w:rFonts w:ascii="Verdana" w:hAnsi="Verdana"/>
          <w:i/>
          <w:iCs/>
          <w:sz w:val="22"/>
          <w:szCs w:val="22"/>
        </w:rPr>
        <w:t>już</w:t>
      </w:r>
      <w:r w:rsidR="0087054D" w:rsidRPr="007D267F">
        <w:rPr>
          <w:rFonts w:ascii="Verdana" w:hAnsi="Verdana"/>
          <w:i/>
          <w:iCs/>
          <w:sz w:val="22"/>
          <w:szCs w:val="22"/>
        </w:rPr>
        <w:t xml:space="preserve"> 11 </w:t>
      </w:r>
      <w:r w:rsidR="003040D0" w:rsidRPr="007D267F">
        <w:rPr>
          <w:rFonts w:ascii="Verdana" w:hAnsi="Verdana"/>
          <w:i/>
          <w:iCs/>
          <w:sz w:val="22"/>
          <w:szCs w:val="22"/>
        </w:rPr>
        <w:t>ciągników John Deere</w:t>
      </w:r>
      <w:r w:rsidRPr="007D267F">
        <w:rPr>
          <w:rFonts w:ascii="Verdana" w:hAnsi="Verdana"/>
          <w:i/>
          <w:iCs/>
          <w:sz w:val="22"/>
          <w:szCs w:val="22"/>
        </w:rPr>
        <w:t>, ale po okresie testów model 8RX ma spore szanse, by zająć miejsce jednego z nich.</w:t>
      </w:r>
      <w:r w:rsidR="000A1425">
        <w:rPr>
          <w:rFonts w:ascii="Verdana" w:hAnsi="Verdana"/>
          <w:i/>
          <w:iCs/>
          <w:sz w:val="22"/>
          <w:szCs w:val="22"/>
        </w:rPr>
        <w:t xml:space="preserve"> D</w:t>
      </w:r>
      <w:r w:rsidRPr="007D267F">
        <w:rPr>
          <w:rFonts w:ascii="Verdana" w:hAnsi="Verdana"/>
          <w:i/>
          <w:iCs/>
          <w:sz w:val="22"/>
          <w:szCs w:val="22"/>
        </w:rPr>
        <w:t>wie pary gąsienic sprawiają, że ciągnik jest bardziej skrętny, zwrotny</w:t>
      </w:r>
      <w:r w:rsidR="00EF34BB">
        <w:rPr>
          <w:rFonts w:ascii="Verdana" w:hAnsi="Verdana"/>
          <w:i/>
          <w:iCs/>
          <w:sz w:val="22"/>
          <w:szCs w:val="22"/>
        </w:rPr>
        <w:t>, a jednocześnie powierzchnia styku z podłożem jest większa. D</w:t>
      </w:r>
      <w:r w:rsidR="00040EC4">
        <w:rPr>
          <w:rFonts w:ascii="Verdana" w:hAnsi="Verdana"/>
          <w:i/>
          <w:iCs/>
          <w:sz w:val="22"/>
          <w:szCs w:val="22"/>
        </w:rPr>
        <w:t>odatkowo</w:t>
      </w:r>
      <w:r w:rsidR="004C01D5">
        <w:rPr>
          <w:rFonts w:ascii="Verdana" w:hAnsi="Verdana"/>
          <w:i/>
          <w:iCs/>
          <w:sz w:val="22"/>
          <w:szCs w:val="22"/>
        </w:rPr>
        <w:t xml:space="preserve"> zauważyliśmy</w:t>
      </w:r>
      <w:r w:rsidR="004C01D5" w:rsidRPr="007D267F">
        <w:rPr>
          <w:rFonts w:ascii="Verdana" w:hAnsi="Verdana"/>
          <w:i/>
          <w:iCs/>
          <w:sz w:val="22"/>
          <w:szCs w:val="22"/>
        </w:rPr>
        <w:t xml:space="preserve"> </w:t>
      </w:r>
      <w:r w:rsidR="00040EC4">
        <w:rPr>
          <w:rFonts w:ascii="Verdana" w:hAnsi="Verdana"/>
          <w:i/>
          <w:iCs/>
          <w:sz w:val="22"/>
          <w:szCs w:val="22"/>
        </w:rPr>
        <w:t xml:space="preserve">też </w:t>
      </w:r>
      <w:r w:rsidR="004C01D5" w:rsidRPr="007D267F">
        <w:rPr>
          <w:rFonts w:ascii="Verdana" w:hAnsi="Verdana"/>
          <w:i/>
          <w:iCs/>
          <w:sz w:val="22"/>
          <w:szCs w:val="22"/>
        </w:rPr>
        <w:t xml:space="preserve">niższe </w:t>
      </w:r>
      <w:r w:rsidR="004C01D5">
        <w:rPr>
          <w:rFonts w:ascii="Verdana" w:hAnsi="Verdana"/>
          <w:i/>
          <w:iCs/>
          <w:sz w:val="22"/>
          <w:szCs w:val="22"/>
        </w:rPr>
        <w:t xml:space="preserve">spalanie o około </w:t>
      </w:r>
      <w:r w:rsidR="004C01D5" w:rsidRPr="007D267F">
        <w:rPr>
          <w:rFonts w:ascii="Verdana" w:hAnsi="Verdana"/>
          <w:i/>
          <w:iCs/>
          <w:sz w:val="22"/>
          <w:szCs w:val="22"/>
        </w:rPr>
        <w:t>5-10 proc.</w:t>
      </w:r>
      <w:r w:rsidRPr="007D267F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- </w:t>
      </w:r>
      <w:r w:rsidR="003040D0">
        <w:rPr>
          <w:rFonts w:ascii="Verdana" w:hAnsi="Verdana"/>
          <w:sz w:val="22"/>
          <w:szCs w:val="22"/>
        </w:rPr>
        <w:t>mówi Józef Świtała</w:t>
      </w:r>
      <w:r>
        <w:rPr>
          <w:rFonts w:ascii="Verdana" w:hAnsi="Verdana"/>
          <w:sz w:val="22"/>
          <w:szCs w:val="22"/>
        </w:rPr>
        <w:t>.</w:t>
      </w:r>
    </w:p>
    <w:p w14:paraId="3846AA7D" w14:textId="542FC080" w:rsidR="00347E83" w:rsidRDefault="00347E8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3A650A5" w14:textId="57086112" w:rsidR="00B05262" w:rsidRDefault="00347E83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C52B0">
        <w:rPr>
          <w:rFonts w:ascii="Verdana" w:hAnsi="Verdana"/>
          <w:sz w:val="22"/>
          <w:szCs w:val="22"/>
        </w:rPr>
        <w:t xml:space="preserve">To zdanie ma potwierdzenie w danych zebranych z Centrum Operacyjnego John Deere. W trakcie testu ciągnik pracował </w:t>
      </w:r>
      <w:r w:rsidR="00EF34BB" w:rsidRPr="00CC52B0">
        <w:rPr>
          <w:rFonts w:ascii="Verdana" w:hAnsi="Verdana"/>
          <w:sz w:val="22"/>
          <w:szCs w:val="22"/>
        </w:rPr>
        <w:t xml:space="preserve">z agregatem do uprawy i siewu pasowego kukurydzy </w:t>
      </w:r>
      <w:r w:rsidRPr="00CC52B0">
        <w:rPr>
          <w:rFonts w:ascii="Verdana" w:hAnsi="Verdana"/>
          <w:sz w:val="22"/>
          <w:szCs w:val="22"/>
        </w:rPr>
        <w:t>na powierzchni ponad 66 ha</w:t>
      </w:r>
      <w:r w:rsidR="00F427F9" w:rsidRPr="00CC52B0">
        <w:rPr>
          <w:rFonts w:ascii="Verdana" w:hAnsi="Verdana"/>
          <w:sz w:val="22"/>
          <w:szCs w:val="22"/>
        </w:rPr>
        <w:t xml:space="preserve"> w woj. kujawsko - pomorskim</w:t>
      </w:r>
      <w:r w:rsidRPr="00CC52B0">
        <w:rPr>
          <w:rFonts w:ascii="Verdana" w:hAnsi="Verdana"/>
          <w:sz w:val="22"/>
          <w:szCs w:val="22"/>
        </w:rPr>
        <w:t>, spalając 482 l, co daje średnią na poziomie około 7,3 l/ha</w:t>
      </w:r>
      <w:r w:rsidR="00EF34BB" w:rsidRPr="00CC52B0">
        <w:rPr>
          <w:rFonts w:ascii="Verdana" w:hAnsi="Verdana"/>
          <w:sz w:val="22"/>
          <w:szCs w:val="22"/>
        </w:rPr>
        <w:t>.</w:t>
      </w:r>
      <w:r w:rsidR="005D2FA9" w:rsidRPr="00CC52B0">
        <w:rPr>
          <w:rFonts w:ascii="Verdana" w:hAnsi="Verdana"/>
          <w:sz w:val="22"/>
          <w:szCs w:val="22"/>
        </w:rPr>
        <w:t xml:space="preserve"> </w:t>
      </w:r>
      <w:r w:rsidR="00EF34BB" w:rsidRPr="00CC52B0">
        <w:rPr>
          <w:rFonts w:ascii="Verdana" w:hAnsi="Verdana"/>
          <w:sz w:val="22"/>
          <w:szCs w:val="22"/>
        </w:rPr>
        <w:t>T</w:t>
      </w:r>
      <w:r w:rsidR="005D2FA9" w:rsidRPr="00CC52B0">
        <w:rPr>
          <w:rFonts w:ascii="Verdana" w:hAnsi="Verdana"/>
          <w:sz w:val="22"/>
          <w:szCs w:val="22"/>
        </w:rPr>
        <w:t>ymczasem ś</w:t>
      </w:r>
      <w:r w:rsidRPr="00CC52B0">
        <w:rPr>
          <w:rFonts w:ascii="Verdana" w:hAnsi="Verdana"/>
          <w:sz w:val="22"/>
          <w:szCs w:val="22"/>
        </w:rPr>
        <w:t>rednie szacunkowe spalanie w przypadku ciągników kołowych może sięgnąć około 9 l/ha</w:t>
      </w:r>
      <w:r w:rsidR="00D12E13" w:rsidRPr="00CC52B0">
        <w:rPr>
          <w:rFonts w:ascii="Verdana" w:hAnsi="Verdana"/>
          <w:sz w:val="22"/>
          <w:szCs w:val="22"/>
        </w:rPr>
        <w:t xml:space="preserve">. </w:t>
      </w:r>
      <w:r w:rsidR="00E013CC" w:rsidRPr="00CC52B0">
        <w:rPr>
          <w:rFonts w:ascii="Verdana" w:hAnsi="Verdana"/>
          <w:sz w:val="22"/>
          <w:szCs w:val="22"/>
        </w:rPr>
        <w:t>Wartym odnotowania jest również średnia wartość</w:t>
      </w:r>
      <w:r w:rsidR="00B05262" w:rsidRPr="00CC52B0">
        <w:rPr>
          <w:rFonts w:ascii="Verdana" w:hAnsi="Verdana"/>
          <w:sz w:val="22"/>
          <w:szCs w:val="22"/>
        </w:rPr>
        <w:t xml:space="preserve"> poślizg</w:t>
      </w:r>
      <w:r w:rsidR="00E013CC" w:rsidRPr="00CC52B0">
        <w:rPr>
          <w:rFonts w:ascii="Verdana" w:hAnsi="Verdana"/>
          <w:sz w:val="22"/>
          <w:szCs w:val="22"/>
        </w:rPr>
        <w:t xml:space="preserve">u podczas pracy ciągnika, co pozwala na zwiększenie </w:t>
      </w:r>
      <w:proofErr w:type="spellStart"/>
      <w:r w:rsidR="00E013CC" w:rsidRPr="00CC52B0">
        <w:rPr>
          <w:rFonts w:ascii="Verdana" w:hAnsi="Verdana"/>
          <w:sz w:val="22"/>
          <w:szCs w:val="22"/>
        </w:rPr>
        <w:t>możlwości</w:t>
      </w:r>
      <w:proofErr w:type="spellEnd"/>
      <w:r w:rsidR="00E013CC" w:rsidRPr="00CC52B0">
        <w:rPr>
          <w:rFonts w:ascii="Verdana" w:hAnsi="Verdana"/>
          <w:sz w:val="22"/>
          <w:szCs w:val="22"/>
        </w:rPr>
        <w:t xml:space="preserve"> uciągu i zmniejszeniu spalania poprzez efektywniejsze dostarczenie siły uciągu na glebę. W tym przypadku poślizg</w:t>
      </w:r>
      <w:r w:rsidR="00B05262" w:rsidRPr="00CC52B0">
        <w:rPr>
          <w:rFonts w:ascii="Verdana" w:hAnsi="Verdana"/>
          <w:sz w:val="22"/>
          <w:szCs w:val="22"/>
        </w:rPr>
        <w:t xml:space="preserve"> nie przekroczył 6 proc., a większość pracy mieścił się w granicy 2 proc.</w:t>
      </w:r>
    </w:p>
    <w:p w14:paraId="7780C5A1" w14:textId="019FFA31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14DD914" w14:textId="528DC5B5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E69649" w14:textId="602026B7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C7A1D29" w14:textId="03BD9034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A51DA5C" w14:textId="5132A921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F8F2930" w14:textId="522BD3E1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66C367A" w14:textId="3072DB0F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14AA84A" w14:textId="77777777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93D9880" w14:textId="6826F08D" w:rsidR="00CC52B0" w:rsidRDefault="00CC52B0" w:rsidP="00CC52B0">
      <w:pPr>
        <w:spacing w:line="276" w:lineRule="auto"/>
        <w:rPr>
          <w:rFonts w:ascii="Verdana" w:hAnsi="Verdana"/>
          <w:sz w:val="18"/>
          <w:szCs w:val="18"/>
        </w:rPr>
      </w:pPr>
      <w:r w:rsidRPr="00CC52B0">
        <w:rPr>
          <w:rFonts w:ascii="Verdana" w:hAnsi="Verdana"/>
          <w:sz w:val="18"/>
          <w:szCs w:val="18"/>
        </w:rPr>
        <w:lastRenderedPageBreak/>
        <w:t xml:space="preserve">Tabela nr 1: </w:t>
      </w:r>
      <w:r w:rsidRPr="00CC52B0">
        <w:rPr>
          <w:rFonts w:ascii="Verdana" w:hAnsi="Verdana"/>
          <w:sz w:val="18"/>
          <w:szCs w:val="18"/>
        </w:rPr>
        <w:t>Procentowy udział poślizgu ciągnika z układem czterogąsienicowym</w:t>
      </w:r>
    </w:p>
    <w:p w14:paraId="38E750FA" w14:textId="77777777" w:rsidR="00CC52B0" w:rsidRPr="00CC52B0" w:rsidRDefault="00CC52B0" w:rsidP="00CC52B0">
      <w:pPr>
        <w:spacing w:line="276" w:lineRule="auto"/>
        <w:rPr>
          <w:rFonts w:ascii="Verdana" w:hAnsi="Verdana"/>
          <w:sz w:val="18"/>
          <w:szCs w:val="18"/>
        </w:rPr>
      </w:pPr>
    </w:p>
    <w:p w14:paraId="108D553F" w14:textId="77C14AF2" w:rsidR="00B05262" w:rsidRDefault="00B05262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43068435" wp14:editId="489AFD8F">
            <wp:extent cx="4137660" cy="2382247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053" cy="241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46F49" w14:textId="0FFE602D" w:rsidR="00B05262" w:rsidRDefault="00B05262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przypadku ciągnik</w:t>
      </w:r>
      <w:r w:rsidR="00EF34BB">
        <w:rPr>
          <w:rFonts w:ascii="Verdana" w:hAnsi="Verdana"/>
          <w:sz w:val="22"/>
          <w:szCs w:val="22"/>
        </w:rPr>
        <w:t>ów</w:t>
      </w:r>
      <w:r>
        <w:rPr>
          <w:rFonts w:ascii="Verdana" w:hAnsi="Verdana"/>
          <w:sz w:val="22"/>
          <w:szCs w:val="22"/>
        </w:rPr>
        <w:t xml:space="preserve"> kołow</w:t>
      </w:r>
      <w:r w:rsidR="00EF34BB">
        <w:rPr>
          <w:rFonts w:ascii="Verdana" w:hAnsi="Verdana"/>
          <w:sz w:val="22"/>
          <w:szCs w:val="22"/>
        </w:rPr>
        <w:t>ych</w:t>
      </w:r>
      <w:r>
        <w:rPr>
          <w:rFonts w:ascii="Verdana" w:hAnsi="Verdana"/>
          <w:sz w:val="22"/>
          <w:szCs w:val="22"/>
        </w:rPr>
        <w:t xml:space="preserve"> utrzy</w:t>
      </w:r>
      <w:r w:rsidR="00EF34BB">
        <w:rPr>
          <w:rFonts w:ascii="Verdana" w:hAnsi="Verdana"/>
          <w:sz w:val="22"/>
          <w:szCs w:val="22"/>
        </w:rPr>
        <w:t>muje</w:t>
      </w:r>
      <w:r>
        <w:rPr>
          <w:rFonts w:ascii="Verdana" w:hAnsi="Verdana"/>
          <w:sz w:val="22"/>
          <w:szCs w:val="22"/>
        </w:rPr>
        <w:t xml:space="preserve"> się na </w:t>
      </w:r>
      <w:r w:rsidR="00EF34BB">
        <w:rPr>
          <w:rFonts w:ascii="Verdana" w:hAnsi="Verdana"/>
          <w:sz w:val="22"/>
          <w:szCs w:val="22"/>
        </w:rPr>
        <w:t xml:space="preserve">średnim </w:t>
      </w:r>
      <w:r>
        <w:rPr>
          <w:rFonts w:ascii="Verdana" w:hAnsi="Verdana"/>
          <w:sz w:val="22"/>
          <w:szCs w:val="22"/>
        </w:rPr>
        <w:t>poziomie 6-8 proc., a wartości te mają bezpośrednie przełożenie mocy na glebę i poziom jej zniszczenia.</w:t>
      </w:r>
    </w:p>
    <w:p w14:paraId="2CBC51C0" w14:textId="4F98FD74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B4028A7" w14:textId="2B3F7B26" w:rsidR="00CC52B0" w:rsidRPr="00CC52B0" w:rsidRDefault="00CC52B0" w:rsidP="00A3683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C52B0">
        <w:rPr>
          <w:rFonts w:ascii="Verdana" w:hAnsi="Verdana"/>
          <w:sz w:val="18"/>
          <w:szCs w:val="18"/>
        </w:rPr>
        <w:t xml:space="preserve">Tabela nr 2: </w:t>
      </w:r>
      <w:r w:rsidRPr="00CC52B0">
        <w:rPr>
          <w:rFonts w:ascii="Verdana" w:hAnsi="Verdana"/>
          <w:sz w:val="18"/>
          <w:szCs w:val="18"/>
        </w:rPr>
        <w:t>Procentowy udział poślizgu ciągnika kołowego</w:t>
      </w:r>
    </w:p>
    <w:p w14:paraId="00563593" w14:textId="1AA55A4D" w:rsidR="00B05262" w:rsidRDefault="00B05262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48602DB" w14:textId="29EB1EA5" w:rsidR="00B05262" w:rsidRDefault="00B05262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</w:rPr>
        <w:drawing>
          <wp:inline distT="0" distB="0" distL="0" distR="0" wp14:anchorId="677550FE" wp14:editId="12722347">
            <wp:extent cx="4191000" cy="253916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641" cy="2570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2427B" w14:textId="332D41ED" w:rsidR="00B05262" w:rsidRDefault="00B05262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63D791D" w14:textId="77777777" w:rsidR="00CC52B0" w:rsidRDefault="00E013CC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Wszystkie te dane są bezpośrednio pobrane dzięki systemowi </w:t>
      </w:r>
      <w:proofErr w:type="spellStart"/>
      <w:r>
        <w:rPr>
          <w:rFonts w:ascii="Verdana" w:hAnsi="Verdana"/>
          <w:sz w:val="22"/>
          <w:szCs w:val="22"/>
        </w:rPr>
        <w:t>MyOperations</w:t>
      </w:r>
      <w:proofErr w:type="spellEnd"/>
      <w:r>
        <w:rPr>
          <w:rFonts w:ascii="Verdana" w:hAnsi="Verdana"/>
          <w:sz w:val="22"/>
          <w:szCs w:val="22"/>
        </w:rPr>
        <w:t xml:space="preserve">, w którym możemy analizować wiele parametrów maszyny, tworzyć mapy z tych danych. </w:t>
      </w:r>
    </w:p>
    <w:p w14:paraId="1B4B977A" w14:textId="3B2DC649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61CB0A4" w14:textId="75B16069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0CC9E5F" w14:textId="34E470AA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AC2EE8B" w14:textId="77777777" w:rsidR="00CC52B0" w:rsidRDefault="00CC52B0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AA5BAF7" w14:textId="63461A98" w:rsidR="00EF34BB" w:rsidRPr="00CC52B0" w:rsidRDefault="00E013CC" w:rsidP="00A3683B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CC52B0">
        <w:rPr>
          <w:rFonts w:ascii="Verdana" w:hAnsi="Verdana"/>
          <w:sz w:val="18"/>
          <w:szCs w:val="18"/>
        </w:rPr>
        <w:lastRenderedPageBreak/>
        <w:t>Przykładem tego może być mapa prędkości siewu</w:t>
      </w:r>
      <w:r w:rsidR="00CC52B0" w:rsidRPr="00CC52B0">
        <w:rPr>
          <w:rFonts w:ascii="Verdana" w:hAnsi="Verdana"/>
          <w:sz w:val="18"/>
          <w:szCs w:val="18"/>
        </w:rPr>
        <w:t xml:space="preserve"> na powierzchni 66,24 ha</w:t>
      </w:r>
    </w:p>
    <w:p w14:paraId="0E683242" w14:textId="4E5CD11D" w:rsidR="00EF34BB" w:rsidRDefault="00EF34BB" w:rsidP="00A3683B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59CF2CC9" w14:textId="7BF60065" w:rsidR="00EF34BB" w:rsidRDefault="00EF34BB" w:rsidP="00A3683B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</w:p>
    <w:p w14:paraId="277A19AE" w14:textId="3957FD63" w:rsidR="00EF34BB" w:rsidRDefault="00EF34BB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62336" behindDoc="0" locked="0" layoutInCell="1" allowOverlap="1" wp14:anchorId="20E9BFF8" wp14:editId="23F52814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267910" cy="2835466"/>
            <wp:effectExtent l="0" t="0" r="0" b="3175"/>
            <wp:wrapSquare wrapText="bothSides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326"/>
                    <a:stretch/>
                  </pic:blipFill>
                  <pic:spPr bwMode="auto">
                    <a:xfrm>
                      <a:off x="0" y="0"/>
                      <a:ext cx="7267910" cy="2835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A02BC" w14:textId="6FEDB6EF" w:rsidR="007D267F" w:rsidRPr="007D267F" w:rsidRDefault="007D267F" w:rsidP="00A3683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7D267F">
        <w:rPr>
          <w:rFonts w:ascii="Verdana" w:hAnsi="Verdana"/>
          <w:b/>
          <w:bCs/>
          <w:sz w:val="22"/>
          <w:szCs w:val="22"/>
        </w:rPr>
        <w:t>Komfort</w:t>
      </w:r>
      <w:r w:rsidR="00D12E13">
        <w:rPr>
          <w:rFonts w:ascii="Verdana" w:hAnsi="Verdana"/>
          <w:b/>
          <w:bCs/>
          <w:sz w:val="22"/>
          <w:szCs w:val="22"/>
        </w:rPr>
        <w:t xml:space="preserve"> to lepsze warunki pracy</w:t>
      </w:r>
    </w:p>
    <w:p w14:paraId="1FD9C02F" w14:textId="7FAE8A29" w:rsidR="007D267F" w:rsidRDefault="007D267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14DE97" w14:textId="3810FF7D" w:rsidR="00D21402" w:rsidRDefault="007D267F" w:rsidP="00D21402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CC52B0">
        <w:rPr>
          <w:rFonts w:ascii="Verdana" w:hAnsi="Verdana"/>
          <w:sz w:val="22"/>
          <w:szCs w:val="22"/>
        </w:rPr>
        <w:t xml:space="preserve">Nowe ciągniki serii 8 cechują się też szeregiem udogodnień wpływających na </w:t>
      </w:r>
      <w:r w:rsidR="00D21402" w:rsidRPr="00CC52B0">
        <w:rPr>
          <w:rFonts w:ascii="Verdana" w:hAnsi="Verdana"/>
          <w:sz w:val="22"/>
          <w:szCs w:val="22"/>
        </w:rPr>
        <w:t>komfort operatora.</w:t>
      </w:r>
      <w:r w:rsidR="00706D2F" w:rsidRPr="00CC52B0">
        <w:rPr>
          <w:rFonts w:ascii="Verdana" w:hAnsi="Verdana"/>
          <w:sz w:val="22"/>
          <w:szCs w:val="22"/>
        </w:rPr>
        <w:t xml:space="preserve"> </w:t>
      </w:r>
      <w:r w:rsidR="00D21402" w:rsidRPr="00CC52B0">
        <w:rPr>
          <w:rFonts w:ascii="Verdana" w:hAnsi="Verdana"/>
          <w:sz w:val="22"/>
          <w:szCs w:val="22"/>
        </w:rPr>
        <w:t>Warto zwrócić uwagę na: podgrzewany fotel dostępny z tapicerką z perforowanej skóry, aktywnym obiegiem powietrza, funkcją dwustrefowego masażu oraz różnymi elementami regulowanymi elektrycznie i pneumatycznie</w:t>
      </w:r>
      <w:r w:rsidR="00F427F9" w:rsidRPr="00CC52B0">
        <w:rPr>
          <w:rFonts w:ascii="Verdana" w:hAnsi="Verdana"/>
          <w:sz w:val="22"/>
          <w:szCs w:val="22"/>
        </w:rPr>
        <w:t>, którego kąt obrotu w prawo wynosi 40</w:t>
      </w:r>
      <w:r w:rsidR="00F427F9" w:rsidRPr="00CC52B0">
        <w:rPr>
          <w:rFonts w:ascii="Verdana" w:hAnsi="Verdana"/>
          <w:sz w:val="22"/>
          <w:szCs w:val="22"/>
          <w:vertAlign w:val="superscript"/>
        </w:rPr>
        <w:t>0</w:t>
      </w:r>
      <w:r w:rsidR="00F427F9" w:rsidRPr="00CC52B0">
        <w:rPr>
          <w:rFonts w:ascii="Verdana" w:hAnsi="Verdana"/>
          <w:sz w:val="22"/>
          <w:szCs w:val="22"/>
        </w:rPr>
        <w:t xml:space="preserve"> a w lewo 25</w:t>
      </w:r>
      <w:r w:rsidR="00F427F9" w:rsidRPr="00CC52B0">
        <w:rPr>
          <w:rFonts w:ascii="Verdana" w:hAnsi="Verdana"/>
          <w:sz w:val="22"/>
          <w:szCs w:val="22"/>
          <w:vertAlign w:val="superscript"/>
        </w:rPr>
        <w:t>0</w:t>
      </w:r>
      <w:r w:rsidR="00D21402" w:rsidRPr="00CC52B0">
        <w:rPr>
          <w:rFonts w:ascii="Verdana" w:hAnsi="Verdana"/>
          <w:sz w:val="22"/>
          <w:szCs w:val="22"/>
        </w:rPr>
        <w:t xml:space="preserve">. Pojemność lodówki została podwojona do 11 l, aby mogła zmieścić wystarczająco dużo napojów i posiłków. Nagłośnienie przestrzenne w układzie 6.1 z głośnikami i </w:t>
      </w:r>
      <w:proofErr w:type="spellStart"/>
      <w:r w:rsidR="00D21402" w:rsidRPr="00CC52B0">
        <w:rPr>
          <w:rFonts w:ascii="Verdana" w:hAnsi="Verdana"/>
          <w:sz w:val="22"/>
          <w:szCs w:val="22"/>
        </w:rPr>
        <w:t>subwooferem</w:t>
      </w:r>
      <w:proofErr w:type="spellEnd"/>
      <w:r w:rsidR="00D21402" w:rsidRPr="00CC52B0">
        <w:rPr>
          <w:rFonts w:ascii="Verdana" w:hAnsi="Verdana"/>
          <w:sz w:val="22"/>
          <w:szCs w:val="22"/>
        </w:rPr>
        <w:t xml:space="preserve"> oraz radioodbiornik z 6,5-calowym DAB+ ekranem dotykowym pozwala się zrelaksować. Co więcej układ klimatyzacji przeniesiono pod kabinę, uzyskując więcej miejsca i ograniczając hałas.</w:t>
      </w:r>
    </w:p>
    <w:p w14:paraId="12A38EFC" w14:textId="77777777" w:rsidR="007D267F" w:rsidRDefault="007D267F" w:rsidP="00A3683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0AEC1E5" w14:textId="26D63403" w:rsidR="0087054D" w:rsidRDefault="004C01D5" w:rsidP="0087054D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</w:t>
      </w:r>
      <w:r w:rsidR="0087054D">
        <w:rPr>
          <w:rFonts w:ascii="Verdana" w:hAnsi="Verdana"/>
          <w:i/>
          <w:iCs/>
          <w:sz w:val="22"/>
          <w:szCs w:val="22"/>
        </w:rPr>
        <w:t>Ciągnik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 ma </w:t>
      </w:r>
      <w:r w:rsidR="0087054D">
        <w:rPr>
          <w:rFonts w:ascii="Verdana" w:hAnsi="Verdana"/>
          <w:i/>
          <w:iCs/>
          <w:sz w:val="22"/>
          <w:szCs w:val="22"/>
        </w:rPr>
        <w:t>też bardzo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 wygodną kabinę,</w:t>
      </w:r>
      <w:r w:rsidR="0087054D">
        <w:rPr>
          <w:rFonts w:ascii="Verdana" w:hAnsi="Verdana"/>
          <w:i/>
          <w:iCs/>
          <w:sz w:val="22"/>
          <w:szCs w:val="22"/>
        </w:rPr>
        <w:t xml:space="preserve"> co jest bardzo istotne, gdyż często operator spędza w nim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 po 12-15 godz.</w:t>
      </w:r>
      <w:r w:rsidR="0087054D">
        <w:rPr>
          <w:rFonts w:ascii="Verdana" w:hAnsi="Verdana"/>
          <w:i/>
          <w:iCs/>
          <w:sz w:val="22"/>
          <w:szCs w:val="22"/>
        </w:rPr>
        <w:t xml:space="preserve"> dziennie. C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ieszymy się, że </w:t>
      </w:r>
      <w:r w:rsidR="0087054D">
        <w:rPr>
          <w:rFonts w:ascii="Verdana" w:hAnsi="Verdana"/>
          <w:i/>
          <w:iCs/>
          <w:sz w:val="22"/>
          <w:szCs w:val="22"/>
        </w:rPr>
        <w:t>John Deere kładzie na ten aspekt nacisk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, dzięki </w:t>
      </w:r>
      <w:r w:rsidR="0087054D">
        <w:rPr>
          <w:rFonts w:ascii="Verdana" w:hAnsi="Verdana"/>
          <w:i/>
          <w:iCs/>
          <w:sz w:val="22"/>
          <w:szCs w:val="22"/>
        </w:rPr>
        <w:t>cz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emu </w:t>
      </w:r>
      <w:r>
        <w:rPr>
          <w:rFonts w:ascii="Verdana" w:hAnsi="Verdana"/>
          <w:i/>
          <w:iCs/>
          <w:sz w:val="22"/>
          <w:szCs w:val="22"/>
        </w:rPr>
        <w:t>pracownicy</w:t>
      </w:r>
      <w:r w:rsidR="0087054D" w:rsidRPr="003C77B5">
        <w:rPr>
          <w:rFonts w:ascii="Verdana" w:hAnsi="Verdana"/>
          <w:i/>
          <w:iCs/>
          <w:sz w:val="22"/>
          <w:szCs w:val="22"/>
        </w:rPr>
        <w:t xml:space="preserve"> mają lepsze warunki </w:t>
      </w:r>
      <w:r w:rsidR="0087054D">
        <w:rPr>
          <w:rFonts w:ascii="Verdana" w:hAnsi="Verdana"/>
          <w:sz w:val="22"/>
          <w:szCs w:val="22"/>
        </w:rPr>
        <w:t>– opisuje pan Łukasz.</w:t>
      </w:r>
    </w:p>
    <w:p w14:paraId="473D5FAF" w14:textId="77777777" w:rsidR="00540C2F" w:rsidRPr="00B46674" w:rsidRDefault="00540C2F" w:rsidP="00A3683B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3D0BD05" w14:textId="6E66DBCE" w:rsidR="003B4A53" w:rsidRDefault="00B42606" w:rsidP="00D2140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i/>
          <w:iCs/>
          <w:sz w:val="22"/>
          <w:szCs w:val="22"/>
        </w:rPr>
        <w:t xml:space="preserve">- 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t xml:space="preserve">Wygoda w kabinie jest </w:t>
      </w:r>
      <w:r w:rsidR="007857CE">
        <w:rPr>
          <w:rFonts w:ascii="Verdana" w:hAnsi="Verdana" w:cs="Arial"/>
          <w:i/>
          <w:iCs/>
          <w:sz w:val="22"/>
          <w:szCs w:val="22"/>
        </w:rPr>
        <w:t>na wysokim poziomie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t xml:space="preserve">: cicho, spokojnie, nie trzęsie. Do tego </w:t>
      </w:r>
      <w:r w:rsidR="007857CE">
        <w:rPr>
          <w:rFonts w:ascii="Verdana" w:hAnsi="Verdana" w:cs="Arial"/>
          <w:i/>
          <w:iCs/>
          <w:sz w:val="22"/>
          <w:szCs w:val="22"/>
        </w:rPr>
        <w:t xml:space="preserve">wręcz 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t>wspaniała widoczność dookoła maszyny. Nawigacja prowadzi bardzo dobrze, nie ma uchyleń, nie traci zasięgu. Maszyna pilnuje swojego kursu, a jeździmy na sygnale bezpłatnym. Fotel w ciągniku jest znakomity, pierwszy raz się spotkałem</w:t>
      </w:r>
      <w:r w:rsidR="007857CE">
        <w:rPr>
          <w:rFonts w:ascii="Verdana" w:hAnsi="Verdana" w:cs="Arial"/>
          <w:i/>
          <w:iCs/>
          <w:sz w:val="22"/>
          <w:szCs w:val="22"/>
        </w:rPr>
        <w:t xml:space="preserve"> z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t xml:space="preserve"> masażem</w:t>
      </w:r>
      <w:r w:rsidR="007857CE">
        <w:rPr>
          <w:rFonts w:ascii="Verdana" w:hAnsi="Verdana" w:cs="Arial"/>
          <w:i/>
          <w:iCs/>
          <w:sz w:val="22"/>
          <w:szCs w:val="22"/>
        </w:rPr>
        <w:t xml:space="preserve"> w maszynie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t xml:space="preserve">. Jak bym mógł wsiadłbym </w:t>
      </w:r>
      <w:r w:rsidR="00D21402" w:rsidRPr="00B42606">
        <w:rPr>
          <w:rFonts w:ascii="Verdana" w:hAnsi="Verdana" w:cs="Arial"/>
          <w:i/>
          <w:iCs/>
          <w:sz w:val="22"/>
          <w:szCs w:val="22"/>
        </w:rPr>
        <w:lastRenderedPageBreak/>
        <w:t>do niej z powrotem</w:t>
      </w:r>
      <w:r w:rsidR="007857CE">
        <w:rPr>
          <w:rFonts w:ascii="Verdana" w:hAnsi="Verdana" w:cs="Arial"/>
          <w:i/>
          <w:iCs/>
          <w:sz w:val="22"/>
          <w:szCs w:val="22"/>
        </w:rPr>
        <w:t xml:space="preserve"> – </w:t>
      </w:r>
      <w:r w:rsidR="00706D2F">
        <w:rPr>
          <w:rFonts w:ascii="Verdana" w:hAnsi="Verdana" w:cs="Arial"/>
          <w:sz w:val="22"/>
          <w:szCs w:val="22"/>
        </w:rPr>
        <w:t>dodają z kolei</w:t>
      </w:r>
      <w:r w:rsidR="00BF7E14">
        <w:rPr>
          <w:rFonts w:ascii="Verdana" w:hAnsi="Verdana" w:cs="Arial"/>
          <w:sz w:val="22"/>
          <w:szCs w:val="22"/>
        </w:rPr>
        <w:t xml:space="preserve"> operatorzy wielkopolskiej firmy TOP </w:t>
      </w:r>
      <w:proofErr w:type="spellStart"/>
      <w:r w:rsidR="00BF7E14">
        <w:rPr>
          <w:rFonts w:ascii="Verdana" w:hAnsi="Verdana" w:cs="Arial"/>
          <w:sz w:val="22"/>
          <w:szCs w:val="22"/>
        </w:rPr>
        <w:t>Farms</w:t>
      </w:r>
      <w:proofErr w:type="spellEnd"/>
      <w:r w:rsidR="00BF7E14">
        <w:rPr>
          <w:rFonts w:ascii="Verdana" w:hAnsi="Verdana" w:cs="Arial"/>
          <w:sz w:val="22"/>
          <w:szCs w:val="22"/>
        </w:rPr>
        <w:t>, którzy również testowali maszynę w ostatnim czasie.</w:t>
      </w:r>
    </w:p>
    <w:p w14:paraId="25AF465B" w14:textId="502ACFC6" w:rsidR="0071281C" w:rsidRDefault="0071281C" w:rsidP="00D21402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708EBE" w14:textId="6E84DA64" w:rsidR="0071281C" w:rsidRPr="0071281C" w:rsidRDefault="0071281C" w:rsidP="0071281C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i/>
          <w:iCs/>
          <w:sz w:val="22"/>
          <w:szCs w:val="22"/>
        </w:rPr>
        <w:t xml:space="preserve">- </w:t>
      </w:r>
      <w:r w:rsidRPr="0071281C">
        <w:rPr>
          <w:rFonts w:ascii="Verdana" w:hAnsi="Verdana" w:cs="Arial"/>
          <w:i/>
          <w:iCs/>
          <w:sz w:val="22"/>
          <w:szCs w:val="22"/>
        </w:rPr>
        <w:t>Spostrzeżenia</w:t>
      </w:r>
      <w:r>
        <w:rPr>
          <w:rFonts w:ascii="Verdana" w:hAnsi="Verdana" w:cs="Arial"/>
          <w:i/>
          <w:iCs/>
          <w:sz w:val="22"/>
          <w:szCs w:val="22"/>
        </w:rPr>
        <w:t xml:space="preserve"> </w:t>
      </w:r>
      <w:r w:rsidRPr="0071281C">
        <w:rPr>
          <w:rFonts w:ascii="Verdana" w:hAnsi="Verdana" w:cs="Arial"/>
          <w:i/>
          <w:iCs/>
          <w:sz w:val="22"/>
          <w:szCs w:val="22"/>
        </w:rPr>
        <w:t>i wrażenia są bardzo pozytywne</w:t>
      </w:r>
      <w:r>
        <w:rPr>
          <w:rFonts w:ascii="Verdana" w:hAnsi="Verdana" w:cs="Arial"/>
          <w:i/>
          <w:iCs/>
          <w:sz w:val="22"/>
          <w:szCs w:val="22"/>
        </w:rPr>
        <w:t>.</w:t>
      </w:r>
      <w:r w:rsidRPr="0071281C">
        <w:rPr>
          <w:rFonts w:ascii="Verdana" w:hAnsi="Verdana" w:cs="Arial"/>
          <w:i/>
          <w:iCs/>
          <w:sz w:val="22"/>
          <w:szCs w:val="22"/>
        </w:rPr>
        <w:t xml:space="preserve"> Klienci przyznali, że ciągnik przeszedł ich oczekiwania. Ciągnik może być maszyną absolutnie uniwersalną - pracował przy bardzo precyzyjnym siewie warzyw, t</w:t>
      </w:r>
      <w:r>
        <w:rPr>
          <w:rFonts w:ascii="Verdana" w:hAnsi="Verdana" w:cs="Arial"/>
          <w:i/>
          <w:iCs/>
          <w:sz w:val="22"/>
          <w:szCs w:val="22"/>
        </w:rPr>
        <w:t>akże</w:t>
      </w:r>
      <w:r w:rsidRPr="0071281C">
        <w:rPr>
          <w:rFonts w:ascii="Verdana" w:hAnsi="Verdana" w:cs="Arial"/>
          <w:i/>
          <w:iCs/>
          <w:sz w:val="22"/>
          <w:szCs w:val="22"/>
        </w:rPr>
        <w:t xml:space="preserve"> przy uprawie. Mamy tutaj i siłę uciągu, świetną zwrotność, bardzo dobre właściwości trakcyjne oraz komfort pracy w czasie prac polowych i poruszania się po drodze</w:t>
      </w:r>
      <w:r w:rsidR="005252CD">
        <w:rPr>
          <w:rFonts w:ascii="Verdana" w:hAnsi="Verdana" w:cs="Arial"/>
          <w:i/>
          <w:iCs/>
          <w:sz w:val="22"/>
          <w:szCs w:val="22"/>
        </w:rPr>
        <w:t xml:space="preserve"> </w:t>
      </w:r>
      <w:r>
        <w:rPr>
          <w:rFonts w:ascii="Verdana" w:hAnsi="Verdana" w:cs="Arial"/>
          <w:sz w:val="22"/>
          <w:szCs w:val="22"/>
        </w:rPr>
        <w:t xml:space="preserve">– podsumował </w:t>
      </w:r>
      <w:r w:rsidRPr="00F24692">
        <w:rPr>
          <w:rFonts w:ascii="Verdana" w:hAnsi="Verdana" w:cs="Arial"/>
          <w:b/>
          <w:bCs/>
          <w:sz w:val="22"/>
          <w:szCs w:val="22"/>
        </w:rPr>
        <w:t>Andrzej Giemza</w:t>
      </w:r>
      <w:r w:rsidR="00F24692" w:rsidRPr="00F24692">
        <w:rPr>
          <w:rFonts w:ascii="Verdana" w:hAnsi="Verdana" w:cs="Arial"/>
          <w:b/>
          <w:bCs/>
          <w:sz w:val="22"/>
          <w:szCs w:val="22"/>
        </w:rPr>
        <w:t xml:space="preserve"> z </w:t>
      </w:r>
      <w:proofErr w:type="spellStart"/>
      <w:r w:rsidR="00F24692" w:rsidRPr="00F24692">
        <w:rPr>
          <w:rFonts w:ascii="Verdana" w:hAnsi="Verdana" w:cs="Arial"/>
          <w:b/>
          <w:bCs/>
          <w:sz w:val="22"/>
          <w:szCs w:val="22"/>
        </w:rPr>
        <w:t>Chempestu</w:t>
      </w:r>
      <w:proofErr w:type="spellEnd"/>
      <w:r w:rsidR="00F24692" w:rsidRPr="00F24692">
        <w:rPr>
          <w:rFonts w:ascii="Verdana" w:hAnsi="Verdana" w:cs="Arial"/>
          <w:b/>
          <w:bCs/>
          <w:sz w:val="22"/>
          <w:szCs w:val="22"/>
        </w:rPr>
        <w:t>, dealera John Deere</w:t>
      </w:r>
      <w:r w:rsidR="00F24692">
        <w:rPr>
          <w:rFonts w:ascii="Verdana" w:hAnsi="Verdana" w:cs="Arial"/>
          <w:sz w:val="22"/>
          <w:szCs w:val="22"/>
        </w:rPr>
        <w:t xml:space="preserve">, który </w:t>
      </w:r>
      <w:r w:rsidR="003D6F85">
        <w:rPr>
          <w:rFonts w:ascii="Verdana" w:hAnsi="Verdana" w:cs="Arial"/>
          <w:sz w:val="22"/>
          <w:szCs w:val="22"/>
        </w:rPr>
        <w:t>współ</w:t>
      </w:r>
      <w:r w:rsidR="00F24692">
        <w:rPr>
          <w:rFonts w:ascii="Verdana" w:hAnsi="Verdana" w:cs="Arial"/>
          <w:sz w:val="22"/>
          <w:szCs w:val="22"/>
        </w:rPr>
        <w:t xml:space="preserve">organizował </w:t>
      </w:r>
      <w:r w:rsidR="003D6F85">
        <w:rPr>
          <w:rFonts w:ascii="Verdana" w:hAnsi="Verdana" w:cs="Arial"/>
          <w:sz w:val="22"/>
          <w:szCs w:val="22"/>
        </w:rPr>
        <w:t>Demo Tour</w:t>
      </w:r>
      <w:r w:rsidR="00F24692">
        <w:rPr>
          <w:rFonts w:ascii="Verdana" w:hAnsi="Verdana" w:cs="Arial"/>
          <w:sz w:val="22"/>
          <w:szCs w:val="22"/>
        </w:rPr>
        <w:t xml:space="preserve"> nowego modelu 8RX u rolników.</w:t>
      </w:r>
    </w:p>
    <w:p w14:paraId="1C62BB3B" w14:textId="0F0F3D24" w:rsidR="00706D2F" w:rsidRDefault="00706D2F" w:rsidP="00B430ED">
      <w:pPr>
        <w:jc w:val="both"/>
        <w:rPr>
          <w:rFonts w:ascii="Verdana" w:hAnsi="Verdana" w:cs="Arial"/>
          <w:sz w:val="22"/>
          <w:szCs w:val="22"/>
        </w:rPr>
      </w:pPr>
    </w:p>
    <w:p w14:paraId="56A9588E" w14:textId="77777777" w:rsidR="00EF34BB" w:rsidRDefault="00EF34BB" w:rsidP="00B430ED">
      <w:pPr>
        <w:jc w:val="both"/>
        <w:rPr>
          <w:rFonts w:ascii="Verdana" w:hAnsi="Verdana" w:cstheme="minorHAnsi"/>
        </w:rPr>
      </w:pPr>
    </w:p>
    <w:p w14:paraId="595D16EF" w14:textId="77777777" w:rsidR="00706D2F" w:rsidRDefault="00706D2F" w:rsidP="00B430ED">
      <w:pPr>
        <w:jc w:val="both"/>
        <w:rPr>
          <w:rFonts w:ascii="Verdana" w:hAnsi="Verdana" w:cstheme="minorHAnsi"/>
        </w:rPr>
      </w:pPr>
    </w:p>
    <w:p w14:paraId="041CB7BF" w14:textId="77777777" w:rsidR="00C26D47" w:rsidRDefault="00C26D47" w:rsidP="00C26D47">
      <w:pPr>
        <w:shd w:val="clear" w:color="auto" w:fill="FFFFFF"/>
        <w:spacing w:line="276" w:lineRule="auto"/>
        <w:jc w:val="both"/>
        <w:rPr>
          <w:rFonts w:ascii="Verdana" w:eastAsia="Cambria" w:hAnsi="Verdana"/>
          <w:szCs w:val="22"/>
        </w:rPr>
      </w:pPr>
      <w:r>
        <w:rPr>
          <w:rFonts w:ascii="Verdana" w:eastAsia="Cambria" w:hAnsi="Verdana"/>
          <w:b/>
          <w:color w:val="000000"/>
          <w:szCs w:val="22"/>
        </w:rPr>
        <w:t>Dane techniczne – seria 8R:</w:t>
      </w:r>
    </w:p>
    <w:tbl>
      <w:tblPr>
        <w:tblStyle w:val="Tabela-Siatka"/>
        <w:tblpPr w:leftFromText="141" w:rightFromText="141" w:vertAnchor="text" w:horzAnchor="margin" w:tblpXSpec="center" w:tblpY="154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58"/>
        <w:gridCol w:w="842"/>
        <w:gridCol w:w="1684"/>
        <w:gridCol w:w="1124"/>
        <w:gridCol w:w="1124"/>
        <w:gridCol w:w="1479"/>
        <w:gridCol w:w="1135"/>
        <w:gridCol w:w="1419"/>
      </w:tblGrid>
      <w:tr w:rsidR="00C26D47" w14:paraId="3D4ACE14" w14:textId="77777777" w:rsidTr="00C26D47">
        <w:trPr>
          <w:trHeight w:val="368"/>
        </w:trPr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1DF95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Model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3A60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Typ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2B94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Moc znamionowa (ECE-R120)</w:t>
            </w:r>
          </w:p>
        </w:tc>
        <w:tc>
          <w:tcPr>
            <w:tcW w:w="2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370CE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Moc maks. [KM]</w:t>
            </w:r>
          </w:p>
        </w:tc>
        <w:tc>
          <w:tcPr>
            <w:tcW w:w="4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B76D7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Przekładnia</w:t>
            </w:r>
          </w:p>
        </w:tc>
      </w:tr>
      <w:tr w:rsidR="00C26D47" w14:paraId="6C12E71B" w14:textId="77777777" w:rsidTr="00C26D47">
        <w:trPr>
          <w:trHeight w:val="106"/>
        </w:trPr>
        <w:tc>
          <w:tcPr>
            <w:tcW w:w="12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0A30A" w14:textId="77777777" w:rsidR="00C26D47" w:rsidRDefault="00C26D47">
            <w:pPr>
              <w:rPr>
                <w:rFonts w:ascii="Verdana" w:hAnsi="Verdana"/>
                <w:b/>
              </w:rPr>
            </w:pP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A54D" w14:textId="77777777" w:rsidR="00C26D47" w:rsidRDefault="00C26D47">
            <w:pPr>
              <w:rPr>
                <w:rFonts w:ascii="Verdana" w:hAnsi="Verdana"/>
                <w:b/>
              </w:rPr>
            </w:pP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15FC0" w14:textId="77777777" w:rsidR="00C26D47" w:rsidRDefault="00C26D47">
            <w:pPr>
              <w:rPr>
                <w:rFonts w:ascii="Verdana" w:hAnsi="Verdana"/>
                <w:b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32E5A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bez IPM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1839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z IPM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C2144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PowerShift</w:t>
            </w:r>
            <w:proofErr w:type="spellEnd"/>
            <w:r>
              <w:rPr>
                <w:rFonts w:ascii="Verdana" w:hAnsi="Verdana"/>
                <w:b/>
              </w:rPr>
              <w:t xml:space="preserve"> 16/5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1062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e23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61E9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AutoPowr</w:t>
            </w:r>
            <w:proofErr w:type="spellEnd"/>
          </w:p>
        </w:tc>
      </w:tr>
      <w:tr w:rsidR="00C26D47" w14:paraId="4D81E0B9" w14:textId="77777777" w:rsidTr="00C26D47">
        <w:trPr>
          <w:trHeight w:val="68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8F13E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8R 280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BA9DF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8R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09B64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280 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61AD4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0624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326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65BA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35176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8DAE1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</w:tr>
      <w:tr w:rsidR="00C26D47" w14:paraId="575E52E5" w14:textId="77777777" w:rsidTr="00C26D47">
        <w:trPr>
          <w:trHeight w:val="69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70422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8R 310</w:t>
            </w:r>
          </w:p>
        </w:tc>
        <w:tc>
          <w:tcPr>
            <w:tcW w:w="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478B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8R</w:t>
            </w:r>
          </w:p>
          <w:p w14:paraId="60738C5E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8RT</w:t>
            </w:r>
          </w:p>
          <w:p w14:paraId="4BDCC911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8RX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5FA0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310 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35DC8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A7C8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357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E939A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3CA8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DE55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</w:tr>
      <w:tr w:rsidR="00C26D47" w14:paraId="5F3BA73D" w14:textId="77777777" w:rsidTr="00C26D47">
        <w:trPr>
          <w:trHeight w:val="68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F0A3C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8R 340</w:t>
            </w: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880FA" w14:textId="77777777" w:rsidR="00C26D47" w:rsidRDefault="00C26D47">
            <w:pPr>
              <w:rPr>
                <w:rFonts w:ascii="Verdana" w:hAnsi="Verdan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E737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340 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AEE24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374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EA7A8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388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2A3EF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E1BD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BE84C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</w:tr>
      <w:tr w:rsidR="00C26D47" w14:paraId="4F8ECBD5" w14:textId="77777777" w:rsidTr="00C26D47">
        <w:trPr>
          <w:trHeight w:val="62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BC447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8R 370</w:t>
            </w: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8799" w14:textId="77777777" w:rsidR="00C26D47" w:rsidRDefault="00C26D47">
            <w:pPr>
              <w:rPr>
                <w:rFonts w:ascii="Verdana" w:hAnsi="Verdan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CE13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370 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9268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407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8203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443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8BF3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C177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5EA6A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</w:tr>
      <w:tr w:rsidR="00C26D47" w14:paraId="468D841D" w14:textId="77777777" w:rsidTr="00C26D47">
        <w:trPr>
          <w:trHeight w:val="62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E96BA" w14:textId="77777777" w:rsidR="00C26D47" w:rsidRDefault="00C26D47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8R 410</w:t>
            </w:r>
          </w:p>
        </w:tc>
        <w:tc>
          <w:tcPr>
            <w:tcW w:w="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2A12" w14:textId="77777777" w:rsidR="00C26D47" w:rsidRDefault="00C26D47">
            <w:pPr>
              <w:rPr>
                <w:rFonts w:ascii="Verdana" w:hAnsi="Verdan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DFD6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410 KM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F2C6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443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0948F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458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0AE4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979C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AF9C9" w14:textId="77777777" w:rsidR="00C26D47" w:rsidRDefault="00C26D47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-</w:t>
            </w:r>
          </w:p>
        </w:tc>
      </w:tr>
    </w:tbl>
    <w:p w14:paraId="3E121C2F" w14:textId="77777777" w:rsidR="00C26D47" w:rsidRDefault="00C26D47" w:rsidP="00C26D47">
      <w:pPr>
        <w:shd w:val="clear" w:color="auto" w:fill="FFFFFF"/>
        <w:spacing w:line="276" w:lineRule="auto"/>
        <w:jc w:val="both"/>
        <w:rPr>
          <w:rFonts w:ascii="Verdana" w:eastAsia="Cambria" w:hAnsi="Verdana"/>
          <w:color w:val="000000"/>
          <w:sz w:val="22"/>
          <w:szCs w:val="22"/>
        </w:rPr>
      </w:pPr>
    </w:p>
    <w:p w14:paraId="1059B850" w14:textId="5D0085EA" w:rsidR="00C26D47" w:rsidRDefault="00C26D47" w:rsidP="00B430ED">
      <w:pPr>
        <w:jc w:val="both"/>
        <w:rPr>
          <w:rFonts w:ascii="Verdana" w:hAnsi="Verdana" w:cstheme="minorHAnsi"/>
        </w:rPr>
      </w:pPr>
    </w:p>
    <w:p w14:paraId="781E4C54" w14:textId="3D63290D" w:rsidR="00C26D47" w:rsidRDefault="00C26D47" w:rsidP="00B430ED">
      <w:pPr>
        <w:jc w:val="both"/>
        <w:rPr>
          <w:rFonts w:ascii="Verdana" w:hAnsi="Verdana" w:cstheme="minorHAnsi"/>
        </w:rPr>
      </w:pPr>
    </w:p>
    <w:p w14:paraId="202ABF5A" w14:textId="77777777" w:rsidR="00C26D47" w:rsidRDefault="00C26D47" w:rsidP="00B430ED">
      <w:pPr>
        <w:jc w:val="both"/>
        <w:rPr>
          <w:rFonts w:ascii="Verdana" w:hAnsi="Verdana" w:cstheme="minorHAnsi"/>
        </w:rPr>
      </w:pPr>
    </w:p>
    <w:p w14:paraId="3E9AEC60" w14:textId="77777777" w:rsidR="009B55CB" w:rsidRDefault="009B55CB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4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5"/>
                    </pic:cNvPr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403CA">
        <w:rPr>
          <w:rFonts w:ascii="Verdana" w:hAnsi="Verdana"/>
          <w:sz w:val="20"/>
          <w:szCs w:val="20"/>
        </w:rPr>
        <w:t>Hashtagi</w:t>
      </w:r>
      <w:proofErr w:type="spellEnd"/>
      <w:r w:rsidRPr="007403CA">
        <w:rPr>
          <w:rFonts w:ascii="Verdana" w:hAnsi="Verdana"/>
          <w:sz w:val="20"/>
          <w:szCs w:val="20"/>
        </w:rPr>
        <w:t>: #</w:t>
      </w:r>
      <w:proofErr w:type="spellStart"/>
      <w:r w:rsidRPr="007403CA">
        <w:rPr>
          <w:rFonts w:ascii="Verdana" w:hAnsi="Verdana"/>
          <w:sz w:val="20"/>
          <w:szCs w:val="20"/>
        </w:rPr>
        <w:t>johndeere</w:t>
      </w:r>
      <w:proofErr w:type="spellEnd"/>
      <w:r w:rsidRPr="007403CA">
        <w:rPr>
          <w:rFonts w:ascii="Verdana" w:hAnsi="Verdana"/>
          <w:sz w:val="20"/>
          <w:szCs w:val="20"/>
        </w:rPr>
        <w:t xml:space="preserve">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9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0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21"/>
      <w:footerReference w:type="default" r:id="rId22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B3B41" w14:textId="77777777" w:rsidR="00AB40CA" w:rsidRDefault="00AB40CA">
      <w:r>
        <w:separator/>
      </w:r>
    </w:p>
  </w:endnote>
  <w:endnote w:type="continuationSeparator" w:id="0">
    <w:p w14:paraId="1A768835" w14:textId="77777777" w:rsidR="00AB40CA" w:rsidRDefault="00AB4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AB40CA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AB40CA">
    <w:pPr>
      <w:pStyle w:val="Tekstpodstawowy"/>
    </w:pPr>
  </w:p>
  <w:p w14:paraId="473DC958" w14:textId="77777777" w:rsidR="00174385" w:rsidRDefault="00AB40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E8306A" w14:textId="77777777" w:rsidR="00AB40CA" w:rsidRDefault="00AB40CA">
      <w:r>
        <w:separator/>
      </w:r>
    </w:p>
  </w:footnote>
  <w:footnote w:type="continuationSeparator" w:id="0">
    <w:p w14:paraId="43D9E7E2" w14:textId="77777777" w:rsidR="00AB40CA" w:rsidRDefault="00AB4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C52B0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AB40CA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AB40CA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AB40CA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AB40CA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E8D"/>
    <w:rsid w:val="00004CD4"/>
    <w:rsid w:val="00005BE9"/>
    <w:rsid w:val="00005ECD"/>
    <w:rsid w:val="00013439"/>
    <w:rsid w:val="00014CF0"/>
    <w:rsid w:val="000167DC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74C48"/>
    <w:rsid w:val="00080B23"/>
    <w:rsid w:val="0008301A"/>
    <w:rsid w:val="00085370"/>
    <w:rsid w:val="00091BC5"/>
    <w:rsid w:val="0009281A"/>
    <w:rsid w:val="00097EBA"/>
    <w:rsid w:val="000A0AC1"/>
    <w:rsid w:val="000A1425"/>
    <w:rsid w:val="000C2AF5"/>
    <w:rsid w:val="000C396E"/>
    <w:rsid w:val="000C53A1"/>
    <w:rsid w:val="000C7A16"/>
    <w:rsid w:val="000C7C13"/>
    <w:rsid w:val="000D252A"/>
    <w:rsid w:val="000D2663"/>
    <w:rsid w:val="000D2C0A"/>
    <w:rsid w:val="000D4285"/>
    <w:rsid w:val="000D44AD"/>
    <w:rsid w:val="000D619F"/>
    <w:rsid w:val="000E2251"/>
    <w:rsid w:val="000E3C14"/>
    <w:rsid w:val="000E7E1D"/>
    <w:rsid w:val="001007B5"/>
    <w:rsid w:val="001029F5"/>
    <w:rsid w:val="00114B1B"/>
    <w:rsid w:val="00117155"/>
    <w:rsid w:val="001227AB"/>
    <w:rsid w:val="00125A50"/>
    <w:rsid w:val="00126ACE"/>
    <w:rsid w:val="001314E5"/>
    <w:rsid w:val="00147515"/>
    <w:rsid w:val="00147BD8"/>
    <w:rsid w:val="00150941"/>
    <w:rsid w:val="00156C08"/>
    <w:rsid w:val="0016333C"/>
    <w:rsid w:val="00164C23"/>
    <w:rsid w:val="0016718D"/>
    <w:rsid w:val="0017329C"/>
    <w:rsid w:val="00175AC2"/>
    <w:rsid w:val="001775E3"/>
    <w:rsid w:val="00183DDC"/>
    <w:rsid w:val="0018576A"/>
    <w:rsid w:val="001920C4"/>
    <w:rsid w:val="00192DAD"/>
    <w:rsid w:val="001971C7"/>
    <w:rsid w:val="001977E8"/>
    <w:rsid w:val="001A0CBD"/>
    <w:rsid w:val="001A1A68"/>
    <w:rsid w:val="001B0F31"/>
    <w:rsid w:val="001B4CA0"/>
    <w:rsid w:val="001C1FA1"/>
    <w:rsid w:val="001C6787"/>
    <w:rsid w:val="001D1AA2"/>
    <w:rsid w:val="001D452C"/>
    <w:rsid w:val="001D66E8"/>
    <w:rsid w:val="001D72C2"/>
    <w:rsid w:val="001E0100"/>
    <w:rsid w:val="001E2263"/>
    <w:rsid w:val="001E7C51"/>
    <w:rsid w:val="001E7D99"/>
    <w:rsid w:val="001F128B"/>
    <w:rsid w:val="001F3CC9"/>
    <w:rsid w:val="001F663A"/>
    <w:rsid w:val="001F6888"/>
    <w:rsid w:val="001F688E"/>
    <w:rsid w:val="001F6FF3"/>
    <w:rsid w:val="00200855"/>
    <w:rsid w:val="00201C11"/>
    <w:rsid w:val="00210B57"/>
    <w:rsid w:val="00214D7C"/>
    <w:rsid w:val="00222277"/>
    <w:rsid w:val="002260D8"/>
    <w:rsid w:val="0023061A"/>
    <w:rsid w:val="0023087A"/>
    <w:rsid w:val="0024456B"/>
    <w:rsid w:val="002457FF"/>
    <w:rsid w:val="00250B99"/>
    <w:rsid w:val="0025172A"/>
    <w:rsid w:val="00253DD4"/>
    <w:rsid w:val="0025709D"/>
    <w:rsid w:val="0026090C"/>
    <w:rsid w:val="00262AC8"/>
    <w:rsid w:val="00265F8B"/>
    <w:rsid w:val="00275B4E"/>
    <w:rsid w:val="0027705F"/>
    <w:rsid w:val="002828F5"/>
    <w:rsid w:val="00282D3E"/>
    <w:rsid w:val="002830FE"/>
    <w:rsid w:val="0028442A"/>
    <w:rsid w:val="0028544C"/>
    <w:rsid w:val="00293C05"/>
    <w:rsid w:val="002949FB"/>
    <w:rsid w:val="0029512C"/>
    <w:rsid w:val="00296999"/>
    <w:rsid w:val="002A463D"/>
    <w:rsid w:val="002A6702"/>
    <w:rsid w:val="002A7CE2"/>
    <w:rsid w:val="002B0C49"/>
    <w:rsid w:val="002B7B37"/>
    <w:rsid w:val="002C01EA"/>
    <w:rsid w:val="002D524F"/>
    <w:rsid w:val="002D622C"/>
    <w:rsid w:val="002E16B5"/>
    <w:rsid w:val="002E4AE2"/>
    <w:rsid w:val="002F3B2E"/>
    <w:rsid w:val="002F3FDE"/>
    <w:rsid w:val="002F4483"/>
    <w:rsid w:val="003040D0"/>
    <w:rsid w:val="0030530C"/>
    <w:rsid w:val="0030637C"/>
    <w:rsid w:val="00306AC5"/>
    <w:rsid w:val="00307C2F"/>
    <w:rsid w:val="0031164E"/>
    <w:rsid w:val="00317B77"/>
    <w:rsid w:val="0032039E"/>
    <w:rsid w:val="00322632"/>
    <w:rsid w:val="003320C6"/>
    <w:rsid w:val="003321B7"/>
    <w:rsid w:val="00332C8C"/>
    <w:rsid w:val="00333E38"/>
    <w:rsid w:val="003355EF"/>
    <w:rsid w:val="003423F7"/>
    <w:rsid w:val="003435BB"/>
    <w:rsid w:val="00344CA4"/>
    <w:rsid w:val="00347B2F"/>
    <w:rsid w:val="00347E83"/>
    <w:rsid w:val="003500A3"/>
    <w:rsid w:val="00354683"/>
    <w:rsid w:val="003558D7"/>
    <w:rsid w:val="003644A7"/>
    <w:rsid w:val="00366301"/>
    <w:rsid w:val="00367DE1"/>
    <w:rsid w:val="00370DBC"/>
    <w:rsid w:val="003725CB"/>
    <w:rsid w:val="003730A6"/>
    <w:rsid w:val="00374EA4"/>
    <w:rsid w:val="0037647B"/>
    <w:rsid w:val="00381CBC"/>
    <w:rsid w:val="0038293D"/>
    <w:rsid w:val="00382D1D"/>
    <w:rsid w:val="0038549C"/>
    <w:rsid w:val="003905C1"/>
    <w:rsid w:val="00393254"/>
    <w:rsid w:val="003953A0"/>
    <w:rsid w:val="003A4853"/>
    <w:rsid w:val="003A63BD"/>
    <w:rsid w:val="003A71E3"/>
    <w:rsid w:val="003B43CB"/>
    <w:rsid w:val="003B4A53"/>
    <w:rsid w:val="003B53AF"/>
    <w:rsid w:val="003B6D91"/>
    <w:rsid w:val="003C77B5"/>
    <w:rsid w:val="003D0298"/>
    <w:rsid w:val="003D5FF1"/>
    <w:rsid w:val="003D6F85"/>
    <w:rsid w:val="003E0238"/>
    <w:rsid w:val="003E114B"/>
    <w:rsid w:val="003E3F60"/>
    <w:rsid w:val="003F0157"/>
    <w:rsid w:val="003F1A91"/>
    <w:rsid w:val="004063EF"/>
    <w:rsid w:val="00425414"/>
    <w:rsid w:val="00427208"/>
    <w:rsid w:val="004275D3"/>
    <w:rsid w:val="004279DC"/>
    <w:rsid w:val="004443D8"/>
    <w:rsid w:val="00444892"/>
    <w:rsid w:val="00450B0B"/>
    <w:rsid w:val="00452B4A"/>
    <w:rsid w:val="00456D77"/>
    <w:rsid w:val="00460AB5"/>
    <w:rsid w:val="00461CBD"/>
    <w:rsid w:val="004644E0"/>
    <w:rsid w:val="004671D1"/>
    <w:rsid w:val="00467F6D"/>
    <w:rsid w:val="004765E1"/>
    <w:rsid w:val="00481A54"/>
    <w:rsid w:val="004827BF"/>
    <w:rsid w:val="0048297F"/>
    <w:rsid w:val="00485B3F"/>
    <w:rsid w:val="00492BBD"/>
    <w:rsid w:val="00493BB6"/>
    <w:rsid w:val="004A6552"/>
    <w:rsid w:val="004A6E0D"/>
    <w:rsid w:val="004A6F32"/>
    <w:rsid w:val="004B2DEF"/>
    <w:rsid w:val="004B4AA5"/>
    <w:rsid w:val="004B4DEC"/>
    <w:rsid w:val="004C01D5"/>
    <w:rsid w:val="004C1A42"/>
    <w:rsid w:val="004C223F"/>
    <w:rsid w:val="004C38C6"/>
    <w:rsid w:val="004C5424"/>
    <w:rsid w:val="004C69EA"/>
    <w:rsid w:val="004D5F74"/>
    <w:rsid w:val="004D7994"/>
    <w:rsid w:val="004E0588"/>
    <w:rsid w:val="004F1391"/>
    <w:rsid w:val="004F168E"/>
    <w:rsid w:val="004F239E"/>
    <w:rsid w:val="004F6FCD"/>
    <w:rsid w:val="00502CAD"/>
    <w:rsid w:val="0050726A"/>
    <w:rsid w:val="00515E18"/>
    <w:rsid w:val="00516F54"/>
    <w:rsid w:val="005176B9"/>
    <w:rsid w:val="005216DA"/>
    <w:rsid w:val="0052213B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53CB1"/>
    <w:rsid w:val="00556ADC"/>
    <w:rsid w:val="005600C8"/>
    <w:rsid w:val="005602F2"/>
    <w:rsid w:val="00562877"/>
    <w:rsid w:val="005668F6"/>
    <w:rsid w:val="00567562"/>
    <w:rsid w:val="00570149"/>
    <w:rsid w:val="00570516"/>
    <w:rsid w:val="00570644"/>
    <w:rsid w:val="00577845"/>
    <w:rsid w:val="005819AA"/>
    <w:rsid w:val="00582C6E"/>
    <w:rsid w:val="005836AA"/>
    <w:rsid w:val="00586F7E"/>
    <w:rsid w:val="005919FE"/>
    <w:rsid w:val="00595E32"/>
    <w:rsid w:val="005977C7"/>
    <w:rsid w:val="005B13B6"/>
    <w:rsid w:val="005B4230"/>
    <w:rsid w:val="005B50CF"/>
    <w:rsid w:val="005C0FCE"/>
    <w:rsid w:val="005C1995"/>
    <w:rsid w:val="005C20C3"/>
    <w:rsid w:val="005D2FA9"/>
    <w:rsid w:val="005D38D6"/>
    <w:rsid w:val="005E0965"/>
    <w:rsid w:val="005E2F7F"/>
    <w:rsid w:val="005E3787"/>
    <w:rsid w:val="005E41E5"/>
    <w:rsid w:val="005F1556"/>
    <w:rsid w:val="006054BF"/>
    <w:rsid w:val="00610119"/>
    <w:rsid w:val="006200DF"/>
    <w:rsid w:val="0062169E"/>
    <w:rsid w:val="00630628"/>
    <w:rsid w:val="006405A9"/>
    <w:rsid w:val="00640D1C"/>
    <w:rsid w:val="00640FB2"/>
    <w:rsid w:val="00642AA6"/>
    <w:rsid w:val="00642B61"/>
    <w:rsid w:val="00644E77"/>
    <w:rsid w:val="0065655B"/>
    <w:rsid w:val="0067033A"/>
    <w:rsid w:val="00674ED4"/>
    <w:rsid w:val="006765D3"/>
    <w:rsid w:val="006779EA"/>
    <w:rsid w:val="0069744F"/>
    <w:rsid w:val="006A1FC7"/>
    <w:rsid w:val="006A4508"/>
    <w:rsid w:val="006A4D33"/>
    <w:rsid w:val="006B704B"/>
    <w:rsid w:val="006B7DCF"/>
    <w:rsid w:val="006E6347"/>
    <w:rsid w:val="00700159"/>
    <w:rsid w:val="00701612"/>
    <w:rsid w:val="00706D2F"/>
    <w:rsid w:val="007078FD"/>
    <w:rsid w:val="00710C11"/>
    <w:rsid w:val="0071281C"/>
    <w:rsid w:val="00712D0E"/>
    <w:rsid w:val="007136D8"/>
    <w:rsid w:val="007165C7"/>
    <w:rsid w:val="007169F1"/>
    <w:rsid w:val="00721A94"/>
    <w:rsid w:val="00724BD2"/>
    <w:rsid w:val="00726F65"/>
    <w:rsid w:val="00727E7C"/>
    <w:rsid w:val="007415C8"/>
    <w:rsid w:val="00746695"/>
    <w:rsid w:val="00750582"/>
    <w:rsid w:val="00751A52"/>
    <w:rsid w:val="00754268"/>
    <w:rsid w:val="007553BF"/>
    <w:rsid w:val="0075654C"/>
    <w:rsid w:val="00756D7D"/>
    <w:rsid w:val="00763369"/>
    <w:rsid w:val="00765873"/>
    <w:rsid w:val="00767AD5"/>
    <w:rsid w:val="007706E8"/>
    <w:rsid w:val="007719EF"/>
    <w:rsid w:val="0077378D"/>
    <w:rsid w:val="0077384F"/>
    <w:rsid w:val="007775E9"/>
    <w:rsid w:val="00783072"/>
    <w:rsid w:val="007857CE"/>
    <w:rsid w:val="007A0C3D"/>
    <w:rsid w:val="007A5160"/>
    <w:rsid w:val="007A6C6F"/>
    <w:rsid w:val="007B4371"/>
    <w:rsid w:val="007C0012"/>
    <w:rsid w:val="007C052A"/>
    <w:rsid w:val="007C093D"/>
    <w:rsid w:val="007C38B0"/>
    <w:rsid w:val="007C7988"/>
    <w:rsid w:val="007D2250"/>
    <w:rsid w:val="007D267F"/>
    <w:rsid w:val="007D5D73"/>
    <w:rsid w:val="007D7F61"/>
    <w:rsid w:val="007E32F3"/>
    <w:rsid w:val="007E3A4C"/>
    <w:rsid w:val="007E43E0"/>
    <w:rsid w:val="00807587"/>
    <w:rsid w:val="00807857"/>
    <w:rsid w:val="008107E0"/>
    <w:rsid w:val="0081629E"/>
    <w:rsid w:val="00816771"/>
    <w:rsid w:val="008171A3"/>
    <w:rsid w:val="008234E5"/>
    <w:rsid w:val="008248C2"/>
    <w:rsid w:val="00830699"/>
    <w:rsid w:val="00831A7D"/>
    <w:rsid w:val="008350B2"/>
    <w:rsid w:val="008518A5"/>
    <w:rsid w:val="00853B90"/>
    <w:rsid w:val="00855942"/>
    <w:rsid w:val="00863799"/>
    <w:rsid w:val="00865466"/>
    <w:rsid w:val="0086652C"/>
    <w:rsid w:val="008672B3"/>
    <w:rsid w:val="00867A3D"/>
    <w:rsid w:val="0087054D"/>
    <w:rsid w:val="008802E0"/>
    <w:rsid w:val="0088079D"/>
    <w:rsid w:val="00890EE3"/>
    <w:rsid w:val="008931AC"/>
    <w:rsid w:val="00893F8D"/>
    <w:rsid w:val="00895ADB"/>
    <w:rsid w:val="00897265"/>
    <w:rsid w:val="008976B9"/>
    <w:rsid w:val="008A2A64"/>
    <w:rsid w:val="008A43EB"/>
    <w:rsid w:val="008B1F9A"/>
    <w:rsid w:val="008B31BD"/>
    <w:rsid w:val="008C0DAF"/>
    <w:rsid w:val="008C7919"/>
    <w:rsid w:val="008D11D1"/>
    <w:rsid w:val="008D1895"/>
    <w:rsid w:val="008D4BD7"/>
    <w:rsid w:val="008D6B75"/>
    <w:rsid w:val="008E0405"/>
    <w:rsid w:val="008E64BF"/>
    <w:rsid w:val="008F6CA2"/>
    <w:rsid w:val="008F7726"/>
    <w:rsid w:val="00901128"/>
    <w:rsid w:val="00910E2F"/>
    <w:rsid w:val="00911A26"/>
    <w:rsid w:val="00911ADF"/>
    <w:rsid w:val="00911C08"/>
    <w:rsid w:val="00912364"/>
    <w:rsid w:val="009145ED"/>
    <w:rsid w:val="00921DC6"/>
    <w:rsid w:val="00925267"/>
    <w:rsid w:val="00934399"/>
    <w:rsid w:val="0093608B"/>
    <w:rsid w:val="00940A93"/>
    <w:rsid w:val="009425AC"/>
    <w:rsid w:val="0094363C"/>
    <w:rsid w:val="009449D8"/>
    <w:rsid w:val="00944A36"/>
    <w:rsid w:val="00946CD9"/>
    <w:rsid w:val="009510C6"/>
    <w:rsid w:val="00951429"/>
    <w:rsid w:val="0095330D"/>
    <w:rsid w:val="0095568C"/>
    <w:rsid w:val="00962B76"/>
    <w:rsid w:val="00962C82"/>
    <w:rsid w:val="00963C30"/>
    <w:rsid w:val="00965B30"/>
    <w:rsid w:val="00965ED8"/>
    <w:rsid w:val="009665D1"/>
    <w:rsid w:val="00972456"/>
    <w:rsid w:val="00975B4C"/>
    <w:rsid w:val="00980B85"/>
    <w:rsid w:val="00981F47"/>
    <w:rsid w:val="00984FD8"/>
    <w:rsid w:val="00985424"/>
    <w:rsid w:val="00985F5E"/>
    <w:rsid w:val="009908E9"/>
    <w:rsid w:val="00992667"/>
    <w:rsid w:val="00993369"/>
    <w:rsid w:val="00996879"/>
    <w:rsid w:val="009A5525"/>
    <w:rsid w:val="009A55B6"/>
    <w:rsid w:val="009A5AF5"/>
    <w:rsid w:val="009B2F3C"/>
    <w:rsid w:val="009B55CB"/>
    <w:rsid w:val="009C513E"/>
    <w:rsid w:val="009C617F"/>
    <w:rsid w:val="009C7F3F"/>
    <w:rsid w:val="009D13F9"/>
    <w:rsid w:val="009D1CEF"/>
    <w:rsid w:val="009D230D"/>
    <w:rsid w:val="009D356A"/>
    <w:rsid w:val="009D64F7"/>
    <w:rsid w:val="009E5CBD"/>
    <w:rsid w:val="009E5DD7"/>
    <w:rsid w:val="009F5F11"/>
    <w:rsid w:val="009F6817"/>
    <w:rsid w:val="00A0055B"/>
    <w:rsid w:val="00A01B64"/>
    <w:rsid w:val="00A1495F"/>
    <w:rsid w:val="00A16926"/>
    <w:rsid w:val="00A17637"/>
    <w:rsid w:val="00A2006D"/>
    <w:rsid w:val="00A21DAF"/>
    <w:rsid w:val="00A25D7D"/>
    <w:rsid w:val="00A27A68"/>
    <w:rsid w:val="00A339ED"/>
    <w:rsid w:val="00A33A38"/>
    <w:rsid w:val="00A35B4F"/>
    <w:rsid w:val="00A3638F"/>
    <w:rsid w:val="00A3683B"/>
    <w:rsid w:val="00A36C85"/>
    <w:rsid w:val="00A37C8B"/>
    <w:rsid w:val="00A42798"/>
    <w:rsid w:val="00A45ED8"/>
    <w:rsid w:val="00A50B61"/>
    <w:rsid w:val="00A64EBC"/>
    <w:rsid w:val="00A727EB"/>
    <w:rsid w:val="00A7544F"/>
    <w:rsid w:val="00A811A3"/>
    <w:rsid w:val="00A84295"/>
    <w:rsid w:val="00A86208"/>
    <w:rsid w:val="00A8779A"/>
    <w:rsid w:val="00A87AB0"/>
    <w:rsid w:val="00A91AAA"/>
    <w:rsid w:val="00A935CF"/>
    <w:rsid w:val="00A93F79"/>
    <w:rsid w:val="00A94F79"/>
    <w:rsid w:val="00AB3378"/>
    <w:rsid w:val="00AB3A2D"/>
    <w:rsid w:val="00AB40CA"/>
    <w:rsid w:val="00AC2A48"/>
    <w:rsid w:val="00AD0CB4"/>
    <w:rsid w:val="00AD1A03"/>
    <w:rsid w:val="00AD2DD3"/>
    <w:rsid w:val="00AD5C2A"/>
    <w:rsid w:val="00AE119F"/>
    <w:rsid w:val="00AE5375"/>
    <w:rsid w:val="00AF1CD5"/>
    <w:rsid w:val="00AF3E7C"/>
    <w:rsid w:val="00AF79EA"/>
    <w:rsid w:val="00B01533"/>
    <w:rsid w:val="00B03143"/>
    <w:rsid w:val="00B043E7"/>
    <w:rsid w:val="00B05262"/>
    <w:rsid w:val="00B05601"/>
    <w:rsid w:val="00B10F44"/>
    <w:rsid w:val="00B11DBA"/>
    <w:rsid w:val="00B17CD1"/>
    <w:rsid w:val="00B2003F"/>
    <w:rsid w:val="00B22245"/>
    <w:rsid w:val="00B251A6"/>
    <w:rsid w:val="00B3430C"/>
    <w:rsid w:val="00B36974"/>
    <w:rsid w:val="00B42606"/>
    <w:rsid w:val="00B428EF"/>
    <w:rsid w:val="00B430ED"/>
    <w:rsid w:val="00B43140"/>
    <w:rsid w:val="00B439B8"/>
    <w:rsid w:val="00B441A4"/>
    <w:rsid w:val="00B45FB2"/>
    <w:rsid w:val="00B46674"/>
    <w:rsid w:val="00B46734"/>
    <w:rsid w:val="00B4704C"/>
    <w:rsid w:val="00B63409"/>
    <w:rsid w:val="00B6376A"/>
    <w:rsid w:val="00B6553A"/>
    <w:rsid w:val="00B6789C"/>
    <w:rsid w:val="00B70E5B"/>
    <w:rsid w:val="00B718A4"/>
    <w:rsid w:val="00B726FF"/>
    <w:rsid w:val="00B90C35"/>
    <w:rsid w:val="00B94AE0"/>
    <w:rsid w:val="00B951D2"/>
    <w:rsid w:val="00B958FC"/>
    <w:rsid w:val="00BA0556"/>
    <w:rsid w:val="00BA6ED8"/>
    <w:rsid w:val="00BA7BEE"/>
    <w:rsid w:val="00BC1B37"/>
    <w:rsid w:val="00BC2ABE"/>
    <w:rsid w:val="00BC2C22"/>
    <w:rsid w:val="00BC3F68"/>
    <w:rsid w:val="00BD1E49"/>
    <w:rsid w:val="00BD241E"/>
    <w:rsid w:val="00BD2D65"/>
    <w:rsid w:val="00BE08EA"/>
    <w:rsid w:val="00BE23BD"/>
    <w:rsid w:val="00BE6A48"/>
    <w:rsid w:val="00BE75B4"/>
    <w:rsid w:val="00BF02E3"/>
    <w:rsid w:val="00BF09A3"/>
    <w:rsid w:val="00BF7A29"/>
    <w:rsid w:val="00BF7E14"/>
    <w:rsid w:val="00C011C1"/>
    <w:rsid w:val="00C10471"/>
    <w:rsid w:val="00C12597"/>
    <w:rsid w:val="00C2005C"/>
    <w:rsid w:val="00C20F2B"/>
    <w:rsid w:val="00C2128B"/>
    <w:rsid w:val="00C2236A"/>
    <w:rsid w:val="00C26D47"/>
    <w:rsid w:val="00C31255"/>
    <w:rsid w:val="00C36102"/>
    <w:rsid w:val="00C41E8B"/>
    <w:rsid w:val="00C503A7"/>
    <w:rsid w:val="00C631AE"/>
    <w:rsid w:val="00C63E83"/>
    <w:rsid w:val="00C64816"/>
    <w:rsid w:val="00C64FD1"/>
    <w:rsid w:val="00C65272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1953"/>
    <w:rsid w:val="00CB2529"/>
    <w:rsid w:val="00CB6363"/>
    <w:rsid w:val="00CC0565"/>
    <w:rsid w:val="00CC0D85"/>
    <w:rsid w:val="00CC362E"/>
    <w:rsid w:val="00CC52B0"/>
    <w:rsid w:val="00CD5127"/>
    <w:rsid w:val="00CD5E1E"/>
    <w:rsid w:val="00CE130B"/>
    <w:rsid w:val="00CE2C0A"/>
    <w:rsid w:val="00CE6BBF"/>
    <w:rsid w:val="00CF136C"/>
    <w:rsid w:val="00CF446E"/>
    <w:rsid w:val="00CF6A0C"/>
    <w:rsid w:val="00D00706"/>
    <w:rsid w:val="00D0198A"/>
    <w:rsid w:val="00D0696F"/>
    <w:rsid w:val="00D07768"/>
    <w:rsid w:val="00D1196A"/>
    <w:rsid w:val="00D12E13"/>
    <w:rsid w:val="00D15F49"/>
    <w:rsid w:val="00D163FA"/>
    <w:rsid w:val="00D21402"/>
    <w:rsid w:val="00D22E43"/>
    <w:rsid w:val="00D24C76"/>
    <w:rsid w:val="00D2564F"/>
    <w:rsid w:val="00D35C7A"/>
    <w:rsid w:val="00D40B9D"/>
    <w:rsid w:val="00D441F2"/>
    <w:rsid w:val="00D47793"/>
    <w:rsid w:val="00D52A9D"/>
    <w:rsid w:val="00D53DE7"/>
    <w:rsid w:val="00D56AE3"/>
    <w:rsid w:val="00D612DE"/>
    <w:rsid w:val="00D61C22"/>
    <w:rsid w:val="00D64BFE"/>
    <w:rsid w:val="00D70FE8"/>
    <w:rsid w:val="00D80869"/>
    <w:rsid w:val="00D80A8C"/>
    <w:rsid w:val="00D82187"/>
    <w:rsid w:val="00D837F9"/>
    <w:rsid w:val="00D860B3"/>
    <w:rsid w:val="00D87BBF"/>
    <w:rsid w:val="00D94AAB"/>
    <w:rsid w:val="00D96A24"/>
    <w:rsid w:val="00DA1BE6"/>
    <w:rsid w:val="00DA33C6"/>
    <w:rsid w:val="00DA7A73"/>
    <w:rsid w:val="00DB3050"/>
    <w:rsid w:val="00DC28C8"/>
    <w:rsid w:val="00DD1BAC"/>
    <w:rsid w:val="00DD260B"/>
    <w:rsid w:val="00DD355D"/>
    <w:rsid w:val="00DF0415"/>
    <w:rsid w:val="00DF1DC8"/>
    <w:rsid w:val="00DF5EF7"/>
    <w:rsid w:val="00E013CC"/>
    <w:rsid w:val="00E030FA"/>
    <w:rsid w:val="00E04377"/>
    <w:rsid w:val="00E061E2"/>
    <w:rsid w:val="00E25C31"/>
    <w:rsid w:val="00E25DD2"/>
    <w:rsid w:val="00E3002F"/>
    <w:rsid w:val="00E30373"/>
    <w:rsid w:val="00E41564"/>
    <w:rsid w:val="00E450AC"/>
    <w:rsid w:val="00E47915"/>
    <w:rsid w:val="00E534B8"/>
    <w:rsid w:val="00E56271"/>
    <w:rsid w:val="00E57880"/>
    <w:rsid w:val="00E64169"/>
    <w:rsid w:val="00E66655"/>
    <w:rsid w:val="00E6680F"/>
    <w:rsid w:val="00E713F2"/>
    <w:rsid w:val="00E80D64"/>
    <w:rsid w:val="00E83CFE"/>
    <w:rsid w:val="00E86E68"/>
    <w:rsid w:val="00E874FA"/>
    <w:rsid w:val="00E92A79"/>
    <w:rsid w:val="00EA312F"/>
    <w:rsid w:val="00EB089C"/>
    <w:rsid w:val="00EB0DFB"/>
    <w:rsid w:val="00EB2AB8"/>
    <w:rsid w:val="00EB41F7"/>
    <w:rsid w:val="00EB7C33"/>
    <w:rsid w:val="00ED007C"/>
    <w:rsid w:val="00ED177A"/>
    <w:rsid w:val="00ED17BC"/>
    <w:rsid w:val="00EE1302"/>
    <w:rsid w:val="00EF34BB"/>
    <w:rsid w:val="00F000B3"/>
    <w:rsid w:val="00F04CDE"/>
    <w:rsid w:val="00F07F5B"/>
    <w:rsid w:val="00F23AFD"/>
    <w:rsid w:val="00F24181"/>
    <w:rsid w:val="00F245E6"/>
    <w:rsid w:val="00F24692"/>
    <w:rsid w:val="00F248E5"/>
    <w:rsid w:val="00F2659E"/>
    <w:rsid w:val="00F270F7"/>
    <w:rsid w:val="00F300FF"/>
    <w:rsid w:val="00F33B98"/>
    <w:rsid w:val="00F41A01"/>
    <w:rsid w:val="00F41EC0"/>
    <w:rsid w:val="00F427F9"/>
    <w:rsid w:val="00F55300"/>
    <w:rsid w:val="00F63280"/>
    <w:rsid w:val="00F63CFB"/>
    <w:rsid w:val="00F72050"/>
    <w:rsid w:val="00F73F3F"/>
    <w:rsid w:val="00F774C0"/>
    <w:rsid w:val="00F81119"/>
    <w:rsid w:val="00F81D2C"/>
    <w:rsid w:val="00F83B27"/>
    <w:rsid w:val="00F865C0"/>
    <w:rsid w:val="00F86F5E"/>
    <w:rsid w:val="00F87DB4"/>
    <w:rsid w:val="00F93865"/>
    <w:rsid w:val="00F93C74"/>
    <w:rsid w:val="00F94291"/>
    <w:rsid w:val="00F9536C"/>
    <w:rsid w:val="00FA649B"/>
    <w:rsid w:val="00FA65A6"/>
    <w:rsid w:val="00FB54EC"/>
    <w:rsid w:val="00FB5B52"/>
    <w:rsid w:val="00FB603E"/>
    <w:rsid w:val="00FC299C"/>
    <w:rsid w:val="00FC5537"/>
    <w:rsid w:val="00FC5804"/>
    <w:rsid w:val="00FD4C24"/>
    <w:rsid w:val="00FE104D"/>
    <w:rsid w:val="00FE19CA"/>
    <w:rsid w:val="00FE5FAF"/>
    <w:rsid w:val="00FE73F2"/>
    <w:rsid w:val="00FF051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cid:image010.png@01D639BE.899D86A0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s://www.facebook.com/JohnDeerePolska/?fref=t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mailto:karol.mackowiak@dotrelations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12.png@01D639BE.1EB2014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user/JohnDeere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mailto:BialasBartosz@JohnDeere.com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638D1.63CB8190" TargetMode="External"/><Relationship Id="rId14" Type="http://schemas.openxmlformats.org/officeDocument/2006/relationships/hyperlink" Target="https://www.deere.pl/pl/index.html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D5F3CE-2F66-47E1-8650-CECF019A1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1020</Words>
  <Characters>6125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2020-06-05T07:43:00Z</dcterms:created>
  <dcterms:modified xsi:type="dcterms:W3CDTF">2020-06-05T07:43:00Z</dcterms:modified>
</cp:coreProperties>
</file>