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05C8DECE" w14:textId="4750CEB0" w:rsidR="00296999" w:rsidRDefault="00F04CDE" w:rsidP="0026090C">
      <w:pPr>
        <w:spacing w:line="276" w:lineRule="auto"/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F04CDE">
        <w:rPr>
          <w:rFonts w:ascii="Verdana" w:hAnsi="Verdana" w:cstheme="minorHAnsi"/>
          <w:b/>
          <w:color w:val="008000"/>
          <w:sz w:val="26"/>
          <w:szCs w:val="26"/>
        </w:rPr>
        <w:t xml:space="preserve">Trudny sezon zbioru traw 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– </w:t>
      </w:r>
      <w:r w:rsidR="0075654C" w:rsidRPr="00F04CDE">
        <w:rPr>
          <w:rFonts w:ascii="Verdana" w:hAnsi="Verdana" w:cstheme="minorHAnsi"/>
          <w:b/>
          <w:color w:val="008000"/>
          <w:sz w:val="26"/>
          <w:szCs w:val="26"/>
        </w:rPr>
        <w:t>jak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 w:rsidR="00032817" w:rsidRPr="00F04CDE">
        <w:rPr>
          <w:rFonts w:ascii="Verdana" w:hAnsi="Verdana" w:cstheme="minorHAnsi"/>
          <w:b/>
          <w:color w:val="008000"/>
          <w:sz w:val="26"/>
          <w:szCs w:val="26"/>
        </w:rPr>
        <w:t>poradzić sobie z lepkim materiałem?</w:t>
      </w:r>
      <w:r w:rsidR="0075654C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</w:p>
    <w:p w14:paraId="54AA0259" w14:textId="03FA7E16" w:rsidR="00460AB5" w:rsidRDefault="00460AB5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BC3B968" w14:textId="46D74599" w:rsidR="001F128B" w:rsidRDefault="001F128B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16DF872" w14:textId="6E6C32F4" w:rsidR="00BE08EA" w:rsidRPr="00BE08EA" w:rsidRDefault="0075654C" w:rsidP="0026090C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Tegoroczny </w:t>
      </w:r>
      <w:r w:rsidR="0095568C">
        <w:rPr>
          <w:rFonts w:ascii="Verdana" w:hAnsi="Verdana"/>
          <w:b/>
          <w:bCs/>
          <w:sz w:val="22"/>
          <w:szCs w:val="22"/>
        </w:rPr>
        <w:t xml:space="preserve">sezon traw okazał się wyjątkowo wymagający. Dlatego też </w:t>
      </w:r>
      <w:r w:rsidR="00FA649B">
        <w:rPr>
          <w:rFonts w:ascii="Verdana" w:hAnsi="Verdana"/>
          <w:b/>
          <w:bCs/>
          <w:sz w:val="22"/>
          <w:szCs w:val="22"/>
        </w:rPr>
        <w:t xml:space="preserve">dla skutecznej pracy </w:t>
      </w:r>
      <w:r w:rsidR="0095568C">
        <w:rPr>
          <w:rFonts w:ascii="Verdana" w:hAnsi="Verdana"/>
          <w:b/>
          <w:bCs/>
          <w:sz w:val="22"/>
          <w:szCs w:val="22"/>
        </w:rPr>
        <w:t xml:space="preserve">niezbędne jest </w:t>
      </w:r>
      <w:r w:rsidR="00032817">
        <w:rPr>
          <w:rFonts w:ascii="Verdana" w:hAnsi="Verdana"/>
          <w:b/>
          <w:bCs/>
          <w:sz w:val="22"/>
          <w:szCs w:val="22"/>
        </w:rPr>
        <w:t>wykorzystanie</w:t>
      </w:r>
      <w:r w:rsidR="0095568C">
        <w:rPr>
          <w:rFonts w:ascii="Verdana" w:hAnsi="Verdana"/>
          <w:b/>
          <w:bCs/>
          <w:sz w:val="22"/>
          <w:szCs w:val="22"/>
        </w:rPr>
        <w:t xml:space="preserve"> maszyn wyposażonych w nowoczesne rozwiązania technologiczne, ale też </w:t>
      </w:r>
      <w:r w:rsidR="00032817">
        <w:rPr>
          <w:rFonts w:ascii="Verdana" w:hAnsi="Verdana"/>
          <w:b/>
          <w:bCs/>
          <w:sz w:val="22"/>
          <w:szCs w:val="22"/>
        </w:rPr>
        <w:t xml:space="preserve">wsparcie </w:t>
      </w:r>
      <w:r w:rsidR="007553BF">
        <w:rPr>
          <w:rFonts w:ascii="Verdana" w:hAnsi="Verdana"/>
          <w:b/>
          <w:bCs/>
          <w:sz w:val="22"/>
          <w:szCs w:val="22"/>
        </w:rPr>
        <w:t xml:space="preserve">fachowego </w:t>
      </w:r>
      <w:r w:rsidR="00032817">
        <w:rPr>
          <w:rFonts w:ascii="Verdana" w:hAnsi="Verdana"/>
          <w:b/>
          <w:bCs/>
          <w:sz w:val="22"/>
          <w:szCs w:val="22"/>
        </w:rPr>
        <w:t xml:space="preserve">serwisu, który </w:t>
      </w:r>
      <w:r w:rsidR="00D52A9D">
        <w:rPr>
          <w:rFonts w:ascii="Verdana" w:hAnsi="Verdana"/>
          <w:b/>
          <w:bCs/>
          <w:sz w:val="22"/>
          <w:szCs w:val="22"/>
        </w:rPr>
        <w:t>doradzi i pomoże</w:t>
      </w:r>
      <w:r w:rsidR="00032817">
        <w:rPr>
          <w:rFonts w:ascii="Verdana" w:hAnsi="Verdana"/>
          <w:b/>
          <w:bCs/>
          <w:sz w:val="22"/>
          <w:szCs w:val="22"/>
        </w:rPr>
        <w:t xml:space="preserve"> w </w:t>
      </w:r>
      <w:r w:rsidR="00FA649B">
        <w:rPr>
          <w:rFonts w:ascii="Verdana" w:hAnsi="Verdana"/>
          <w:b/>
          <w:bCs/>
          <w:sz w:val="22"/>
          <w:szCs w:val="22"/>
        </w:rPr>
        <w:t>optymalizacji</w:t>
      </w:r>
      <w:r w:rsidR="00332C8C">
        <w:rPr>
          <w:rFonts w:ascii="Verdana" w:hAnsi="Verdana"/>
          <w:b/>
          <w:bCs/>
          <w:sz w:val="22"/>
          <w:szCs w:val="22"/>
        </w:rPr>
        <w:t xml:space="preserve"> </w:t>
      </w:r>
      <w:r w:rsidR="00032817">
        <w:rPr>
          <w:rFonts w:ascii="Verdana" w:hAnsi="Verdana"/>
          <w:b/>
          <w:bCs/>
          <w:sz w:val="22"/>
          <w:szCs w:val="22"/>
        </w:rPr>
        <w:t>parametrów maszyny.</w:t>
      </w:r>
    </w:p>
    <w:p w14:paraId="5D063AAA" w14:textId="0D0DF3DB" w:rsidR="00282D3E" w:rsidRPr="00D52A9D" w:rsidRDefault="00282D3E" w:rsidP="00D52A9D">
      <w:pPr>
        <w:spacing w:line="276" w:lineRule="auto"/>
        <w:jc w:val="both"/>
        <w:rPr>
          <w:rFonts w:ascii="Verdana" w:hAnsi="Verdana"/>
        </w:rPr>
      </w:pPr>
    </w:p>
    <w:p w14:paraId="367D4FD6" w14:textId="28E72698" w:rsidR="00192DAD" w:rsidRDefault="00192DAD" w:rsidP="0026090C">
      <w:pPr>
        <w:spacing w:line="276" w:lineRule="auto"/>
        <w:jc w:val="both"/>
        <w:rPr>
          <w:rFonts w:ascii="Verdana" w:hAnsi="Verdana"/>
        </w:rPr>
      </w:pPr>
    </w:p>
    <w:p w14:paraId="46C05535" w14:textId="77777777" w:rsidR="004C5424" w:rsidRDefault="004C5424" w:rsidP="0026090C">
      <w:pPr>
        <w:spacing w:line="276" w:lineRule="auto"/>
        <w:jc w:val="both"/>
        <w:rPr>
          <w:rFonts w:ascii="Verdana" w:hAnsi="Verdana"/>
        </w:rPr>
      </w:pPr>
    </w:p>
    <w:p w14:paraId="3073A6F3" w14:textId="2FE34241" w:rsidR="004F168E" w:rsidRPr="004F168E" w:rsidRDefault="004F168E" w:rsidP="0026090C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4F168E">
        <w:rPr>
          <w:rFonts w:ascii="Verdana" w:hAnsi="Verdana"/>
          <w:b/>
          <w:bCs/>
          <w:sz w:val="22"/>
          <w:szCs w:val="22"/>
        </w:rPr>
        <w:t>Skąd cukier w trawie?</w:t>
      </w:r>
    </w:p>
    <w:p w14:paraId="104DF2E3" w14:textId="77777777" w:rsidR="004F168E" w:rsidRPr="00192DAD" w:rsidRDefault="004F168E" w:rsidP="0026090C">
      <w:pPr>
        <w:spacing w:line="276" w:lineRule="auto"/>
        <w:jc w:val="both"/>
        <w:rPr>
          <w:rFonts w:ascii="Verdana" w:hAnsi="Verdana"/>
        </w:rPr>
      </w:pPr>
    </w:p>
    <w:p w14:paraId="2ADA6257" w14:textId="462A5806" w:rsidR="00147515" w:rsidRDefault="00FA649B" w:rsidP="0026090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/>
          <w:sz w:val="22"/>
          <w:szCs w:val="22"/>
        </w:rPr>
        <w:t>Niewielka liczba</w:t>
      </w:r>
      <w:r w:rsidR="0095568C">
        <w:rPr>
          <w:rFonts w:ascii="Verdana" w:hAnsi="Verdana"/>
          <w:sz w:val="22"/>
          <w:szCs w:val="22"/>
        </w:rPr>
        <w:t xml:space="preserve"> opadów, słoneczna pogoda, a przy tym chłodniejsze noce </w:t>
      </w:r>
      <w:r w:rsidR="00147515">
        <w:rPr>
          <w:rFonts w:ascii="Verdana" w:hAnsi="Verdana"/>
          <w:sz w:val="22"/>
          <w:szCs w:val="22"/>
        </w:rPr>
        <w:t>oznaczają suszę, która mocno wpłynie na zbiory zboża, plantacje warzyw czy owoców</w:t>
      </w:r>
      <w:r w:rsidR="00332C8C">
        <w:rPr>
          <w:rFonts w:ascii="Verdana" w:hAnsi="Verdana"/>
          <w:sz w:val="22"/>
          <w:szCs w:val="22"/>
        </w:rPr>
        <w:t xml:space="preserve">. Tymczasem </w:t>
      </w:r>
      <w:r>
        <w:rPr>
          <w:rFonts w:ascii="Verdana" w:hAnsi="Verdana"/>
          <w:sz w:val="22"/>
          <w:szCs w:val="22"/>
        </w:rPr>
        <w:t xml:space="preserve">takie </w:t>
      </w:r>
      <w:r w:rsidR="00332C8C">
        <w:rPr>
          <w:rFonts w:ascii="Verdana" w:hAnsi="Verdana"/>
          <w:sz w:val="22"/>
          <w:szCs w:val="22"/>
        </w:rPr>
        <w:t>warunki mają</w:t>
      </w:r>
      <w:r w:rsidR="00147515">
        <w:rPr>
          <w:rFonts w:ascii="Verdana" w:hAnsi="Verdana"/>
          <w:sz w:val="22"/>
          <w:szCs w:val="22"/>
        </w:rPr>
        <w:t xml:space="preserve"> wpływ również na inne obszary działalności</w:t>
      </w:r>
      <w:r w:rsidR="00D52A9D">
        <w:rPr>
          <w:rFonts w:ascii="Verdana" w:hAnsi="Verdana"/>
          <w:sz w:val="22"/>
          <w:szCs w:val="22"/>
        </w:rPr>
        <w:t xml:space="preserve"> rolników</w:t>
      </w:r>
      <w:r w:rsidR="00332C8C">
        <w:rPr>
          <w:rFonts w:ascii="Verdana" w:hAnsi="Verdana"/>
          <w:sz w:val="22"/>
          <w:szCs w:val="22"/>
        </w:rPr>
        <w:t xml:space="preserve"> – </w:t>
      </w:r>
      <w:r w:rsidR="00147515">
        <w:rPr>
          <w:rFonts w:ascii="Verdana" w:hAnsi="Verdana"/>
          <w:sz w:val="22"/>
          <w:szCs w:val="22"/>
        </w:rPr>
        <w:t>kłopotliwy</w:t>
      </w:r>
      <w:r w:rsidR="00332C8C">
        <w:rPr>
          <w:rFonts w:ascii="Verdana" w:hAnsi="Verdana"/>
          <w:sz w:val="22"/>
          <w:szCs w:val="22"/>
        </w:rPr>
        <w:t xml:space="preserve"> </w:t>
      </w:r>
      <w:r w:rsidR="00147515">
        <w:rPr>
          <w:rFonts w:ascii="Verdana" w:hAnsi="Verdana"/>
          <w:sz w:val="22"/>
          <w:szCs w:val="22"/>
        </w:rPr>
        <w:t xml:space="preserve">stał się </w:t>
      </w:r>
      <w:r w:rsidR="00D52A9D">
        <w:rPr>
          <w:rFonts w:ascii="Verdana" w:hAnsi="Verdana"/>
          <w:sz w:val="22"/>
          <w:szCs w:val="22"/>
        </w:rPr>
        <w:t>choćby</w:t>
      </w:r>
      <w:r w:rsidR="00147515">
        <w:rPr>
          <w:rFonts w:ascii="Verdana" w:hAnsi="Verdana"/>
          <w:sz w:val="22"/>
          <w:szCs w:val="22"/>
        </w:rPr>
        <w:t xml:space="preserve"> </w:t>
      </w:r>
      <w:r w:rsidR="00D52A9D">
        <w:rPr>
          <w:rFonts w:ascii="Verdana" w:hAnsi="Verdana"/>
          <w:sz w:val="22"/>
          <w:szCs w:val="22"/>
        </w:rPr>
        <w:t>zbiór traw</w:t>
      </w:r>
      <w:r>
        <w:rPr>
          <w:rFonts w:ascii="Verdana" w:hAnsi="Verdana"/>
          <w:sz w:val="22"/>
          <w:szCs w:val="22"/>
        </w:rPr>
        <w:t>, które cechują się</w:t>
      </w:r>
      <w:r w:rsidR="00332C8C">
        <w:rPr>
          <w:rFonts w:ascii="Verdana" w:hAnsi="Verdana" w:cs="Arial"/>
          <w:sz w:val="22"/>
          <w:szCs w:val="22"/>
        </w:rPr>
        <w:t xml:space="preserve"> dużą zawartoś</w:t>
      </w:r>
      <w:r>
        <w:rPr>
          <w:rFonts w:ascii="Verdana" w:hAnsi="Verdana" w:cs="Arial"/>
          <w:sz w:val="22"/>
          <w:szCs w:val="22"/>
        </w:rPr>
        <w:t>cią</w:t>
      </w:r>
      <w:r w:rsidR="00332C8C">
        <w:rPr>
          <w:rFonts w:ascii="Verdana" w:hAnsi="Verdana" w:cs="Arial"/>
          <w:sz w:val="22"/>
          <w:szCs w:val="22"/>
        </w:rPr>
        <w:t xml:space="preserve"> cukru, co oznacza w praktyce</w:t>
      </w:r>
      <w:r>
        <w:rPr>
          <w:rFonts w:ascii="Verdana" w:hAnsi="Verdana" w:cs="Arial"/>
          <w:sz w:val="22"/>
          <w:szCs w:val="22"/>
        </w:rPr>
        <w:t xml:space="preserve"> lepkość materiału</w:t>
      </w:r>
      <w:r w:rsidR="00147515">
        <w:rPr>
          <w:rFonts w:ascii="Verdana" w:hAnsi="Verdana" w:cs="Arial"/>
          <w:sz w:val="22"/>
          <w:szCs w:val="22"/>
        </w:rPr>
        <w:t xml:space="preserve">. </w:t>
      </w:r>
      <w:r w:rsidR="00D52A9D">
        <w:rPr>
          <w:rFonts w:ascii="Verdana" w:hAnsi="Verdana" w:cs="Arial"/>
          <w:sz w:val="22"/>
          <w:szCs w:val="22"/>
        </w:rPr>
        <w:t>Jakie są przyczyny</w:t>
      </w:r>
      <w:r w:rsidR="00147515">
        <w:rPr>
          <w:rFonts w:ascii="Verdana" w:hAnsi="Verdana" w:cs="Arial"/>
          <w:sz w:val="22"/>
          <w:szCs w:val="22"/>
        </w:rPr>
        <w:t xml:space="preserve"> takiego stanu rzeczy</w:t>
      </w:r>
      <w:r w:rsidR="00D52A9D">
        <w:rPr>
          <w:rFonts w:ascii="Verdana" w:hAnsi="Verdana" w:cs="Arial"/>
          <w:sz w:val="22"/>
          <w:szCs w:val="22"/>
        </w:rPr>
        <w:t>?</w:t>
      </w:r>
    </w:p>
    <w:p w14:paraId="00B6F883" w14:textId="066868CC" w:rsidR="00147515" w:rsidRDefault="00147515" w:rsidP="0026090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AD0288" w14:textId="143785BE" w:rsidR="00147515" w:rsidRDefault="00147515" w:rsidP="0026090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5C1995">
        <w:rPr>
          <w:rFonts w:ascii="Verdana" w:hAnsi="Verdana" w:cs="Arial"/>
          <w:i/>
          <w:iCs/>
          <w:sz w:val="22"/>
          <w:szCs w:val="22"/>
        </w:rPr>
        <w:t xml:space="preserve">- W ciągu dnia słońce powoduje wytwarzanie cukru w trawie. Następnie cukier jest zużywany w nocy jako źródło energii dla trawy. W przypadku pochmurnej pogody wytwarzana jest mniejsza ilość cukru, zaś słońce powoduje, że </w:t>
      </w:r>
      <w:r w:rsidR="005C1995">
        <w:rPr>
          <w:rFonts w:ascii="Verdana" w:hAnsi="Verdana" w:cs="Arial"/>
          <w:i/>
          <w:iCs/>
          <w:sz w:val="22"/>
          <w:szCs w:val="22"/>
        </w:rPr>
        <w:t xml:space="preserve">jego </w:t>
      </w:r>
      <w:r w:rsidRPr="005C1995">
        <w:rPr>
          <w:rFonts w:ascii="Verdana" w:hAnsi="Verdana" w:cs="Arial"/>
          <w:i/>
          <w:iCs/>
          <w:sz w:val="22"/>
          <w:szCs w:val="22"/>
        </w:rPr>
        <w:t>zawartość rośnie.</w:t>
      </w:r>
      <w:r w:rsidR="005C1995" w:rsidRPr="005C1995">
        <w:rPr>
          <w:rFonts w:ascii="Verdana" w:hAnsi="Verdana" w:cs="Arial"/>
          <w:i/>
          <w:iCs/>
          <w:sz w:val="22"/>
          <w:szCs w:val="22"/>
        </w:rPr>
        <w:t xml:space="preserve"> </w:t>
      </w:r>
      <w:r w:rsidRPr="005C1995">
        <w:rPr>
          <w:rFonts w:ascii="Verdana" w:hAnsi="Verdana" w:cs="Arial"/>
          <w:i/>
          <w:iCs/>
          <w:sz w:val="22"/>
          <w:szCs w:val="22"/>
        </w:rPr>
        <w:t>Podczas chłodnych nocy trawa zużywa względnie mało cukru</w:t>
      </w:r>
      <w:r w:rsidR="005C1995" w:rsidRPr="005C1995">
        <w:rPr>
          <w:rFonts w:ascii="Verdana" w:hAnsi="Verdana" w:cs="Arial"/>
          <w:i/>
          <w:iCs/>
          <w:sz w:val="22"/>
          <w:szCs w:val="22"/>
        </w:rPr>
        <w:t xml:space="preserve">, </w:t>
      </w:r>
      <w:r w:rsidR="00FA649B">
        <w:rPr>
          <w:rFonts w:ascii="Verdana" w:hAnsi="Verdana" w:cs="Arial"/>
          <w:i/>
          <w:iCs/>
          <w:sz w:val="22"/>
          <w:szCs w:val="22"/>
        </w:rPr>
        <w:t>przez co ten</w:t>
      </w:r>
      <w:r w:rsidR="005C1995" w:rsidRPr="005C1995">
        <w:rPr>
          <w:rFonts w:ascii="Verdana" w:hAnsi="Verdana" w:cs="Arial"/>
          <w:i/>
          <w:iCs/>
          <w:sz w:val="22"/>
          <w:szCs w:val="22"/>
        </w:rPr>
        <w:t xml:space="preserve"> w niej pozostaje</w:t>
      </w:r>
      <w:r w:rsidR="005C1995">
        <w:rPr>
          <w:rFonts w:ascii="Verdana" w:hAnsi="Verdana" w:cs="Arial"/>
          <w:sz w:val="22"/>
          <w:szCs w:val="22"/>
        </w:rPr>
        <w:t xml:space="preserve"> – </w:t>
      </w:r>
      <w:r w:rsidR="00332C8C">
        <w:rPr>
          <w:rFonts w:ascii="Verdana" w:hAnsi="Verdana" w:cs="Arial"/>
          <w:sz w:val="22"/>
          <w:szCs w:val="22"/>
        </w:rPr>
        <w:t>wyjaśnia</w:t>
      </w:r>
      <w:r w:rsidR="005C1995">
        <w:rPr>
          <w:rFonts w:ascii="Verdana" w:hAnsi="Verdana" w:cs="Arial"/>
          <w:sz w:val="22"/>
          <w:szCs w:val="22"/>
        </w:rPr>
        <w:t xml:space="preserve"> </w:t>
      </w:r>
      <w:r w:rsidR="005C1995" w:rsidRPr="00425414">
        <w:rPr>
          <w:rFonts w:ascii="Verdana" w:hAnsi="Verdana" w:cs="Arial"/>
          <w:b/>
          <w:bCs/>
          <w:sz w:val="22"/>
          <w:szCs w:val="22"/>
        </w:rPr>
        <w:t>Marcin Kozłowski, specjalista John Deere</w:t>
      </w:r>
      <w:r w:rsidR="00425414">
        <w:rPr>
          <w:rFonts w:ascii="Verdana" w:hAnsi="Verdana" w:cs="Arial"/>
          <w:b/>
          <w:bCs/>
          <w:sz w:val="22"/>
          <w:szCs w:val="22"/>
        </w:rPr>
        <w:t xml:space="preserve"> ds. sieczkarni samojezdnych.</w:t>
      </w:r>
    </w:p>
    <w:p w14:paraId="6B3B00A7" w14:textId="77777777" w:rsidR="005C1995" w:rsidRPr="00147515" w:rsidRDefault="005C1995" w:rsidP="0026090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D472798" w14:textId="0C9FAE8F" w:rsidR="00147515" w:rsidRPr="00147515" w:rsidRDefault="005C1995" w:rsidP="0026090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Obok</w:t>
      </w:r>
      <w:r w:rsidR="00147515" w:rsidRPr="00147515">
        <w:rPr>
          <w:rFonts w:ascii="Verdana" w:hAnsi="Verdana" w:cs="Arial"/>
          <w:sz w:val="22"/>
          <w:szCs w:val="22"/>
        </w:rPr>
        <w:t xml:space="preserve"> warunków pogodowych na zawartość cukru w trawie </w:t>
      </w:r>
      <w:r>
        <w:rPr>
          <w:rFonts w:ascii="Verdana" w:hAnsi="Verdana" w:cs="Arial"/>
          <w:sz w:val="22"/>
          <w:szCs w:val="22"/>
        </w:rPr>
        <w:t>wpływ ma:</w:t>
      </w:r>
    </w:p>
    <w:p w14:paraId="2DC6ECBA" w14:textId="19E38CC9" w:rsidR="00147515" w:rsidRPr="005C1995" w:rsidRDefault="005C1995" w:rsidP="0026090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p</w:t>
      </w:r>
      <w:r w:rsidR="00147515" w:rsidRPr="005C1995">
        <w:rPr>
          <w:rFonts w:ascii="Verdana" w:hAnsi="Verdana" w:cs="Arial"/>
        </w:rPr>
        <w:t>ora roku: zawartość cukru jest wyższa wiosną i latem</w:t>
      </w:r>
      <w:r>
        <w:rPr>
          <w:rFonts w:ascii="Verdana" w:hAnsi="Verdana" w:cs="Arial"/>
        </w:rPr>
        <w:t>;</w:t>
      </w:r>
    </w:p>
    <w:p w14:paraId="437474CF" w14:textId="1A6C14FC" w:rsidR="00147515" w:rsidRPr="005C1995" w:rsidRDefault="005C1995" w:rsidP="0026090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s</w:t>
      </w:r>
      <w:r w:rsidR="00147515" w:rsidRPr="005C1995">
        <w:rPr>
          <w:rFonts w:ascii="Verdana" w:hAnsi="Verdana" w:cs="Arial"/>
        </w:rPr>
        <w:t>tadium wzrostu: starsza trawa zawiera więcej cukru</w:t>
      </w:r>
      <w:r>
        <w:rPr>
          <w:rFonts w:ascii="Verdana" w:hAnsi="Verdana" w:cs="Arial"/>
        </w:rPr>
        <w:t>;</w:t>
      </w:r>
    </w:p>
    <w:p w14:paraId="65B20FD9" w14:textId="01A4970B" w:rsidR="00147515" w:rsidRPr="005C1995" w:rsidRDefault="005C1995" w:rsidP="0026090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w</w:t>
      </w:r>
      <w:r w:rsidR="00147515" w:rsidRPr="005C1995">
        <w:rPr>
          <w:rFonts w:ascii="Verdana" w:hAnsi="Verdana" w:cs="Arial"/>
        </w:rPr>
        <w:t xml:space="preserve">zrost: szybko rosnąca trawa zawiera </w:t>
      </w:r>
      <w:r w:rsidR="00332C8C">
        <w:rPr>
          <w:rFonts w:ascii="Verdana" w:hAnsi="Verdana" w:cs="Arial"/>
        </w:rPr>
        <w:t>mniej</w:t>
      </w:r>
      <w:r w:rsidR="00147515" w:rsidRPr="005C1995">
        <w:rPr>
          <w:rFonts w:ascii="Verdana" w:hAnsi="Verdana" w:cs="Arial"/>
        </w:rPr>
        <w:t xml:space="preserve"> cukru</w:t>
      </w:r>
      <w:r>
        <w:rPr>
          <w:rFonts w:ascii="Verdana" w:hAnsi="Verdana" w:cs="Arial"/>
        </w:rPr>
        <w:t>;</w:t>
      </w:r>
    </w:p>
    <w:p w14:paraId="7BCC3741" w14:textId="3BAB90B0" w:rsidR="002260D8" w:rsidRDefault="005C1995" w:rsidP="0026090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n</w:t>
      </w:r>
      <w:r w:rsidR="00147515" w:rsidRPr="005C1995">
        <w:rPr>
          <w:rFonts w:ascii="Verdana" w:hAnsi="Verdana" w:cs="Arial"/>
        </w:rPr>
        <w:t>awożenie: im bardziej intensywne nawożenie azotem, tym niższa zawartość cukru.</w:t>
      </w:r>
    </w:p>
    <w:p w14:paraId="3FDA74F2" w14:textId="77F681BD" w:rsidR="005C1995" w:rsidRDefault="005C1995" w:rsidP="0026090C">
      <w:pPr>
        <w:spacing w:line="276" w:lineRule="auto"/>
        <w:jc w:val="both"/>
        <w:rPr>
          <w:rFonts w:ascii="Verdana" w:hAnsi="Verdana" w:cs="Arial"/>
        </w:rPr>
      </w:pPr>
    </w:p>
    <w:p w14:paraId="46DC1B1B" w14:textId="61FCDA11" w:rsidR="005C1995" w:rsidRDefault="005C1995" w:rsidP="0026090C">
      <w:pPr>
        <w:spacing w:line="276" w:lineRule="auto"/>
        <w:jc w:val="both"/>
        <w:rPr>
          <w:rFonts w:ascii="Verdana" w:hAnsi="Verdana" w:cs="Arial"/>
        </w:rPr>
      </w:pPr>
    </w:p>
    <w:p w14:paraId="3C469C83" w14:textId="5FAE8FAC" w:rsidR="004F168E" w:rsidRPr="004F168E" w:rsidRDefault="004F168E" w:rsidP="0026090C">
      <w:pPr>
        <w:spacing w:line="276" w:lineRule="auto"/>
        <w:jc w:val="both"/>
        <w:rPr>
          <w:rFonts w:ascii="Verdana" w:hAnsi="Verdana" w:cs="Arial"/>
          <w:b/>
          <w:bCs/>
          <w:sz w:val="22"/>
          <w:szCs w:val="22"/>
        </w:rPr>
      </w:pPr>
      <w:r w:rsidRPr="004F168E">
        <w:rPr>
          <w:rFonts w:ascii="Verdana" w:hAnsi="Verdana" w:cs="Arial"/>
          <w:b/>
          <w:bCs/>
          <w:sz w:val="22"/>
          <w:szCs w:val="22"/>
        </w:rPr>
        <w:t xml:space="preserve">Lepka trawa – co się dzieje w </w:t>
      </w:r>
      <w:r w:rsidR="00FE5FAF">
        <w:rPr>
          <w:rFonts w:ascii="Verdana" w:hAnsi="Verdana" w:cs="Arial"/>
          <w:b/>
          <w:bCs/>
          <w:sz w:val="22"/>
          <w:szCs w:val="22"/>
        </w:rPr>
        <w:t>sieczkarni</w:t>
      </w:r>
      <w:r w:rsidRPr="004F168E">
        <w:rPr>
          <w:rFonts w:ascii="Verdana" w:hAnsi="Verdana" w:cs="Arial"/>
          <w:b/>
          <w:bCs/>
          <w:sz w:val="22"/>
          <w:szCs w:val="22"/>
        </w:rPr>
        <w:t>?</w:t>
      </w:r>
    </w:p>
    <w:p w14:paraId="669525D7" w14:textId="02D998FA" w:rsidR="004F168E" w:rsidRPr="004F168E" w:rsidRDefault="004F168E" w:rsidP="0026090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56927E0" w14:textId="7BF12B02" w:rsidR="004F168E" w:rsidRDefault="004F168E" w:rsidP="0026090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Duża zawartość cukru w trawie</w:t>
      </w:r>
      <w:r w:rsidR="004C5424">
        <w:rPr>
          <w:rFonts w:ascii="Verdana" w:hAnsi="Verdana" w:cs="Arial"/>
          <w:sz w:val="22"/>
          <w:szCs w:val="22"/>
        </w:rPr>
        <w:t xml:space="preserve">, a tym samym jej lepkość przy </w:t>
      </w:r>
      <w:r>
        <w:rPr>
          <w:rFonts w:ascii="Verdana" w:hAnsi="Verdana" w:cs="Arial"/>
          <w:sz w:val="22"/>
          <w:szCs w:val="22"/>
        </w:rPr>
        <w:t xml:space="preserve">koszeniu staje </w:t>
      </w:r>
      <w:r w:rsidR="004C5424">
        <w:rPr>
          <w:rFonts w:ascii="Verdana" w:hAnsi="Verdana" w:cs="Arial"/>
          <w:sz w:val="22"/>
          <w:szCs w:val="22"/>
        </w:rPr>
        <w:t xml:space="preserve">się dużym </w:t>
      </w:r>
      <w:r>
        <w:rPr>
          <w:rFonts w:ascii="Verdana" w:hAnsi="Verdana" w:cs="Arial"/>
          <w:sz w:val="22"/>
          <w:szCs w:val="22"/>
        </w:rPr>
        <w:t>wyzwanie</w:t>
      </w:r>
      <w:r w:rsidR="004C5424">
        <w:rPr>
          <w:rFonts w:ascii="Verdana" w:hAnsi="Verdana" w:cs="Arial"/>
          <w:sz w:val="22"/>
          <w:szCs w:val="22"/>
        </w:rPr>
        <w:t>m</w:t>
      </w:r>
      <w:r>
        <w:rPr>
          <w:rFonts w:ascii="Verdana" w:hAnsi="Verdana" w:cs="Arial"/>
          <w:sz w:val="22"/>
          <w:szCs w:val="22"/>
        </w:rPr>
        <w:t xml:space="preserve"> dla </w:t>
      </w:r>
      <w:r w:rsidR="00FE5FAF">
        <w:rPr>
          <w:rFonts w:ascii="Verdana" w:hAnsi="Verdana" w:cs="Arial"/>
          <w:sz w:val="22"/>
          <w:szCs w:val="22"/>
        </w:rPr>
        <w:t>sieczkarni</w:t>
      </w:r>
      <w:r>
        <w:rPr>
          <w:rFonts w:ascii="Verdana" w:hAnsi="Verdana" w:cs="Arial"/>
          <w:sz w:val="22"/>
          <w:szCs w:val="22"/>
        </w:rPr>
        <w:t xml:space="preserve">. </w:t>
      </w:r>
      <w:r w:rsidRPr="004F168E">
        <w:rPr>
          <w:rFonts w:ascii="Verdana" w:hAnsi="Verdana" w:cs="Arial"/>
          <w:sz w:val="22"/>
          <w:szCs w:val="22"/>
        </w:rPr>
        <w:t xml:space="preserve">Kluczowe </w:t>
      </w:r>
      <w:r w:rsidR="00FE5FAF">
        <w:rPr>
          <w:rFonts w:ascii="Verdana" w:hAnsi="Verdana" w:cs="Arial"/>
          <w:sz w:val="22"/>
          <w:szCs w:val="22"/>
        </w:rPr>
        <w:t xml:space="preserve">jej </w:t>
      </w:r>
      <w:r w:rsidRPr="004F168E">
        <w:rPr>
          <w:rFonts w:ascii="Verdana" w:hAnsi="Verdana" w:cs="Arial"/>
          <w:sz w:val="22"/>
          <w:szCs w:val="22"/>
        </w:rPr>
        <w:t xml:space="preserve">części są częściowo albo </w:t>
      </w:r>
      <w:r w:rsidRPr="004F168E">
        <w:rPr>
          <w:rFonts w:ascii="Verdana" w:hAnsi="Verdana" w:cs="Arial"/>
          <w:sz w:val="22"/>
          <w:szCs w:val="22"/>
        </w:rPr>
        <w:lastRenderedPageBreak/>
        <w:t>całkowicie pokryte lepkim i kleistym</w:t>
      </w:r>
      <w:r w:rsidR="00032817">
        <w:rPr>
          <w:rFonts w:ascii="Verdana" w:hAnsi="Verdana" w:cs="Arial"/>
          <w:sz w:val="22"/>
          <w:szCs w:val="22"/>
        </w:rPr>
        <w:t xml:space="preserve"> </w:t>
      </w:r>
      <w:r w:rsidRPr="004F168E">
        <w:rPr>
          <w:rFonts w:ascii="Verdana" w:hAnsi="Verdana" w:cs="Arial"/>
          <w:sz w:val="22"/>
          <w:szCs w:val="22"/>
        </w:rPr>
        <w:t>materiałem pochodzącym z trawy o wysokiej zawartości cukru</w:t>
      </w:r>
      <w:r w:rsidR="00032817">
        <w:rPr>
          <w:rFonts w:ascii="Verdana" w:hAnsi="Verdana" w:cs="Arial"/>
          <w:sz w:val="22"/>
          <w:szCs w:val="22"/>
        </w:rPr>
        <w:t xml:space="preserve">, co utrudnia </w:t>
      </w:r>
      <w:r w:rsidR="004C5424">
        <w:rPr>
          <w:rFonts w:ascii="Verdana" w:hAnsi="Verdana" w:cs="Arial"/>
          <w:sz w:val="22"/>
          <w:szCs w:val="22"/>
        </w:rPr>
        <w:t>płynne</w:t>
      </w:r>
      <w:r w:rsidR="00032817">
        <w:rPr>
          <w:rFonts w:ascii="Verdana" w:hAnsi="Verdana" w:cs="Arial"/>
          <w:sz w:val="22"/>
          <w:szCs w:val="22"/>
        </w:rPr>
        <w:t xml:space="preserve"> działanie</w:t>
      </w:r>
      <w:r w:rsidR="004C5424">
        <w:rPr>
          <w:rFonts w:ascii="Verdana" w:hAnsi="Verdana" w:cs="Arial"/>
          <w:sz w:val="22"/>
          <w:szCs w:val="22"/>
        </w:rPr>
        <w:t xml:space="preserve"> maszyny</w:t>
      </w:r>
      <w:r w:rsidR="00032817">
        <w:rPr>
          <w:rFonts w:ascii="Verdana" w:hAnsi="Verdana" w:cs="Arial"/>
          <w:sz w:val="22"/>
          <w:szCs w:val="22"/>
        </w:rPr>
        <w:t>. Aby zachować wysoki poziom wydajności</w:t>
      </w:r>
      <w:r w:rsidR="0052213B">
        <w:rPr>
          <w:rFonts w:ascii="Verdana" w:hAnsi="Verdana" w:cs="Arial"/>
          <w:sz w:val="22"/>
          <w:szCs w:val="22"/>
        </w:rPr>
        <w:t xml:space="preserve"> maszyny</w:t>
      </w:r>
      <w:r w:rsidR="00032817">
        <w:rPr>
          <w:rFonts w:ascii="Verdana" w:hAnsi="Verdana" w:cs="Arial"/>
          <w:sz w:val="22"/>
          <w:szCs w:val="22"/>
        </w:rPr>
        <w:t>, zadbać należy o jej odpowiednie ustawienia</w:t>
      </w:r>
      <w:r w:rsidR="0052213B">
        <w:rPr>
          <w:rFonts w:ascii="Verdana" w:hAnsi="Verdana" w:cs="Arial"/>
          <w:sz w:val="22"/>
          <w:szCs w:val="22"/>
        </w:rPr>
        <w:t xml:space="preserve"> i doposażenie.</w:t>
      </w:r>
    </w:p>
    <w:p w14:paraId="6160A9EB" w14:textId="2321FFBA" w:rsidR="00032817" w:rsidRDefault="00032817" w:rsidP="0026090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A5C3957" w14:textId="6F10B657" w:rsidR="00D53DE7" w:rsidRDefault="00D53DE7" w:rsidP="0026090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F300B7B" w14:textId="0FE959B0" w:rsidR="00D53DE7" w:rsidRDefault="00D53DE7" w:rsidP="0026090C">
      <w:pPr>
        <w:spacing w:line="276" w:lineRule="auto"/>
        <w:jc w:val="both"/>
        <w:rPr>
          <w:rFonts w:ascii="Verdana" w:hAnsi="Verdana" w:cs="Arial"/>
          <w:b/>
          <w:bCs/>
          <w:sz w:val="22"/>
          <w:szCs w:val="22"/>
        </w:rPr>
      </w:pPr>
      <w:r w:rsidRPr="001D1AA2">
        <w:rPr>
          <w:rFonts w:ascii="Verdana" w:hAnsi="Verdana" w:cs="Arial"/>
          <w:b/>
          <w:bCs/>
          <w:sz w:val="22"/>
          <w:szCs w:val="22"/>
        </w:rPr>
        <w:t xml:space="preserve">Po pierwsze: mniejsza szczelina między głowicą tnącą a </w:t>
      </w:r>
      <w:r w:rsidR="00EB41F7" w:rsidRPr="001D1AA2">
        <w:rPr>
          <w:rFonts w:ascii="Verdana" w:hAnsi="Verdana" w:cs="Arial"/>
          <w:b/>
          <w:bCs/>
          <w:sz w:val="22"/>
          <w:szCs w:val="22"/>
        </w:rPr>
        <w:t>dnem bębna tnącego</w:t>
      </w:r>
    </w:p>
    <w:p w14:paraId="2859481C" w14:textId="77777777" w:rsidR="00D53DE7" w:rsidRPr="00D53DE7" w:rsidRDefault="00D53DE7" w:rsidP="0026090C">
      <w:pPr>
        <w:spacing w:line="276" w:lineRule="auto"/>
        <w:jc w:val="both"/>
        <w:rPr>
          <w:rFonts w:ascii="Verdana" w:hAnsi="Verdana" w:cs="Arial"/>
          <w:b/>
          <w:bCs/>
          <w:sz w:val="22"/>
          <w:szCs w:val="22"/>
        </w:rPr>
      </w:pPr>
    </w:p>
    <w:p w14:paraId="076CFF46" w14:textId="7B672771" w:rsidR="00032817" w:rsidRDefault="00032817" w:rsidP="0026090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D1AA2">
        <w:rPr>
          <w:rFonts w:ascii="Verdana" w:hAnsi="Verdana" w:cs="Arial"/>
          <w:i/>
          <w:iCs/>
          <w:sz w:val="22"/>
          <w:szCs w:val="22"/>
        </w:rPr>
        <w:t xml:space="preserve">- </w:t>
      </w:r>
      <w:r w:rsidR="00425414" w:rsidRPr="001D1AA2">
        <w:rPr>
          <w:rFonts w:ascii="Verdana" w:hAnsi="Verdana" w:cs="Arial"/>
          <w:i/>
          <w:iCs/>
          <w:sz w:val="22"/>
          <w:szCs w:val="22"/>
        </w:rPr>
        <w:t>Nasze sieczkarnie samojezdne, w tym nowej serii 9000</w:t>
      </w:r>
      <w:r w:rsidRPr="001D1AA2">
        <w:rPr>
          <w:rFonts w:ascii="Verdana" w:hAnsi="Verdana" w:cs="Arial"/>
          <w:i/>
          <w:iCs/>
          <w:sz w:val="22"/>
          <w:szCs w:val="22"/>
        </w:rPr>
        <w:t xml:space="preserve"> są dostarczane z fabryki z podkładkami regulacyjnymi o grubości 5 mm pomiędzy ramą głowicy tnącej i </w:t>
      </w:r>
      <w:r w:rsidR="00EB41F7" w:rsidRPr="001D1AA2">
        <w:rPr>
          <w:rFonts w:ascii="Verdana" w:hAnsi="Verdana" w:cs="Arial"/>
          <w:i/>
          <w:iCs/>
          <w:sz w:val="22"/>
          <w:szCs w:val="22"/>
        </w:rPr>
        <w:t>dnem bębna</w:t>
      </w:r>
      <w:r w:rsidRPr="001D1AA2">
        <w:rPr>
          <w:rFonts w:ascii="Verdana" w:hAnsi="Verdana" w:cs="Arial"/>
          <w:i/>
          <w:iCs/>
          <w:sz w:val="22"/>
          <w:szCs w:val="22"/>
        </w:rPr>
        <w:t>, co odpowiada większości warunków podczas zbioru trawy i kukurydzy. W przypadku tak specyficznych warunków uprawy</w:t>
      </w:r>
      <w:r w:rsidR="006A1FC7" w:rsidRPr="001D1AA2">
        <w:rPr>
          <w:rFonts w:ascii="Verdana" w:hAnsi="Verdana" w:cs="Arial"/>
          <w:i/>
          <w:iCs/>
          <w:sz w:val="22"/>
          <w:szCs w:val="22"/>
        </w:rPr>
        <w:t>, jakie panują w tym sezonie,</w:t>
      </w:r>
      <w:r w:rsidRPr="001D1AA2">
        <w:rPr>
          <w:rFonts w:ascii="Verdana" w:hAnsi="Verdana" w:cs="Arial"/>
          <w:i/>
          <w:iCs/>
          <w:sz w:val="22"/>
          <w:szCs w:val="22"/>
        </w:rPr>
        <w:t xml:space="preserve"> zalecamy ustawienie </w:t>
      </w:r>
      <w:r w:rsidR="00EB41F7" w:rsidRPr="001D1AA2">
        <w:rPr>
          <w:rFonts w:ascii="Verdana" w:hAnsi="Verdana" w:cs="Arial"/>
          <w:i/>
          <w:iCs/>
          <w:sz w:val="22"/>
          <w:szCs w:val="22"/>
        </w:rPr>
        <w:t>dna bębna</w:t>
      </w:r>
      <w:r w:rsidRPr="001D1AA2">
        <w:rPr>
          <w:rFonts w:ascii="Verdana" w:hAnsi="Verdana" w:cs="Arial"/>
          <w:i/>
          <w:iCs/>
          <w:sz w:val="22"/>
          <w:szCs w:val="22"/>
        </w:rPr>
        <w:t xml:space="preserve"> bliżej</w:t>
      </w:r>
      <w:r w:rsidR="006A1FC7" w:rsidRPr="001D1AA2">
        <w:rPr>
          <w:rFonts w:ascii="Verdana" w:hAnsi="Verdana" w:cs="Arial"/>
          <w:i/>
          <w:iCs/>
          <w:sz w:val="22"/>
          <w:szCs w:val="22"/>
        </w:rPr>
        <w:t xml:space="preserve"> </w:t>
      </w:r>
      <w:r w:rsidRPr="001D1AA2">
        <w:rPr>
          <w:rFonts w:ascii="Verdana" w:hAnsi="Verdana" w:cs="Arial"/>
          <w:i/>
          <w:iCs/>
          <w:sz w:val="22"/>
          <w:szCs w:val="22"/>
        </w:rPr>
        <w:t>noży. Dodawa</w:t>
      </w:r>
      <w:r w:rsidR="006A1FC7" w:rsidRPr="001D1AA2">
        <w:rPr>
          <w:rFonts w:ascii="Verdana" w:hAnsi="Verdana" w:cs="Arial"/>
          <w:i/>
          <w:iCs/>
          <w:sz w:val="22"/>
          <w:szCs w:val="22"/>
        </w:rPr>
        <w:t>nie</w:t>
      </w:r>
      <w:r w:rsidRPr="001D1AA2">
        <w:rPr>
          <w:rFonts w:ascii="Verdana" w:hAnsi="Verdana" w:cs="Arial"/>
          <w:i/>
          <w:iCs/>
          <w:sz w:val="22"/>
          <w:szCs w:val="22"/>
        </w:rPr>
        <w:t xml:space="preserve"> podkład</w:t>
      </w:r>
      <w:r w:rsidR="006A1FC7" w:rsidRPr="001D1AA2">
        <w:rPr>
          <w:rFonts w:ascii="Verdana" w:hAnsi="Verdana" w:cs="Arial"/>
          <w:i/>
          <w:iCs/>
          <w:sz w:val="22"/>
          <w:szCs w:val="22"/>
        </w:rPr>
        <w:t>e</w:t>
      </w:r>
      <w:r w:rsidRPr="001D1AA2">
        <w:rPr>
          <w:rFonts w:ascii="Verdana" w:hAnsi="Verdana" w:cs="Arial"/>
          <w:i/>
          <w:iCs/>
          <w:sz w:val="22"/>
          <w:szCs w:val="22"/>
        </w:rPr>
        <w:t>k regulacyjn</w:t>
      </w:r>
      <w:r w:rsidR="006A1FC7" w:rsidRPr="001D1AA2">
        <w:rPr>
          <w:rFonts w:ascii="Verdana" w:hAnsi="Verdana" w:cs="Arial"/>
          <w:i/>
          <w:iCs/>
          <w:sz w:val="22"/>
          <w:szCs w:val="22"/>
        </w:rPr>
        <w:t>ych</w:t>
      </w:r>
      <w:r w:rsidRPr="001D1AA2">
        <w:rPr>
          <w:rFonts w:ascii="Verdana" w:hAnsi="Verdana" w:cs="Arial"/>
          <w:i/>
          <w:iCs/>
          <w:sz w:val="22"/>
          <w:szCs w:val="22"/>
        </w:rPr>
        <w:t xml:space="preserve"> </w:t>
      </w:r>
      <w:r w:rsidR="00425414" w:rsidRPr="001D1AA2">
        <w:rPr>
          <w:rFonts w:ascii="Verdana" w:hAnsi="Verdana" w:cs="Arial"/>
          <w:i/>
          <w:iCs/>
          <w:sz w:val="22"/>
          <w:szCs w:val="22"/>
        </w:rPr>
        <w:t xml:space="preserve">o grubości </w:t>
      </w:r>
      <w:r w:rsidRPr="001D1AA2">
        <w:rPr>
          <w:rFonts w:ascii="Verdana" w:hAnsi="Verdana" w:cs="Arial"/>
          <w:i/>
          <w:iCs/>
          <w:sz w:val="22"/>
          <w:szCs w:val="22"/>
        </w:rPr>
        <w:t>5 mm</w:t>
      </w:r>
      <w:r w:rsidR="00425414" w:rsidRPr="001D1AA2">
        <w:rPr>
          <w:rFonts w:ascii="Verdana" w:hAnsi="Verdana" w:cs="Arial"/>
          <w:i/>
          <w:iCs/>
          <w:sz w:val="22"/>
          <w:szCs w:val="22"/>
        </w:rPr>
        <w:t xml:space="preserve"> i </w:t>
      </w:r>
      <w:r w:rsidRPr="001D1AA2">
        <w:rPr>
          <w:rFonts w:ascii="Verdana" w:hAnsi="Verdana" w:cs="Arial"/>
          <w:i/>
          <w:iCs/>
          <w:sz w:val="22"/>
          <w:szCs w:val="22"/>
        </w:rPr>
        <w:t>1 mm aż do uzyskania</w:t>
      </w:r>
      <w:r w:rsidR="006A1FC7" w:rsidRPr="001D1AA2">
        <w:rPr>
          <w:rFonts w:ascii="Verdana" w:hAnsi="Verdana" w:cs="Arial"/>
          <w:i/>
          <w:iCs/>
          <w:sz w:val="22"/>
          <w:szCs w:val="22"/>
        </w:rPr>
        <w:t xml:space="preserve"> </w:t>
      </w:r>
      <w:r w:rsidRPr="001D1AA2">
        <w:rPr>
          <w:rFonts w:ascii="Verdana" w:hAnsi="Verdana" w:cs="Arial"/>
          <w:i/>
          <w:iCs/>
          <w:sz w:val="22"/>
          <w:szCs w:val="22"/>
        </w:rPr>
        <w:t xml:space="preserve">szczeliny </w:t>
      </w:r>
      <w:r w:rsidR="00EB41F7" w:rsidRPr="001D1AA2">
        <w:rPr>
          <w:rFonts w:ascii="Verdana" w:hAnsi="Verdana" w:cs="Arial"/>
          <w:i/>
          <w:iCs/>
          <w:sz w:val="22"/>
          <w:szCs w:val="22"/>
        </w:rPr>
        <w:t>1</w:t>
      </w:r>
      <w:r w:rsidR="006A1FC7" w:rsidRPr="001D1AA2">
        <w:rPr>
          <w:rFonts w:ascii="Verdana" w:hAnsi="Verdana" w:cs="Arial"/>
          <w:i/>
          <w:iCs/>
          <w:sz w:val="22"/>
          <w:szCs w:val="22"/>
        </w:rPr>
        <w:t>-</w:t>
      </w:r>
      <w:r w:rsidR="00EB41F7" w:rsidRPr="001D1AA2">
        <w:rPr>
          <w:rFonts w:ascii="Verdana" w:hAnsi="Verdana" w:cs="Arial"/>
          <w:i/>
          <w:iCs/>
          <w:sz w:val="22"/>
          <w:szCs w:val="22"/>
        </w:rPr>
        <w:t>2</w:t>
      </w:r>
      <w:r w:rsidR="006A1FC7" w:rsidRPr="001D1AA2">
        <w:rPr>
          <w:rFonts w:ascii="Verdana" w:hAnsi="Verdana" w:cs="Arial"/>
          <w:i/>
          <w:iCs/>
          <w:sz w:val="22"/>
          <w:szCs w:val="22"/>
        </w:rPr>
        <w:t xml:space="preserve"> </w:t>
      </w:r>
      <w:r w:rsidRPr="001D1AA2">
        <w:rPr>
          <w:rFonts w:ascii="Verdana" w:hAnsi="Verdana" w:cs="Arial"/>
          <w:i/>
          <w:iCs/>
          <w:sz w:val="22"/>
          <w:szCs w:val="22"/>
        </w:rPr>
        <w:t>mm.</w:t>
      </w:r>
      <w:r w:rsidR="006A1FC7" w:rsidRPr="001D1AA2">
        <w:rPr>
          <w:rFonts w:ascii="Verdana" w:hAnsi="Verdana" w:cs="Arial"/>
          <w:i/>
          <w:iCs/>
          <w:sz w:val="22"/>
          <w:szCs w:val="22"/>
        </w:rPr>
        <w:t xml:space="preserve"> w praktyce </w:t>
      </w:r>
      <w:r w:rsidRPr="001D1AA2">
        <w:rPr>
          <w:rFonts w:ascii="Verdana" w:hAnsi="Verdana" w:cs="Arial"/>
          <w:i/>
          <w:iCs/>
          <w:sz w:val="22"/>
          <w:szCs w:val="22"/>
        </w:rPr>
        <w:t>oznacza lepszy efekt samoczyszczenia głowicy</w:t>
      </w:r>
      <w:r w:rsidR="006A1FC7" w:rsidRPr="001D1AA2">
        <w:rPr>
          <w:rFonts w:ascii="Verdana" w:hAnsi="Verdana" w:cs="Arial"/>
          <w:sz w:val="22"/>
          <w:szCs w:val="22"/>
        </w:rPr>
        <w:t xml:space="preserve"> – dodaje </w:t>
      </w:r>
      <w:r w:rsidR="006A1FC7" w:rsidRPr="001D1AA2">
        <w:rPr>
          <w:rFonts w:ascii="Verdana" w:hAnsi="Verdana" w:cs="Arial"/>
          <w:b/>
          <w:bCs/>
          <w:sz w:val="22"/>
          <w:szCs w:val="22"/>
        </w:rPr>
        <w:t>Marcin Kozłowski.</w:t>
      </w:r>
    </w:p>
    <w:p w14:paraId="4C7C5786" w14:textId="56255B8C" w:rsidR="00032817" w:rsidRDefault="00032817" w:rsidP="004F168E">
      <w:pPr>
        <w:jc w:val="both"/>
        <w:rPr>
          <w:rFonts w:ascii="Verdana" w:hAnsi="Verdana" w:cs="Arial"/>
          <w:sz w:val="22"/>
          <w:szCs w:val="22"/>
        </w:rPr>
      </w:pPr>
    </w:p>
    <w:p w14:paraId="7235E63E" w14:textId="77777777" w:rsidR="00D53DE7" w:rsidRDefault="00D53DE7" w:rsidP="004F168E">
      <w:pPr>
        <w:jc w:val="both"/>
        <w:rPr>
          <w:rFonts w:ascii="Verdana" w:hAnsi="Verdana" w:cs="Arial"/>
          <w:sz w:val="22"/>
          <w:szCs w:val="22"/>
        </w:rPr>
      </w:pPr>
    </w:p>
    <w:p w14:paraId="45F80367" w14:textId="2733CF1D" w:rsidR="00D53DE7" w:rsidRPr="00D53DE7" w:rsidRDefault="00D53DE7" w:rsidP="003B4A53">
      <w:pPr>
        <w:spacing w:line="276" w:lineRule="auto"/>
        <w:jc w:val="both"/>
        <w:rPr>
          <w:rFonts w:ascii="Verdana" w:hAnsi="Verdana" w:cs="Arial"/>
          <w:b/>
          <w:bCs/>
          <w:sz w:val="22"/>
          <w:szCs w:val="22"/>
        </w:rPr>
      </w:pPr>
      <w:r w:rsidRPr="00D53DE7">
        <w:rPr>
          <w:rFonts w:ascii="Verdana" w:hAnsi="Verdana" w:cs="Arial"/>
          <w:b/>
          <w:bCs/>
          <w:sz w:val="22"/>
          <w:szCs w:val="22"/>
        </w:rPr>
        <w:t>Po drugie: Nowa taśma spiralna i okładzina</w:t>
      </w:r>
      <w:r w:rsidR="00912364">
        <w:rPr>
          <w:rFonts w:ascii="Verdana" w:hAnsi="Verdana" w:cs="Arial"/>
          <w:b/>
          <w:bCs/>
          <w:sz w:val="22"/>
          <w:szCs w:val="22"/>
        </w:rPr>
        <w:t xml:space="preserve"> czyli dno bębna tnącego</w:t>
      </w:r>
    </w:p>
    <w:p w14:paraId="6ED10DE3" w14:textId="77777777" w:rsidR="00D53DE7" w:rsidRDefault="00D53DE7" w:rsidP="003B4A53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D82B6C4" w14:textId="3C000964" w:rsidR="00032817" w:rsidRDefault="0026090C" w:rsidP="003B4A53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D1AA2">
        <w:rPr>
          <w:rFonts w:ascii="Verdana" w:hAnsi="Verdana" w:cs="Arial"/>
          <w:sz w:val="22"/>
          <w:szCs w:val="22"/>
        </w:rPr>
        <w:t>Dodatkowo zespół żniwny</w:t>
      </w:r>
      <w:r w:rsidR="00556ADC" w:rsidRPr="001D1AA2">
        <w:rPr>
          <w:rFonts w:ascii="Verdana" w:hAnsi="Verdana" w:cs="Arial"/>
          <w:sz w:val="22"/>
          <w:szCs w:val="22"/>
        </w:rPr>
        <w:t xml:space="preserve"> zarówno w sieczkarni</w:t>
      </w:r>
      <w:r w:rsidR="002830FE" w:rsidRPr="001D1AA2">
        <w:rPr>
          <w:rFonts w:ascii="Verdana" w:hAnsi="Verdana" w:cs="Arial"/>
          <w:sz w:val="22"/>
          <w:szCs w:val="22"/>
        </w:rPr>
        <w:t>ach</w:t>
      </w:r>
      <w:r w:rsidR="00556ADC" w:rsidRPr="001D1AA2">
        <w:rPr>
          <w:rFonts w:ascii="Verdana" w:hAnsi="Verdana" w:cs="Arial"/>
          <w:sz w:val="22"/>
          <w:szCs w:val="22"/>
        </w:rPr>
        <w:t xml:space="preserve"> serii 8000, jak i 9000</w:t>
      </w:r>
      <w:r w:rsidRPr="001D1AA2">
        <w:rPr>
          <w:rFonts w:ascii="Verdana" w:hAnsi="Verdana" w:cs="Arial"/>
          <w:sz w:val="22"/>
          <w:szCs w:val="22"/>
        </w:rPr>
        <w:t xml:space="preserve"> </w:t>
      </w:r>
      <w:r w:rsidR="007553BF" w:rsidRPr="001D1AA2">
        <w:rPr>
          <w:rFonts w:ascii="Verdana" w:hAnsi="Verdana" w:cs="Arial"/>
          <w:sz w:val="22"/>
          <w:szCs w:val="22"/>
        </w:rPr>
        <w:t xml:space="preserve">można </w:t>
      </w:r>
      <w:r w:rsidRPr="001D1AA2">
        <w:rPr>
          <w:rFonts w:ascii="Verdana" w:hAnsi="Verdana" w:cs="Arial"/>
          <w:sz w:val="22"/>
          <w:szCs w:val="22"/>
        </w:rPr>
        <w:t xml:space="preserve">doposażyć w nową wersję </w:t>
      </w:r>
      <w:r w:rsidR="00912364" w:rsidRPr="001D1AA2">
        <w:rPr>
          <w:rFonts w:ascii="Verdana" w:hAnsi="Verdana" w:cs="Arial"/>
          <w:sz w:val="22"/>
          <w:szCs w:val="22"/>
        </w:rPr>
        <w:t>dna bębna tnącego</w:t>
      </w:r>
      <w:r w:rsidRPr="001D1AA2">
        <w:rPr>
          <w:rFonts w:ascii="Verdana" w:hAnsi="Verdana" w:cs="Arial"/>
          <w:sz w:val="22"/>
          <w:szCs w:val="22"/>
        </w:rPr>
        <w:t xml:space="preserve"> dla lepkich upraw</w:t>
      </w:r>
      <w:r w:rsidR="00556ADC" w:rsidRPr="001D1AA2">
        <w:rPr>
          <w:rFonts w:ascii="Verdana" w:hAnsi="Verdana" w:cs="Arial"/>
          <w:sz w:val="22"/>
          <w:szCs w:val="22"/>
        </w:rPr>
        <w:t xml:space="preserve">, która gwarantuje lepsze </w:t>
      </w:r>
      <w:r w:rsidRPr="001D1AA2">
        <w:rPr>
          <w:rFonts w:ascii="Verdana" w:hAnsi="Verdana" w:cs="Arial"/>
          <w:sz w:val="22"/>
          <w:szCs w:val="22"/>
        </w:rPr>
        <w:t>czyszczenie i przepływ uprawy.</w:t>
      </w:r>
      <w:r w:rsidR="003B4A53" w:rsidRPr="001D1AA2">
        <w:rPr>
          <w:rFonts w:ascii="Verdana" w:hAnsi="Verdana" w:cs="Arial"/>
          <w:sz w:val="22"/>
          <w:szCs w:val="22"/>
        </w:rPr>
        <w:t xml:space="preserve"> Ponadto dostępn</w:t>
      </w:r>
      <w:r w:rsidR="00912364" w:rsidRPr="001D1AA2">
        <w:rPr>
          <w:rFonts w:ascii="Verdana" w:hAnsi="Verdana" w:cs="Arial"/>
          <w:sz w:val="22"/>
          <w:szCs w:val="22"/>
        </w:rPr>
        <w:t>a</w:t>
      </w:r>
      <w:r w:rsidR="003B4A53" w:rsidRPr="001D1AA2">
        <w:rPr>
          <w:rFonts w:ascii="Verdana" w:hAnsi="Verdana" w:cs="Arial"/>
          <w:sz w:val="22"/>
          <w:szCs w:val="22"/>
        </w:rPr>
        <w:t xml:space="preserve"> jest również </w:t>
      </w:r>
      <w:r w:rsidR="00912364" w:rsidRPr="001D1AA2">
        <w:rPr>
          <w:rFonts w:ascii="Verdana" w:hAnsi="Verdana" w:cs="Arial"/>
          <w:sz w:val="22"/>
          <w:szCs w:val="22"/>
        </w:rPr>
        <w:t>dodatkowa</w:t>
      </w:r>
      <w:r w:rsidR="003B4A53" w:rsidRPr="001D1AA2">
        <w:rPr>
          <w:rFonts w:ascii="Verdana" w:hAnsi="Verdana" w:cs="Arial"/>
          <w:sz w:val="22"/>
          <w:szCs w:val="22"/>
        </w:rPr>
        <w:t xml:space="preserve"> okładzina zużywalna wykonana ze stali nierdzewnej, pozwalająca ograniczyć gromadzenie się materiału w obszarze </w:t>
      </w:r>
      <w:r w:rsidR="00912364" w:rsidRPr="001D1AA2">
        <w:rPr>
          <w:rFonts w:ascii="Verdana" w:hAnsi="Verdana" w:cs="Arial"/>
          <w:sz w:val="22"/>
          <w:szCs w:val="22"/>
        </w:rPr>
        <w:t>przepływu masy</w:t>
      </w:r>
      <w:r w:rsidR="003B4A53" w:rsidRPr="001D1AA2">
        <w:rPr>
          <w:rFonts w:ascii="Verdana" w:hAnsi="Verdana" w:cs="Arial"/>
          <w:sz w:val="22"/>
          <w:szCs w:val="22"/>
        </w:rPr>
        <w:t>.</w:t>
      </w:r>
    </w:p>
    <w:p w14:paraId="2F174981" w14:textId="18CED74E" w:rsidR="00032817" w:rsidRDefault="00032817" w:rsidP="004F168E">
      <w:pPr>
        <w:jc w:val="both"/>
        <w:rPr>
          <w:rFonts w:ascii="Verdana" w:hAnsi="Verdana" w:cs="Arial"/>
          <w:sz w:val="22"/>
          <w:szCs w:val="22"/>
        </w:rPr>
      </w:pPr>
    </w:p>
    <w:p w14:paraId="52268BB3" w14:textId="77777777" w:rsidR="00D53DE7" w:rsidRDefault="00D53DE7" w:rsidP="004F168E">
      <w:pPr>
        <w:jc w:val="both"/>
        <w:rPr>
          <w:rFonts w:ascii="Verdana" w:hAnsi="Verdana" w:cs="Arial"/>
          <w:sz w:val="22"/>
          <w:szCs w:val="22"/>
        </w:rPr>
      </w:pPr>
    </w:p>
    <w:p w14:paraId="3AC2007E" w14:textId="09EFF8B8" w:rsidR="00D53DE7" w:rsidRPr="00D53DE7" w:rsidRDefault="00D53DE7" w:rsidP="004F168E">
      <w:pPr>
        <w:jc w:val="both"/>
        <w:rPr>
          <w:rFonts w:ascii="Verdana" w:hAnsi="Verdana" w:cs="Arial"/>
          <w:b/>
          <w:bCs/>
          <w:sz w:val="22"/>
          <w:szCs w:val="22"/>
        </w:rPr>
      </w:pPr>
      <w:r w:rsidRPr="00D53DE7">
        <w:rPr>
          <w:rFonts w:ascii="Verdana" w:hAnsi="Verdana" w:cs="Arial"/>
          <w:b/>
          <w:bCs/>
          <w:sz w:val="22"/>
          <w:szCs w:val="22"/>
        </w:rPr>
        <w:t>Po trzecie: listwa wtrysku wody</w:t>
      </w:r>
    </w:p>
    <w:p w14:paraId="09183831" w14:textId="77777777" w:rsidR="00D53DE7" w:rsidRDefault="00D53DE7" w:rsidP="004F168E">
      <w:pPr>
        <w:jc w:val="both"/>
        <w:rPr>
          <w:rFonts w:ascii="Verdana" w:hAnsi="Verdana" w:cs="Arial"/>
          <w:sz w:val="22"/>
          <w:szCs w:val="22"/>
        </w:rPr>
      </w:pPr>
    </w:p>
    <w:p w14:paraId="63BCADB5" w14:textId="0395EB74" w:rsidR="00912364" w:rsidRDefault="003B4A53" w:rsidP="003B4A53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D1AA2">
        <w:rPr>
          <w:rFonts w:ascii="Verdana" w:hAnsi="Verdana" w:cs="Arial"/>
          <w:sz w:val="22"/>
          <w:szCs w:val="22"/>
        </w:rPr>
        <w:t xml:space="preserve">W przypadku występowania bardzo wysokiej zawartości cukru </w:t>
      </w:r>
      <w:r w:rsidR="0000138A" w:rsidRPr="001D1AA2">
        <w:rPr>
          <w:rFonts w:ascii="Verdana" w:hAnsi="Verdana" w:cs="Arial"/>
          <w:sz w:val="22"/>
          <w:szCs w:val="22"/>
        </w:rPr>
        <w:t xml:space="preserve">powinniśmy rozważyć </w:t>
      </w:r>
      <w:r w:rsidR="00556ADC" w:rsidRPr="001D1AA2">
        <w:rPr>
          <w:rFonts w:ascii="Verdana" w:hAnsi="Verdana" w:cs="Arial"/>
          <w:sz w:val="22"/>
          <w:szCs w:val="22"/>
        </w:rPr>
        <w:t>instalację</w:t>
      </w:r>
      <w:r w:rsidR="0000138A" w:rsidRPr="001D1AA2">
        <w:rPr>
          <w:rFonts w:ascii="Verdana" w:hAnsi="Verdana" w:cs="Arial"/>
          <w:sz w:val="22"/>
          <w:szCs w:val="22"/>
        </w:rPr>
        <w:t xml:space="preserve"> wtrysku</w:t>
      </w:r>
      <w:r w:rsidR="00912364" w:rsidRPr="001D1AA2">
        <w:rPr>
          <w:rFonts w:ascii="Verdana" w:hAnsi="Verdana" w:cs="Arial"/>
          <w:sz w:val="22"/>
          <w:szCs w:val="22"/>
        </w:rPr>
        <w:t xml:space="preserve"> wody do kanału przepływu masy</w:t>
      </w:r>
      <w:r w:rsidRPr="001D1AA2">
        <w:rPr>
          <w:rFonts w:ascii="Verdana" w:hAnsi="Verdana" w:cs="Arial"/>
          <w:sz w:val="22"/>
          <w:szCs w:val="22"/>
        </w:rPr>
        <w:t xml:space="preserve"> w celu zapewnienia jej skuteczniejszego czyszczenia.</w:t>
      </w:r>
      <w:r w:rsidR="0000138A" w:rsidRPr="001D1AA2">
        <w:rPr>
          <w:rFonts w:ascii="Verdana" w:hAnsi="Verdana" w:cs="Arial"/>
          <w:sz w:val="22"/>
          <w:szCs w:val="22"/>
        </w:rPr>
        <w:t xml:space="preserve"> Wystarczający </w:t>
      </w:r>
      <w:r w:rsidR="00556ADC" w:rsidRPr="001D1AA2">
        <w:rPr>
          <w:rFonts w:ascii="Verdana" w:hAnsi="Verdana" w:cs="Arial"/>
          <w:sz w:val="22"/>
          <w:szCs w:val="22"/>
        </w:rPr>
        <w:t>powinien być</w:t>
      </w:r>
      <w:r w:rsidR="0000138A" w:rsidRPr="001D1AA2">
        <w:rPr>
          <w:rFonts w:ascii="Verdana" w:hAnsi="Verdana" w:cs="Arial"/>
          <w:sz w:val="22"/>
          <w:szCs w:val="22"/>
        </w:rPr>
        <w:t xml:space="preserve"> montaż </w:t>
      </w:r>
      <w:r w:rsidRPr="001D1AA2">
        <w:rPr>
          <w:rFonts w:ascii="Verdana" w:hAnsi="Verdana" w:cs="Arial"/>
          <w:sz w:val="22"/>
          <w:szCs w:val="22"/>
        </w:rPr>
        <w:t>dysz</w:t>
      </w:r>
      <w:r w:rsidR="0000138A" w:rsidRPr="001D1AA2">
        <w:rPr>
          <w:rFonts w:ascii="Verdana" w:hAnsi="Verdana" w:cs="Arial"/>
          <w:sz w:val="22"/>
          <w:szCs w:val="22"/>
        </w:rPr>
        <w:t>y</w:t>
      </w:r>
      <w:r w:rsidRPr="001D1AA2">
        <w:rPr>
          <w:rFonts w:ascii="Verdana" w:hAnsi="Verdana" w:cs="Arial"/>
          <w:sz w:val="22"/>
          <w:szCs w:val="22"/>
        </w:rPr>
        <w:t xml:space="preserve"> w przedniej części wyrzutnika</w:t>
      </w:r>
      <w:r w:rsidR="0000138A" w:rsidRPr="001D1AA2">
        <w:rPr>
          <w:rFonts w:ascii="Verdana" w:hAnsi="Verdana" w:cs="Arial"/>
          <w:sz w:val="22"/>
          <w:szCs w:val="22"/>
        </w:rPr>
        <w:t xml:space="preserve">, co pozwoli na bieżąco dbać o </w:t>
      </w:r>
      <w:r w:rsidRPr="001D1AA2">
        <w:rPr>
          <w:rFonts w:ascii="Verdana" w:hAnsi="Verdana" w:cs="Arial"/>
          <w:sz w:val="22"/>
          <w:szCs w:val="22"/>
        </w:rPr>
        <w:t>przepływ uprawy</w:t>
      </w:r>
      <w:r w:rsidR="002828F5" w:rsidRPr="001D1AA2">
        <w:rPr>
          <w:rFonts w:ascii="Verdana" w:hAnsi="Verdana" w:cs="Arial"/>
          <w:sz w:val="22"/>
          <w:szCs w:val="22"/>
        </w:rPr>
        <w:t>,</w:t>
      </w:r>
      <w:r w:rsidR="00912364" w:rsidRPr="001D1AA2">
        <w:rPr>
          <w:rFonts w:ascii="Verdana" w:hAnsi="Verdana" w:cs="Arial"/>
          <w:sz w:val="22"/>
          <w:szCs w:val="22"/>
        </w:rPr>
        <w:t xml:space="preserve"> ale również możliwe jest podawanie wody na każdy element roboczy</w:t>
      </w:r>
      <w:r w:rsidR="002828F5" w:rsidRPr="001D1AA2">
        <w:rPr>
          <w:rFonts w:ascii="Verdana" w:hAnsi="Verdana" w:cs="Arial"/>
          <w:sz w:val="22"/>
          <w:szCs w:val="22"/>
        </w:rPr>
        <w:t>,</w:t>
      </w:r>
      <w:r w:rsidR="00912364" w:rsidRPr="001D1AA2">
        <w:rPr>
          <w:rFonts w:ascii="Verdana" w:hAnsi="Verdana" w:cs="Arial"/>
          <w:sz w:val="22"/>
          <w:szCs w:val="22"/>
        </w:rPr>
        <w:t xml:space="preserve"> który tego potrzebuje</w:t>
      </w:r>
      <w:r w:rsidR="001D1AA2" w:rsidRPr="001D1AA2">
        <w:rPr>
          <w:rFonts w:ascii="Verdana" w:hAnsi="Verdana" w:cs="Arial"/>
          <w:sz w:val="22"/>
          <w:szCs w:val="22"/>
        </w:rPr>
        <w:t>,</w:t>
      </w:r>
      <w:r w:rsidR="00912364" w:rsidRPr="001D1AA2">
        <w:rPr>
          <w:rFonts w:ascii="Verdana" w:hAnsi="Verdana" w:cs="Arial"/>
          <w:sz w:val="22"/>
          <w:szCs w:val="22"/>
        </w:rPr>
        <w:t xml:space="preserve"> jak np. rolki podaj</w:t>
      </w:r>
      <w:r w:rsidR="002828F5" w:rsidRPr="001D1AA2">
        <w:rPr>
          <w:rFonts w:ascii="Verdana" w:hAnsi="Verdana" w:cs="Arial"/>
          <w:sz w:val="22"/>
          <w:szCs w:val="22"/>
        </w:rPr>
        <w:t>ą</w:t>
      </w:r>
      <w:r w:rsidR="00912364" w:rsidRPr="001D1AA2">
        <w:rPr>
          <w:rFonts w:ascii="Verdana" w:hAnsi="Verdana" w:cs="Arial"/>
          <w:sz w:val="22"/>
          <w:szCs w:val="22"/>
        </w:rPr>
        <w:t>ce, wentylatory czy też rura wy</w:t>
      </w:r>
      <w:r w:rsidR="001D1AA2" w:rsidRPr="001D1AA2">
        <w:rPr>
          <w:rFonts w:ascii="Verdana" w:hAnsi="Verdana" w:cs="Arial"/>
          <w:sz w:val="22"/>
          <w:szCs w:val="22"/>
        </w:rPr>
        <w:t>rz</w:t>
      </w:r>
      <w:r w:rsidR="00912364" w:rsidRPr="001D1AA2">
        <w:rPr>
          <w:rFonts w:ascii="Verdana" w:hAnsi="Verdana" w:cs="Arial"/>
          <w:sz w:val="22"/>
          <w:szCs w:val="22"/>
        </w:rPr>
        <w:t>utowa.</w:t>
      </w:r>
    </w:p>
    <w:p w14:paraId="0C80D4BC" w14:textId="0B64AE6F" w:rsidR="005C1995" w:rsidRPr="0000138A" w:rsidRDefault="0000138A" w:rsidP="0000138A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D1AA2">
        <w:rPr>
          <w:rFonts w:ascii="Verdana" w:hAnsi="Verdana" w:cs="Arial"/>
          <w:i/>
          <w:iCs/>
          <w:sz w:val="22"/>
          <w:szCs w:val="22"/>
        </w:rPr>
        <w:t xml:space="preserve">- </w:t>
      </w:r>
      <w:r w:rsidR="00E80D64" w:rsidRPr="001D1AA2">
        <w:rPr>
          <w:rFonts w:ascii="Verdana" w:hAnsi="Verdana" w:cs="Arial"/>
          <w:i/>
          <w:iCs/>
          <w:sz w:val="22"/>
          <w:szCs w:val="22"/>
        </w:rPr>
        <w:t>Uniwersalność konstrukcji maszyn John Deere daje nam możliwość znalezienia</w:t>
      </w:r>
      <w:r w:rsidR="00912364" w:rsidRPr="001D1AA2">
        <w:rPr>
          <w:rFonts w:ascii="Verdana" w:hAnsi="Verdana" w:cs="Arial"/>
          <w:i/>
          <w:iCs/>
          <w:sz w:val="22"/>
          <w:szCs w:val="22"/>
        </w:rPr>
        <w:t xml:space="preserve"> wielu</w:t>
      </w:r>
      <w:r w:rsidR="00E80D64" w:rsidRPr="001D1AA2">
        <w:rPr>
          <w:rFonts w:ascii="Verdana" w:hAnsi="Verdana" w:cs="Arial"/>
          <w:i/>
          <w:iCs/>
          <w:sz w:val="22"/>
          <w:szCs w:val="22"/>
        </w:rPr>
        <w:t xml:space="preserve"> rozwiązań. </w:t>
      </w:r>
      <w:r w:rsidR="00556ADC" w:rsidRPr="001D1AA2">
        <w:rPr>
          <w:rFonts w:ascii="Verdana" w:hAnsi="Verdana" w:cs="Arial"/>
          <w:i/>
          <w:iCs/>
          <w:sz w:val="22"/>
          <w:szCs w:val="22"/>
        </w:rPr>
        <w:t>O</w:t>
      </w:r>
      <w:r w:rsidRPr="001D1AA2">
        <w:rPr>
          <w:rFonts w:ascii="Verdana" w:hAnsi="Verdana" w:cs="Arial"/>
          <w:i/>
          <w:iCs/>
          <w:sz w:val="22"/>
          <w:szCs w:val="22"/>
        </w:rPr>
        <w:t xml:space="preserve"> wsparcie </w:t>
      </w:r>
      <w:r w:rsidR="00556ADC" w:rsidRPr="001D1AA2">
        <w:rPr>
          <w:rFonts w:ascii="Verdana" w:hAnsi="Verdana" w:cs="Arial"/>
          <w:i/>
          <w:iCs/>
          <w:sz w:val="22"/>
          <w:szCs w:val="22"/>
        </w:rPr>
        <w:t xml:space="preserve">zapytajmy </w:t>
      </w:r>
      <w:r w:rsidRPr="001D1AA2">
        <w:rPr>
          <w:rFonts w:ascii="Verdana" w:hAnsi="Verdana" w:cs="Arial"/>
          <w:i/>
          <w:iCs/>
          <w:sz w:val="22"/>
          <w:szCs w:val="22"/>
        </w:rPr>
        <w:t xml:space="preserve">lokalnego dealera, który powinien zapewnić montaż </w:t>
      </w:r>
      <w:r w:rsidR="003B4A53" w:rsidRPr="001D1AA2">
        <w:rPr>
          <w:rFonts w:ascii="Arial" w:hAnsi="Arial" w:cs="Arial"/>
          <w:i/>
          <w:iCs/>
          <w:sz w:val="24"/>
          <w:szCs w:val="24"/>
        </w:rPr>
        <w:t>pakiet</w:t>
      </w:r>
      <w:r w:rsidRPr="001D1AA2">
        <w:rPr>
          <w:rFonts w:ascii="Arial" w:hAnsi="Arial" w:cs="Arial"/>
          <w:i/>
          <w:iCs/>
          <w:sz w:val="24"/>
          <w:szCs w:val="24"/>
        </w:rPr>
        <w:t xml:space="preserve">u </w:t>
      </w:r>
      <w:r w:rsidR="00E80D64" w:rsidRPr="001D1AA2">
        <w:rPr>
          <w:rFonts w:ascii="Arial" w:hAnsi="Arial" w:cs="Arial"/>
          <w:i/>
          <w:iCs/>
          <w:sz w:val="24"/>
          <w:szCs w:val="24"/>
        </w:rPr>
        <w:t xml:space="preserve">zraszającego </w:t>
      </w:r>
      <w:r w:rsidR="003B4A53" w:rsidRPr="001D1AA2">
        <w:rPr>
          <w:rFonts w:ascii="Arial" w:hAnsi="Arial" w:cs="Arial"/>
          <w:i/>
          <w:iCs/>
          <w:sz w:val="24"/>
          <w:szCs w:val="24"/>
        </w:rPr>
        <w:t>zgodn</w:t>
      </w:r>
      <w:r w:rsidRPr="001D1AA2">
        <w:rPr>
          <w:rFonts w:ascii="Arial" w:hAnsi="Arial" w:cs="Arial"/>
          <w:i/>
          <w:iCs/>
          <w:sz w:val="24"/>
          <w:szCs w:val="24"/>
        </w:rPr>
        <w:t>ego</w:t>
      </w:r>
      <w:r w:rsidR="003B4A53" w:rsidRPr="001D1AA2">
        <w:rPr>
          <w:rFonts w:ascii="Arial" w:hAnsi="Arial" w:cs="Arial"/>
          <w:i/>
          <w:iCs/>
          <w:sz w:val="24"/>
          <w:szCs w:val="24"/>
        </w:rPr>
        <w:t xml:space="preserve"> ze wszystkimi modelami serii 8000 i 9000</w:t>
      </w:r>
      <w:r w:rsidR="00912364" w:rsidRPr="001D1AA2">
        <w:rPr>
          <w:rFonts w:ascii="Arial" w:hAnsi="Arial" w:cs="Arial"/>
          <w:sz w:val="24"/>
          <w:szCs w:val="24"/>
        </w:rPr>
        <w:t xml:space="preserve"> </w:t>
      </w:r>
      <w:r w:rsidRPr="001D1AA2">
        <w:rPr>
          <w:rFonts w:ascii="Arial" w:hAnsi="Arial" w:cs="Arial"/>
          <w:sz w:val="24"/>
          <w:szCs w:val="24"/>
        </w:rPr>
        <w:t xml:space="preserve">– dodaje </w:t>
      </w:r>
      <w:r w:rsidR="002830FE" w:rsidRPr="001D1AA2">
        <w:rPr>
          <w:rFonts w:ascii="Arial" w:hAnsi="Arial" w:cs="Arial"/>
          <w:b/>
          <w:bCs/>
          <w:sz w:val="24"/>
          <w:szCs w:val="24"/>
        </w:rPr>
        <w:t>ekspert John Deere</w:t>
      </w:r>
      <w:r w:rsidRPr="001D1AA2">
        <w:rPr>
          <w:rFonts w:ascii="Arial" w:hAnsi="Arial" w:cs="Arial"/>
          <w:sz w:val="24"/>
          <w:szCs w:val="24"/>
        </w:rPr>
        <w:t>.</w:t>
      </w:r>
    </w:p>
    <w:p w14:paraId="25DBBCAE" w14:textId="3294A7BB" w:rsidR="005C1995" w:rsidRDefault="005C1995" w:rsidP="002260D8">
      <w:pPr>
        <w:rPr>
          <w:rFonts w:ascii="Arial" w:hAnsi="Arial" w:cs="Arial"/>
          <w:sz w:val="24"/>
          <w:szCs w:val="24"/>
        </w:rPr>
      </w:pPr>
    </w:p>
    <w:p w14:paraId="0BF391D2" w14:textId="77777777" w:rsidR="00A0055B" w:rsidRDefault="00A0055B" w:rsidP="002260D8">
      <w:pPr>
        <w:rPr>
          <w:rFonts w:ascii="Arial" w:hAnsi="Arial" w:cs="Arial"/>
          <w:sz w:val="24"/>
          <w:szCs w:val="24"/>
        </w:rPr>
      </w:pPr>
    </w:p>
    <w:p w14:paraId="2B0B235A" w14:textId="67B1D024" w:rsidR="00B2003F" w:rsidRPr="004A6F32" w:rsidRDefault="00B2003F" w:rsidP="002260D8">
      <w:pPr>
        <w:rPr>
          <w:rFonts w:ascii="Verdana" w:hAnsi="Verdana" w:cs="Arial"/>
          <w:b/>
          <w:bCs/>
          <w:sz w:val="22"/>
          <w:szCs w:val="22"/>
        </w:rPr>
      </w:pPr>
      <w:r w:rsidRPr="004A6F32">
        <w:rPr>
          <w:rFonts w:ascii="Verdana" w:hAnsi="Verdana" w:cs="Arial"/>
          <w:b/>
          <w:bCs/>
          <w:sz w:val="22"/>
          <w:szCs w:val="22"/>
        </w:rPr>
        <w:t xml:space="preserve">Po czwarte: </w:t>
      </w:r>
      <w:r w:rsidR="004A6F32" w:rsidRPr="004A6F32">
        <w:rPr>
          <w:rFonts w:ascii="Verdana" w:hAnsi="Verdana" w:cs="Arial"/>
          <w:b/>
          <w:bCs/>
          <w:sz w:val="22"/>
          <w:szCs w:val="22"/>
        </w:rPr>
        <w:t>Ustawienia bębna</w:t>
      </w:r>
    </w:p>
    <w:p w14:paraId="7B45D824" w14:textId="4181DC88" w:rsidR="004A6F32" w:rsidRPr="004A6F32" w:rsidRDefault="004A6F32" w:rsidP="002260D8">
      <w:pPr>
        <w:rPr>
          <w:rFonts w:ascii="Verdana" w:hAnsi="Verdana" w:cs="Arial"/>
          <w:sz w:val="22"/>
          <w:szCs w:val="22"/>
        </w:rPr>
      </w:pPr>
    </w:p>
    <w:p w14:paraId="2DF62633" w14:textId="284F11EC" w:rsidR="004A6F32" w:rsidRDefault="00912364" w:rsidP="004A6F32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D1AA2">
        <w:rPr>
          <w:rFonts w:ascii="Verdana" w:hAnsi="Verdana" w:cs="Arial"/>
          <w:sz w:val="22"/>
          <w:szCs w:val="22"/>
        </w:rPr>
        <w:t>Płynna regulacja podawanego materiału oraz możliwość doboru odpowiedniej ilości noży</w:t>
      </w:r>
      <w:r w:rsidR="004A6F32" w:rsidRPr="001D1AA2">
        <w:rPr>
          <w:rFonts w:ascii="Verdana" w:hAnsi="Verdana" w:cs="Arial"/>
          <w:sz w:val="22"/>
          <w:szCs w:val="22"/>
        </w:rPr>
        <w:t xml:space="preserve"> bębna </w:t>
      </w:r>
      <w:r w:rsidR="00E80D64" w:rsidRPr="001D1AA2">
        <w:rPr>
          <w:rFonts w:ascii="Verdana" w:hAnsi="Verdana" w:cs="Arial"/>
          <w:sz w:val="22"/>
          <w:szCs w:val="22"/>
        </w:rPr>
        <w:t xml:space="preserve">w sieczkarniach John Deere </w:t>
      </w:r>
      <w:r w:rsidR="004A6F32" w:rsidRPr="001D1AA2">
        <w:rPr>
          <w:rFonts w:ascii="Verdana" w:hAnsi="Verdana" w:cs="Arial"/>
          <w:sz w:val="22"/>
          <w:szCs w:val="22"/>
        </w:rPr>
        <w:t>sprawi, że materiał będzie nabierał pędu i tym samym nie zbierze się w jednym miejscu</w:t>
      </w:r>
      <w:r w:rsidR="00A0055B" w:rsidRPr="001D1AA2">
        <w:rPr>
          <w:rFonts w:ascii="Verdana" w:hAnsi="Verdana" w:cs="Arial"/>
          <w:sz w:val="22"/>
          <w:szCs w:val="22"/>
        </w:rPr>
        <w:t>, przyklejając do powierzchni</w:t>
      </w:r>
      <w:r w:rsidR="004A6F32" w:rsidRPr="001D1AA2">
        <w:rPr>
          <w:rFonts w:ascii="Verdana" w:hAnsi="Verdana" w:cs="Arial"/>
          <w:sz w:val="22"/>
          <w:szCs w:val="22"/>
        </w:rPr>
        <w:t xml:space="preserve">. Sieczkarnie samojezdne </w:t>
      </w:r>
      <w:r w:rsidR="00E80D64" w:rsidRPr="001D1AA2">
        <w:rPr>
          <w:rFonts w:ascii="Verdana" w:hAnsi="Verdana" w:cs="Arial"/>
          <w:sz w:val="22"/>
          <w:szCs w:val="22"/>
        </w:rPr>
        <w:t>amerykańskiego producenta</w:t>
      </w:r>
      <w:r w:rsidR="004A6F32" w:rsidRPr="001D1AA2">
        <w:rPr>
          <w:rFonts w:ascii="Verdana" w:hAnsi="Verdana" w:cs="Arial"/>
          <w:sz w:val="22"/>
          <w:szCs w:val="22"/>
        </w:rPr>
        <w:t xml:space="preserve"> mają </w:t>
      </w:r>
      <w:r w:rsidR="002830FE" w:rsidRPr="001D1AA2">
        <w:rPr>
          <w:rFonts w:ascii="Verdana" w:hAnsi="Verdana" w:cs="Arial"/>
          <w:sz w:val="22"/>
          <w:szCs w:val="22"/>
        </w:rPr>
        <w:t xml:space="preserve">też </w:t>
      </w:r>
      <w:r w:rsidR="004A6F32" w:rsidRPr="001D1AA2">
        <w:rPr>
          <w:rFonts w:ascii="Verdana" w:hAnsi="Verdana" w:cs="Arial"/>
          <w:sz w:val="22"/>
          <w:szCs w:val="22"/>
        </w:rPr>
        <w:t>możliwość regulacji ilości noży na bębnie – im więcej noży tym materiał wyrzucany jest z większą prędkością.</w:t>
      </w:r>
    </w:p>
    <w:p w14:paraId="336DCE3F" w14:textId="649FDF1F" w:rsidR="004A6F32" w:rsidRDefault="004A6F32" w:rsidP="004A6F32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43F8E50" w14:textId="77777777" w:rsidR="00A0055B" w:rsidRDefault="00A0055B" w:rsidP="004A6F32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4F4D7F7" w14:textId="587371DD" w:rsidR="004A6F32" w:rsidRPr="008D11D1" w:rsidRDefault="008D11D1" w:rsidP="004A6F32">
      <w:pPr>
        <w:spacing w:line="276" w:lineRule="auto"/>
        <w:jc w:val="both"/>
        <w:rPr>
          <w:rFonts w:ascii="Verdana" w:hAnsi="Verdana" w:cs="Arial"/>
          <w:b/>
          <w:bCs/>
          <w:sz w:val="22"/>
          <w:szCs w:val="22"/>
        </w:rPr>
      </w:pPr>
      <w:r w:rsidRPr="008D11D1">
        <w:rPr>
          <w:rFonts w:ascii="Verdana" w:hAnsi="Verdana" w:cs="Arial"/>
          <w:b/>
          <w:bCs/>
          <w:sz w:val="22"/>
          <w:szCs w:val="22"/>
        </w:rPr>
        <w:t>Po piąte: technologie niezbędnym wsparciem</w:t>
      </w:r>
    </w:p>
    <w:p w14:paraId="1BA74FC1" w14:textId="7CAB5DE6" w:rsidR="008D11D1" w:rsidRDefault="008D11D1" w:rsidP="004A6F32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5DEB26C" w14:textId="49F01364" w:rsidR="002D622C" w:rsidRDefault="00D52A9D" w:rsidP="002D622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Bez względu na </w:t>
      </w:r>
      <w:r w:rsidR="00A0055B">
        <w:rPr>
          <w:rFonts w:ascii="Verdana" w:hAnsi="Verdana" w:cs="Arial"/>
          <w:sz w:val="22"/>
          <w:szCs w:val="22"/>
        </w:rPr>
        <w:t xml:space="preserve">rodzaj </w:t>
      </w:r>
      <w:r w:rsidR="001E2263">
        <w:rPr>
          <w:rFonts w:ascii="Verdana" w:hAnsi="Verdana" w:cs="Arial"/>
          <w:sz w:val="22"/>
          <w:szCs w:val="22"/>
        </w:rPr>
        <w:t xml:space="preserve">czy jakość </w:t>
      </w:r>
      <w:r w:rsidR="00A0055B">
        <w:rPr>
          <w:rFonts w:ascii="Verdana" w:hAnsi="Verdana" w:cs="Arial"/>
          <w:sz w:val="22"/>
          <w:szCs w:val="22"/>
        </w:rPr>
        <w:t>zbieranego przez sieczkarnię materiału</w:t>
      </w:r>
      <w:r w:rsidR="00865466">
        <w:rPr>
          <w:rFonts w:ascii="Verdana" w:hAnsi="Verdana" w:cs="Arial"/>
          <w:sz w:val="22"/>
          <w:szCs w:val="22"/>
        </w:rPr>
        <w:t xml:space="preserve">, duże znaczenie </w:t>
      </w:r>
      <w:r w:rsidR="004443D8">
        <w:rPr>
          <w:rFonts w:ascii="Verdana" w:hAnsi="Verdana" w:cs="Arial"/>
          <w:sz w:val="22"/>
          <w:szCs w:val="22"/>
        </w:rPr>
        <w:t>dla</w:t>
      </w:r>
      <w:r w:rsidR="00865466">
        <w:rPr>
          <w:rFonts w:ascii="Verdana" w:hAnsi="Verdana" w:cs="Arial"/>
          <w:sz w:val="22"/>
          <w:szCs w:val="22"/>
        </w:rPr>
        <w:t xml:space="preserve"> </w:t>
      </w:r>
      <w:r w:rsidR="008C7919">
        <w:rPr>
          <w:rFonts w:ascii="Verdana" w:hAnsi="Verdana" w:cs="Arial"/>
          <w:sz w:val="22"/>
          <w:szCs w:val="22"/>
        </w:rPr>
        <w:t xml:space="preserve">efektów </w:t>
      </w:r>
      <w:r w:rsidR="00865466">
        <w:rPr>
          <w:rFonts w:ascii="Verdana" w:hAnsi="Verdana" w:cs="Arial"/>
          <w:sz w:val="22"/>
          <w:szCs w:val="22"/>
        </w:rPr>
        <w:t xml:space="preserve">bieżącej pracy ma zastosowanie nowoczesnych technologii. </w:t>
      </w:r>
    </w:p>
    <w:p w14:paraId="33DFF7FC" w14:textId="77777777" w:rsidR="002D622C" w:rsidRDefault="002D622C" w:rsidP="002D622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2DD5099" w14:textId="30F3F90A" w:rsidR="004644E0" w:rsidRDefault="008C7919" w:rsidP="004644E0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</w:t>
      </w:r>
      <w:r w:rsidR="002D622C" w:rsidRPr="002D622C">
        <w:rPr>
          <w:rFonts w:ascii="Verdana" w:hAnsi="Verdana"/>
          <w:sz w:val="22"/>
          <w:szCs w:val="22"/>
        </w:rPr>
        <w:t>samojezdn</w:t>
      </w:r>
      <w:r>
        <w:rPr>
          <w:rFonts w:ascii="Verdana" w:hAnsi="Verdana"/>
          <w:sz w:val="22"/>
          <w:szCs w:val="22"/>
        </w:rPr>
        <w:t>ych</w:t>
      </w:r>
      <w:r w:rsidR="002D622C" w:rsidRPr="002D622C">
        <w:rPr>
          <w:rFonts w:ascii="Verdana" w:hAnsi="Verdana"/>
          <w:sz w:val="22"/>
          <w:szCs w:val="22"/>
        </w:rPr>
        <w:t xml:space="preserve"> sieczkarni</w:t>
      </w:r>
      <w:r>
        <w:rPr>
          <w:rFonts w:ascii="Verdana" w:hAnsi="Verdana"/>
          <w:sz w:val="22"/>
          <w:szCs w:val="22"/>
        </w:rPr>
        <w:t>ach</w:t>
      </w:r>
      <w:r w:rsidR="002D622C" w:rsidRPr="002D622C">
        <w:rPr>
          <w:rFonts w:ascii="Verdana" w:hAnsi="Verdana"/>
          <w:sz w:val="22"/>
          <w:szCs w:val="22"/>
        </w:rPr>
        <w:t xml:space="preserve"> polow</w:t>
      </w:r>
      <w:r>
        <w:rPr>
          <w:rFonts w:ascii="Verdana" w:hAnsi="Verdana"/>
          <w:sz w:val="22"/>
          <w:szCs w:val="22"/>
        </w:rPr>
        <w:t>ych</w:t>
      </w:r>
      <w:r w:rsidR="002D622C" w:rsidRPr="002D622C">
        <w:rPr>
          <w:rFonts w:ascii="Verdana" w:hAnsi="Verdana"/>
          <w:sz w:val="22"/>
          <w:szCs w:val="22"/>
        </w:rPr>
        <w:t xml:space="preserve"> </w:t>
      </w:r>
      <w:r w:rsidR="004644E0">
        <w:rPr>
          <w:rFonts w:ascii="Verdana" w:hAnsi="Verdana"/>
          <w:sz w:val="22"/>
          <w:szCs w:val="22"/>
        </w:rPr>
        <w:t xml:space="preserve">John Deere </w:t>
      </w:r>
      <w:r w:rsidR="002D622C" w:rsidRPr="002D622C">
        <w:rPr>
          <w:rFonts w:ascii="Verdana" w:hAnsi="Verdana"/>
          <w:sz w:val="22"/>
          <w:szCs w:val="22"/>
        </w:rPr>
        <w:t xml:space="preserve">serii 9000 </w:t>
      </w:r>
      <w:r>
        <w:rPr>
          <w:rFonts w:ascii="Verdana" w:hAnsi="Verdana"/>
          <w:sz w:val="22"/>
          <w:szCs w:val="22"/>
        </w:rPr>
        <w:t xml:space="preserve">wdrożono </w:t>
      </w:r>
      <w:r w:rsidR="002D622C" w:rsidRPr="002D622C">
        <w:rPr>
          <w:rFonts w:ascii="Verdana" w:hAnsi="Verdana"/>
          <w:sz w:val="22"/>
          <w:szCs w:val="22"/>
        </w:rPr>
        <w:t>pełną gam</w:t>
      </w:r>
      <w:r>
        <w:rPr>
          <w:rFonts w:ascii="Verdana" w:hAnsi="Verdana"/>
          <w:sz w:val="22"/>
          <w:szCs w:val="22"/>
        </w:rPr>
        <w:t>ę</w:t>
      </w:r>
      <w:r w:rsidR="002D622C" w:rsidRPr="002D622C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rozwiązań o najwyższym zaawansowaniu.</w:t>
      </w:r>
    </w:p>
    <w:p w14:paraId="1F97742C" w14:textId="2D558514" w:rsidR="002D622C" w:rsidRDefault="004644E0" w:rsidP="008F772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8F7726">
        <w:rPr>
          <w:rFonts w:ascii="Verdana" w:hAnsi="Verdana"/>
          <w:i/>
          <w:iCs/>
          <w:sz w:val="22"/>
          <w:szCs w:val="22"/>
        </w:rPr>
        <w:t>- N</w:t>
      </w:r>
      <w:r w:rsidR="002D622C" w:rsidRPr="002D622C">
        <w:rPr>
          <w:rFonts w:ascii="Verdana" w:hAnsi="Verdana"/>
          <w:i/>
          <w:iCs/>
          <w:sz w:val="22"/>
          <w:szCs w:val="22"/>
        </w:rPr>
        <w:t>owy czujnik HarvestLab 3000 NIR (bliska podczerwień) — umożliwia badanie i dokumentowanie w czasie rzeczywistym parametrów zbieranych upraw</w:t>
      </w:r>
      <w:r w:rsidRPr="008F7726">
        <w:rPr>
          <w:rFonts w:ascii="Verdana" w:hAnsi="Verdana"/>
          <w:i/>
          <w:iCs/>
          <w:sz w:val="22"/>
          <w:szCs w:val="22"/>
        </w:rPr>
        <w:t xml:space="preserve">, </w:t>
      </w:r>
      <w:r w:rsidR="002D622C" w:rsidRPr="002D622C">
        <w:rPr>
          <w:rFonts w:ascii="Verdana" w:hAnsi="Verdana"/>
          <w:i/>
          <w:iCs/>
          <w:sz w:val="22"/>
          <w:szCs w:val="22"/>
        </w:rPr>
        <w:t xml:space="preserve">automatyczne ustawianie długości cięcia za pomocą funkcji AutoLOC oraz </w:t>
      </w:r>
      <w:r w:rsidR="002D622C" w:rsidRPr="002828F5">
        <w:rPr>
          <w:rFonts w:ascii="Verdana" w:hAnsi="Verdana"/>
          <w:i/>
          <w:iCs/>
          <w:sz w:val="22"/>
          <w:szCs w:val="22"/>
        </w:rPr>
        <w:t>dozowanie dodatków do kiszonki w trakcie zbioru, w zależności od zawartości suchej masy</w:t>
      </w:r>
      <w:r w:rsidRPr="002828F5">
        <w:rPr>
          <w:rFonts w:ascii="Verdana" w:hAnsi="Verdana"/>
          <w:i/>
          <w:iCs/>
          <w:sz w:val="22"/>
          <w:szCs w:val="22"/>
        </w:rPr>
        <w:t xml:space="preserve">. Poza tym </w:t>
      </w:r>
      <w:r w:rsidR="002D622C" w:rsidRPr="002828F5">
        <w:rPr>
          <w:rFonts w:ascii="Verdana" w:hAnsi="Verdana"/>
          <w:i/>
          <w:iCs/>
          <w:sz w:val="22"/>
          <w:szCs w:val="22"/>
        </w:rPr>
        <w:t xml:space="preserve">ten sam czujnik może być używany w trybie stacjonarnym do analizy kiszonki oraz do analizy </w:t>
      </w:r>
      <w:r w:rsidR="009D1CEF" w:rsidRPr="002828F5">
        <w:rPr>
          <w:rFonts w:ascii="Verdana" w:hAnsi="Verdana"/>
          <w:i/>
          <w:iCs/>
          <w:sz w:val="22"/>
          <w:szCs w:val="22"/>
        </w:rPr>
        <w:t>zawartości składników pokarmowych w gnojowicy</w:t>
      </w:r>
      <w:r w:rsidRPr="002828F5">
        <w:rPr>
          <w:rFonts w:ascii="Verdana" w:hAnsi="Verdana"/>
          <w:i/>
          <w:iCs/>
          <w:sz w:val="22"/>
          <w:szCs w:val="22"/>
        </w:rPr>
        <w:t xml:space="preserve">. </w:t>
      </w:r>
      <w:r w:rsidR="008F7726" w:rsidRPr="002828F5">
        <w:rPr>
          <w:rFonts w:ascii="Verdana" w:hAnsi="Verdana"/>
          <w:i/>
          <w:iCs/>
          <w:sz w:val="22"/>
          <w:szCs w:val="22"/>
        </w:rPr>
        <w:t>S</w:t>
      </w:r>
      <w:r w:rsidR="002D622C" w:rsidRPr="002828F5">
        <w:rPr>
          <w:rFonts w:ascii="Verdana" w:hAnsi="Verdana"/>
          <w:i/>
          <w:iCs/>
          <w:sz w:val="22"/>
          <w:szCs w:val="22"/>
        </w:rPr>
        <w:t>ystem automatycznego prowadzenia AutoTrac</w:t>
      </w:r>
      <w:r w:rsidR="008F7726" w:rsidRPr="002828F5">
        <w:rPr>
          <w:rFonts w:ascii="Verdana" w:hAnsi="Verdana"/>
          <w:i/>
          <w:iCs/>
          <w:sz w:val="22"/>
          <w:szCs w:val="22"/>
        </w:rPr>
        <w:t xml:space="preserve"> czy prowadzenie po rzędzie</w:t>
      </w:r>
      <w:r w:rsidR="002D622C" w:rsidRPr="002828F5">
        <w:rPr>
          <w:rFonts w:ascii="Verdana" w:hAnsi="Verdana"/>
          <w:i/>
          <w:iCs/>
          <w:sz w:val="22"/>
          <w:szCs w:val="22"/>
        </w:rPr>
        <w:t xml:space="preserve"> RowSense umożliwiający sieczkarni automatyczne śledzenie rzędów kukurydzy</w:t>
      </w:r>
      <w:r w:rsidR="008F7726" w:rsidRPr="002828F5">
        <w:rPr>
          <w:rFonts w:ascii="Verdana" w:hAnsi="Verdana"/>
          <w:i/>
          <w:iCs/>
          <w:sz w:val="22"/>
          <w:szCs w:val="22"/>
        </w:rPr>
        <w:t xml:space="preserve"> znacząco wpływają na komfort operatora</w:t>
      </w:r>
      <w:r w:rsidR="00B45FB2" w:rsidRPr="002828F5">
        <w:rPr>
          <w:rFonts w:ascii="Verdana" w:hAnsi="Verdana"/>
          <w:i/>
          <w:iCs/>
          <w:sz w:val="22"/>
          <w:szCs w:val="22"/>
        </w:rPr>
        <w:t xml:space="preserve">. Z kolei innowacyjność detektora kamieni, który w po wykryciu stuków jest w stanie w ciągu 80 ms. wyłączyć mechanizm </w:t>
      </w:r>
      <w:r w:rsidR="00912364" w:rsidRPr="002828F5">
        <w:rPr>
          <w:rFonts w:ascii="Verdana" w:hAnsi="Verdana"/>
          <w:i/>
          <w:iCs/>
          <w:sz w:val="22"/>
          <w:szCs w:val="22"/>
        </w:rPr>
        <w:t>podający materiał</w:t>
      </w:r>
      <w:r w:rsidR="00B45FB2" w:rsidRPr="002828F5">
        <w:rPr>
          <w:rFonts w:ascii="Verdana" w:hAnsi="Verdana"/>
          <w:i/>
          <w:iCs/>
          <w:sz w:val="22"/>
          <w:szCs w:val="22"/>
        </w:rPr>
        <w:t>, chroni</w:t>
      </w:r>
      <w:r w:rsidR="00B45FB2">
        <w:rPr>
          <w:rFonts w:ascii="Verdana" w:hAnsi="Verdana"/>
          <w:i/>
          <w:iCs/>
          <w:sz w:val="22"/>
          <w:szCs w:val="22"/>
        </w:rPr>
        <w:t xml:space="preserve"> maszynę przed uszkodzeniami</w:t>
      </w:r>
      <w:r w:rsidR="008F7726">
        <w:rPr>
          <w:rFonts w:ascii="Verdana" w:hAnsi="Verdana"/>
          <w:sz w:val="22"/>
          <w:szCs w:val="22"/>
        </w:rPr>
        <w:t xml:space="preserve"> – podsumowuje </w:t>
      </w:r>
      <w:r w:rsidR="008F7726" w:rsidRPr="00B46674">
        <w:rPr>
          <w:rFonts w:ascii="Verdana" w:hAnsi="Verdana"/>
          <w:b/>
          <w:bCs/>
          <w:sz w:val="22"/>
          <w:szCs w:val="22"/>
        </w:rPr>
        <w:t>Marcin Kozłowski</w:t>
      </w:r>
      <w:r w:rsidR="008F7726">
        <w:rPr>
          <w:rFonts w:ascii="Verdana" w:hAnsi="Verdana"/>
          <w:sz w:val="22"/>
          <w:szCs w:val="22"/>
        </w:rPr>
        <w:t>.</w:t>
      </w:r>
    </w:p>
    <w:p w14:paraId="7BA532F2" w14:textId="1A24CEEE" w:rsidR="002D622C" w:rsidRDefault="002D622C" w:rsidP="004A6F32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4E46F1A" w14:textId="3BA40A03" w:rsidR="003B4A53" w:rsidRPr="00B46674" w:rsidRDefault="00F07F5B" w:rsidP="00B46674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W efekcie rolnicy mogą cieszyć się </w:t>
      </w:r>
      <w:r w:rsidR="00E83CFE" w:rsidRPr="002D622C">
        <w:rPr>
          <w:rFonts w:ascii="Verdana" w:hAnsi="Verdana" w:cs="Arial"/>
          <w:sz w:val="22"/>
          <w:szCs w:val="22"/>
        </w:rPr>
        <w:t>o 10</w:t>
      </w:r>
      <w:r w:rsidR="00E83CFE">
        <w:rPr>
          <w:rFonts w:ascii="Verdana" w:hAnsi="Verdana" w:cs="Arial"/>
          <w:sz w:val="22"/>
          <w:szCs w:val="22"/>
        </w:rPr>
        <w:t xml:space="preserve"> proc.</w:t>
      </w:r>
      <w:r w:rsidR="00E83CFE" w:rsidRPr="002D622C">
        <w:rPr>
          <w:rFonts w:ascii="Verdana" w:hAnsi="Verdana" w:cs="Arial"/>
          <w:sz w:val="22"/>
          <w:szCs w:val="22"/>
        </w:rPr>
        <w:t xml:space="preserve"> większą wydajnoś</w:t>
      </w:r>
      <w:r>
        <w:rPr>
          <w:rFonts w:ascii="Verdana" w:hAnsi="Verdana" w:cs="Arial"/>
          <w:sz w:val="22"/>
          <w:szCs w:val="22"/>
        </w:rPr>
        <w:t>cią</w:t>
      </w:r>
      <w:r w:rsidR="00E83CFE" w:rsidRPr="002D622C">
        <w:rPr>
          <w:rFonts w:ascii="Verdana" w:hAnsi="Verdana" w:cs="Arial"/>
          <w:sz w:val="22"/>
          <w:szCs w:val="22"/>
        </w:rPr>
        <w:t xml:space="preserve"> przy jednoczesnym 10-procentowym zmniejszeniu zużycia paliwa w porównaniu z </w:t>
      </w:r>
      <w:r>
        <w:rPr>
          <w:rFonts w:ascii="Verdana" w:hAnsi="Verdana" w:cs="Arial"/>
          <w:sz w:val="22"/>
          <w:szCs w:val="22"/>
        </w:rPr>
        <w:t xml:space="preserve">poprzednią serią maszyn </w:t>
      </w:r>
      <w:r w:rsidR="00E83CFE" w:rsidRPr="002D622C">
        <w:rPr>
          <w:rFonts w:ascii="Verdana" w:hAnsi="Verdana" w:cs="Arial"/>
          <w:sz w:val="22"/>
          <w:szCs w:val="22"/>
        </w:rPr>
        <w:t>z gamy John Deere</w:t>
      </w:r>
      <w:r w:rsidR="00E83CFE">
        <w:rPr>
          <w:rFonts w:ascii="Verdana" w:hAnsi="Verdana" w:cs="Arial"/>
          <w:sz w:val="22"/>
          <w:szCs w:val="22"/>
        </w:rPr>
        <w:t xml:space="preserve"> – średnio 11 l / ha</w:t>
      </w:r>
      <w:r w:rsidR="00E83CFE" w:rsidRPr="002D622C">
        <w:rPr>
          <w:rFonts w:ascii="Verdana" w:hAnsi="Verdana" w:cs="Arial"/>
          <w:sz w:val="22"/>
          <w:szCs w:val="22"/>
        </w:rPr>
        <w:t>.</w:t>
      </w:r>
    </w:p>
    <w:p w14:paraId="43D0BD05" w14:textId="39F04787" w:rsidR="003B4A53" w:rsidRDefault="003B4A53" w:rsidP="002260D8">
      <w:pPr>
        <w:rPr>
          <w:rFonts w:ascii="Arial" w:hAnsi="Arial" w:cs="Arial"/>
          <w:sz w:val="24"/>
          <w:szCs w:val="24"/>
        </w:rPr>
      </w:pPr>
    </w:p>
    <w:p w14:paraId="58052D97" w14:textId="169BC07F" w:rsidR="009B55CB" w:rsidRDefault="009B55CB" w:rsidP="00B430ED">
      <w:pPr>
        <w:jc w:val="both"/>
        <w:rPr>
          <w:rFonts w:ascii="Verdana" w:hAnsi="Verdana" w:cstheme="minorHAnsi"/>
        </w:rPr>
      </w:pPr>
    </w:p>
    <w:p w14:paraId="3E9AEC60" w14:textId="77777777" w:rsidR="009B55CB" w:rsidRDefault="009B55CB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lastRenderedPageBreak/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DBFCE2" w14:textId="77777777" w:rsidR="00CC0D85" w:rsidRDefault="00CC0D85">
      <w:r>
        <w:separator/>
      </w:r>
    </w:p>
  </w:endnote>
  <w:endnote w:type="continuationSeparator" w:id="0">
    <w:p w14:paraId="486F5BE5" w14:textId="77777777" w:rsidR="00CC0D85" w:rsidRDefault="00CC0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CC0D85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CC0D85">
    <w:pPr>
      <w:pStyle w:val="Tekstpodstawowy"/>
    </w:pPr>
  </w:p>
  <w:p w14:paraId="473DC958" w14:textId="77777777" w:rsidR="00174385" w:rsidRDefault="00CC0D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2DB885" w14:textId="77777777" w:rsidR="00CC0D85" w:rsidRDefault="00CC0D85">
      <w:r>
        <w:separator/>
      </w:r>
    </w:p>
  </w:footnote>
  <w:footnote w:type="continuationSeparator" w:id="0">
    <w:p w14:paraId="53DE1CDC" w14:textId="77777777" w:rsidR="00CC0D85" w:rsidRDefault="00CC0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F04CDE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CC0D85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CC0D85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CC0D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CC0D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3"/>
  </w:num>
  <w:num w:numId="8">
    <w:abstractNumId w:val="5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E8D"/>
    <w:rsid w:val="00004CD4"/>
    <w:rsid w:val="00005BE9"/>
    <w:rsid w:val="00005ECD"/>
    <w:rsid w:val="00013439"/>
    <w:rsid w:val="00014CF0"/>
    <w:rsid w:val="000167DC"/>
    <w:rsid w:val="00023B41"/>
    <w:rsid w:val="000248BD"/>
    <w:rsid w:val="00027538"/>
    <w:rsid w:val="00032817"/>
    <w:rsid w:val="0003398C"/>
    <w:rsid w:val="00037C49"/>
    <w:rsid w:val="000448EB"/>
    <w:rsid w:val="0004555E"/>
    <w:rsid w:val="0005443E"/>
    <w:rsid w:val="0005448B"/>
    <w:rsid w:val="00054AEB"/>
    <w:rsid w:val="0006160B"/>
    <w:rsid w:val="000619CA"/>
    <w:rsid w:val="00063AA6"/>
    <w:rsid w:val="00070227"/>
    <w:rsid w:val="00074C48"/>
    <w:rsid w:val="00080B23"/>
    <w:rsid w:val="0008301A"/>
    <w:rsid w:val="00085370"/>
    <w:rsid w:val="00091BC5"/>
    <w:rsid w:val="0009281A"/>
    <w:rsid w:val="00097EBA"/>
    <w:rsid w:val="000A0AC1"/>
    <w:rsid w:val="000C2AF5"/>
    <w:rsid w:val="000C53A1"/>
    <w:rsid w:val="000C7A16"/>
    <w:rsid w:val="000C7C13"/>
    <w:rsid w:val="000D252A"/>
    <w:rsid w:val="000D2663"/>
    <w:rsid w:val="000D2C0A"/>
    <w:rsid w:val="000D4285"/>
    <w:rsid w:val="000D44AD"/>
    <w:rsid w:val="000D619F"/>
    <w:rsid w:val="000E2251"/>
    <w:rsid w:val="000E3C14"/>
    <w:rsid w:val="000E7E1D"/>
    <w:rsid w:val="001029F5"/>
    <w:rsid w:val="00114B1B"/>
    <w:rsid w:val="00117155"/>
    <w:rsid w:val="001227AB"/>
    <w:rsid w:val="00125A50"/>
    <w:rsid w:val="00126ACE"/>
    <w:rsid w:val="001314E5"/>
    <w:rsid w:val="00147515"/>
    <w:rsid w:val="00147BD8"/>
    <w:rsid w:val="00150941"/>
    <w:rsid w:val="00156C08"/>
    <w:rsid w:val="0016333C"/>
    <w:rsid w:val="00164C23"/>
    <w:rsid w:val="0016718D"/>
    <w:rsid w:val="0017329C"/>
    <w:rsid w:val="00175AC2"/>
    <w:rsid w:val="001775E3"/>
    <w:rsid w:val="00183DDC"/>
    <w:rsid w:val="0018576A"/>
    <w:rsid w:val="001920C4"/>
    <w:rsid w:val="00192DAD"/>
    <w:rsid w:val="001971C7"/>
    <w:rsid w:val="001977E8"/>
    <w:rsid w:val="001A0CBD"/>
    <w:rsid w:val="001A1A68"/>
    <w:rsid w:val="001B0F31"/>
    <w:rsid w:val="001B4CA0"/>
    <w:rsid w:val="001C1FA1"/>
    <w:rsid w:val="001C6787"/>
    <w:rsid w:val="001D1AA2"/>
    <w:rsid w:val="001D452C"/>
    <w:rsid w:val="001D66E8"/>
    <w:rsid w:val="001D72C2"/>
    <w:rsid w:val="001E0100"/>
    <w:rsid w:val="001E2263"/>
    <w:rsid w:val="001E7C51"/>
    <w:rsid w:val="001E7D99"/>
    <w:rsid w:val="001F128B"/>
    <w:rsid w:val="001F3CC9"/>
    <w:rsid w:val="001F663A"/>
    <w:rsid w:val="001F6888"/>
    <w:rsid w:val="001F688E"/>
    <w:rsid w:val="001F6FF3"/>
    <w:rsid w:val="00200855"/>
    <w:rsid w:val="00201C11"/>
    <w:rsid w:val="00210B57"/>
    <w:rsid w:val="00214D7C"/>
    <w:rsid w:val="00222277"/>
    <w:rsid w:val="002260D8"/>
    <w:rsid w:val="0023061A"/>
    <w:rsid w:val="0023087A"/>
    <w:rsid w:val="0024456B"/>
    <w:rsid w:val="002457FF"/>
    <w:rsid w:val="00250B99"/>
    <w:rsid w:val="0025172A"/>
    <w:rsid w:val="00253DD4"/>
    <w:rsid w:val="0025709D"/>
    <w:rsid w:val="0026090C"/>
    <w:rsid w:val="00262AC8"/>
    <w:rsid w:val="00265F8B"/>
    <w:rsid w:val="00275B4E"/>
    <w:rsid w:val="0027705F"/>
    <w:rsid w:val="002828F5"/>
    <w:rsid w:val="00282D3E"/>
    <w:rsid w:val="002830FE"/>
    <w:rsid w:val="0028544C"/>
    <w:rsid w:val="00293C05"/>
    <w:rsid w:val="002949FB"/>
    <w:rsid w:val="0029512C"/>
    <w:rsid w:val="00296999"/>
    <w:rsid w:val="002A463D"/>
    <w:rsid w:val="002A6702"/>
    <w:rsid w:val="002A7CE2"/>
    <w:rsid w:val="002B0C49"/>
    <w:rsid w:val="002B7B37"/>
    <w:rsid w:val="002C01EA"/>
    <w:rsid w:val="002D524F"/>
    <w:rsid w:val="002D622C"/>
    <w:rsid w:val="002E16B5"/>
    <w:rsid w:val="002E4AE2"/>
    <w:rsid w:val="002F3B2E"/>
    <w:rsid w:val="002F4483"/>
    <w:rsid w:val="0030530C"/>
    <w:rsid w:val="0030637C"/>
    <w:rsid w:val="00306AC5"/>
    <w:rsid w:val="00307C2F"/>
    <w:rsid w:val="0031164E"/>
    <w:rsid w:val="00317B77"/>
    <w:rsid w:val="0032039E"/>
    <w:rsid w:val="00322632"/>
    <w:rsid w:val="003320C6"/>
    <w:rsid w:val="003321B7"/>
    <w:rsid w:val="00332C8C"/>
    <w:rsid w:val="003355EF"/>
    <w:rsid w:val="003423F7"/>
    <w:rsid w:val="003435BB"/>
    <w:rsid w:val="00344CA4"/>
    <w:rsid w:val="00347B2F"/>
    <w:rsid w:val="003500A3"/>
    <w:rsid w:val="00354683"/>
    <w:rsid w:val="003558D7"/>
    <w:rsid w:val="003644A7"/>
    <w:rsid w:val="00366301"/>
    <w:rsid w:val="00367DE1"/>
    <w:rsid w:val="00370DBC"/>
    <w:rsid w:val="003725CB"/>
    <w:rsid w:val="003730A6"/>
    <w:rsid w:val="00374EA4"/>
    <w:rsid w:val="0037647B"/>
    <w:rsid w:val="00381CBC"/>
    <w:rsid w:val="0038293D"/>
    <w:rsid w:val="00382D1D"/>
    <w:rsid w:val="0038549C"/>
    <w:rsid w:val="003905C1"/>
    <w:rsid w:val="00393254"/>
    <w:rsid w:val="003953A0"/>
    <w:rsid w:val="003A4853"/>
    <w:rsid w:val="003A63BD"/>
    <w:rsid w:val="003A71E3"/>
    <w:rsid w:val="003B43CB"/>
    <w:rsid w:val="003B4A53"/>
    <w:rsid w:val="003B53AF"/>
    <w:rsid w:val="003B6D91"/>
    <w:rsid w:val="003D0298"/>
    <w:rsid w:val="003D5FF1"/>
    <w:rsid w:val="003E0238"/>
    <w:rsid w:val="003E114B"/>
    <w:rsid w:val="003E3F60"/>
    <w:rsid w:val="003F0157"/>
    <w:rsid w:val="003F1A91"/>
    <w:rsid w:val="004063EF"/>
    <w:rsid w:val="00425414"/>
    <w:rsid w:val="00427208"/>
    <w:rsid w:val="004275D3"/>
    <w:rsid w:val="004279DC"/>
    <w:rsid w:val="004443D8"/>
    <w:rsid w:val="00444892"/>
    <w:rsid w:val="00450B0B"/>
    <w:rsid w:val="00452B4A"/>
    <w:rsid w:val="00456D77"/>
    <w:rsid w:val="00460AB5"/>
    <w:rsid w:val="00461CBD"/>
    <w:rsid w:val="004644E0"/>
    <w:rsid w:val="004671D1"/>
    <w:rsid w:val="00467F6D"/>
    <w:rsid w:val="004765E1"/>
    <w:rsid w:val="00481A54"/>
    <w:rsid w:val="004827BF"/>
    <w:rsid w:val="0048297F"/>
    <w:rsid w:val="00485B3F"/>
    <w:rsid w:val="00492BBD"/>
    <w:rsid w:val="00493BB6"/>
    <w:rsid w:val="004A6E0D"/>
    <w:rsid w:val="004A6F32"/>
    <w:rsid w:val="004B2DEF"/>
    <w:rsid w:val="004B4AA5"/>
    <w:rsid w:val="004B4DEC"/>
    <w:rsid w:val="004C223F"/>
    <w:rsid w:val="004C38C6"/>
    <w:rsid w:val="004C5424"/>
    <w:rsid w:val="004C69EA"/>
    <w:rsid w:val="004D5F74"/>
    <w:rsid w:val="004D7994"/>
    <w:rsid w:val="004E0588"/>
    <w:rsid w:val="004F1391"/>
    <w:rsid w:val="004F168E"/>
    <w:rsid w:val="004F6FCD"/>
    <w:rsid w:val="0050726A"/>
    <w:rsid w:val="00515E18"/>
    <w:rsid w:val="00516F54"/>
    <w:rsid w:val="005176B9"/>
    <w:rsid w:val="005216DA"/>
    <w:rsid w:val="0052213B"/>
    <w:rsid w:val="00527D98"/>
    <w:rsid w:val="00532915"/>
    <w:rsid w:val="005350A3"/>
    <w:rsid w:val="0053641F"/>
    <w:rsid w:val="00536757"/>
    <w:rsid w:val="00537D46"/>
    <w:rsid w:val="00542046"/>
    <w:rsid w:val="00543D3F"/>
    <w:rsid w:val="00544FFD"/>
    <w:rsid w:val="00553CB1"/>
    <w:rsid w:val="00556ADC"/>
    <w:rsid w:val="005600C8"/>
    <w:rsid w:val="005602F2"/>
    <w:rsid w:val="00562877"/>
    <w:rsid w:val="005668F6"/>
    <w:rsid w:val="00567562"/>
    <w:rsid w:val="00570149"/>
    <w:rsid w:val="00570516"/>
    <w:rsid w:val="00570644"/>
    <w:rsid w:val="005819AA"/>
    <w:rsid w:val="00582C6E"/>
    <w:rsid w:val="005836AA"/>
    <w:rsid w:val="00586F7E"/>
    <w:rsid w:val="005919FE"/>
    <w:rsid w:val="00595E32"/>
    <w:rsid w:val="005977C7"/>
    <w:rsid w:val="005B13B6"/>
    <w:rsid w:val="005B4230"/>
    <w:rsid w:val="005C0FCE"/>
    <w:rsid w:val="005C1995"/>
    <w:rsid w:val="005D38D6"/>
    <w:rsid w:val="005E0965"/>
    <w:rsid w:val="005E2F7F"/>
    <w:rsid w:val="005E3787"/>
    <w:rsid w:val="005E41E5"/>
    <w:rsid w:val="005F1556"/>
    <w:rsid w:val="00610119"/>
    <w:rsid w:val="006200DF"/>
    <w:rsid w:val="0062169E"/>
    <w:rsid w:val="00630628"/>
    <w:rsid w:val="006405A9"/>
    <w:rsid w:val="00640FB2"/>
    <w:rsid w:val="00642AA6"/>
    <w:rsid w:val="00642B61"/>
    <w:rsid w:val="00644E77"/>
    <w:rsid w:val="0065655B"/>
    <w:rsid w:val="0067033A"/>
    <w:rsid w:val="00674ED4"/>
    <w:rsid w:val="006779EA"/>
    <w:rsid w:val="0069744F"/>
    <w:rsid w:val="006A1FC7"/>
    <w:rsid w:val="006A4508"/>
    <w:rsid w:val="006A4D33"/>
    <w:rsid w:val="006B704B"/>
    <w:rsid w:val="006B7DCF"/>
    <w:rsid w:val="006E6347"/>
    <w:rsid w:val="00700159"/>
    <w:rsid w:val="00701612"/>
    <w:rsid w:val="007078FD"/>
    <w:rsid w:val="00710C11"/>
    <w:rsid w:val="00712D0E"/>
    <w:rsid w:val="007136D8"/>
    <w:rsid w:val="007165C7"/>
    <w:rsid w:val="007169F1"/>
    <w:rsid w:val="00721A94"/>
    <w:rsid w:val="00724BD2"/>
    <w:rsid w:val="00726F65"/>
    <w:rsid w:val="00727E7C"/>
    <w:rsid w:val="007415C8"/>
    <w:rsid w:val="00746695"/>
    <w:rsid w:val="00750582"/>
    <w:rsid w:val="00751A52"/>
    <w:rsid w:val="00754268"/>
    <w:rsid w:val="007553BF"/>
    <w:rsid w:val="0075654C"/>
    <w:rsid w:val="00756D7D"/>
    <w:rsid w:val="00763369"/>
    <w:rsid w:val="00767AD5"/>
    <w:rsid w:val="007706E8"/>
    <w:rsid w:val="007719EF"/>
    <w:rsid w:val="0077378D"/>
    <w:rsid w:val="0077384F"/>
    <w:rsid w:val="007775E9"/>
    <w:rsid w:val="00783072"/>
    <w:rsid w:val="007A0C3D"/>
    <w:rsid w:val="007A5160"/>
    <w:rsid w:val="007A6C6F"/>
    <w:rsid w:val="007B4371"/>
    <w:rsid w:val="007C0012"/>
    <w:rsid w:val="007C052A"/>
    <w:rsid w:val="007C093D"/>
    <w:rsid w:val="007C38B0"/>
    <w:rsid w:val="007C7988"/>
    <w:rsid w:val="007D2250"/>
    <w:rsid w:val="007D5D73"/>
    <w:rsid w:val="007D7F61"/>
    <w:rsid w:val="007E32F3"/>
    <w:rsid w:val="007E3A4C"/>
    <w:rsid w:val="007E43E0"/>
    <w:rsid w:val="00807587"/>
    <w:rsid w:val="00807857"/>
    <w:rsid w:val="008107E0"/>
    <w:rsid w:val="0081629E"/>
    <w:rsid w:val="00816771"/>
    <w:rsid w:val="008171A3"/>
    <w:rsid w:val="008234E5"/>
    <w:rsid w:val="008248C2"/>
    <w:rsid w:val="00830699"/>
    <w:rsid w:val="00831A7D"/>
    <w:rsid w:val="008350B2"/>
    <w:rsid w:val="008518A5"/>
    <w:rsid w:val="00853B90"/>
    <w:rsid w:val="00855942"/>
    <w:rsid w:val="00863799"/>
    <w:rsid w:val="00865466"/>
    <w:rsid w:val="0086652C"/>
    <w:rsid w:val="008672B3"/>
    <w:rsid w:val="00867A3D"/>
    <w:rsid w:val="008802E0"/>
    <w:rsid w:val="0088079D"/>
    <w:rsid w:val="00890EE3"/>
    <w:rsid w:val="008931AC"/>
    <w:rsid w:val="00893F8D"/>
    <w:rsid w:val="00895ADB"/>
    <w:rsid w:val="00897265"/>
    <w:rsid w:val="008976B9"/>
    <w:rsid w:val="008A2A64"/>
    <w:rsid w:val="008A43EB"/>
    <w:rsid w:val="008B1F9A"/>
    <w:rsid w:val="008B31BD"/>
    <w:rsid w:val="008C0DAF"/>
    <w:rsid w:val="008C7919"/>
    <w:rsid w:val="008D11D1"/>
    <w:rsid w:val="008D1895"/>
    <w:rsid w:val="008D4BD7"/>
    <w:rsid w:val="008D6B75"/>
    <w:rsid w:val="008E0405"/>
    <w:rsid w:val="008E64BF"/>
    <w:rsid w:val="008F6CA2"/>
    <w:rsid w:val="008F7726"/>
    <w:rsid w:val="00901128"/>
    <w:rsid w:val="00910E2F"/>
    <w:rsid w:val="00911A26"/>
    <w:rsid w:val="00911ADF"/>
    <w:rsid w:val="00911C08"/>
    <w:rsid w:val="00912364"/>
    <w:rsid w:val="009145ED"/>
    <w:rsid w:val="00921DC6"/>
    <w:rsid w:val="00925267"/>
    <w:rsid w:val="00934399"/>
    <w:rsid w:val="0093608B"/>
    <w:rsid w:val="00940A93"/>
    <w:rsid w:val="009425AC"/>
    <w:rsid w:val="0094363C"/>
    <w:rsid w:val="009449D8"/>
    <w:rsid w:val="00944A36"/>
    <w:rsid w:val="00946CD9"/>
    <w:rsid w:val="009510C6"/>
    <w:rsid w:val="00951429"/>
    <w:rsid w:val="0095330D"/>
    <w:rsid w:val="0095568C"/>
    <w:rsid w:val="00962B76"/>
    <w:rsid w:val="00963C30"/>
    <w:rsid w:val="00965B30"/>
    <w:rsid w:val="00965ED8"/>
    <w:rsid w:val="009665D1"/>
    <w:rsid w:val="00972456"/>
    <w:rsid w:val="00975B4C"/>
    <w:rsid w:val="00980B85"/>
    <w:rsid w:val="00981F47"/>
    <w:rsid w:val="00984FD8"/>
    <w:rsid w:val="00985424"/>
    <w:rsid w:val="00985F5E"/>
    <w:rsid w:val="009908E9"/>
    <w:rsid w:val="00992667"/>
    <w:rsid w:val="00993369"/>
    <w:rsid w:val="00996879"/>
    <w:rsid w:val="009A5525"/>
    <w:rsid w:val="009A55B6"/>
    <w:rsid w:val="009A5AF5"/>
    <w:rsid w:val="009B2F3C"/>
    <w:rsid w:val="009B55CB"/>
    <w:rsid w:val="009C513E"/>
    <w:rsid w:val="009C617F"/>
    <w:rsid w:val="009C7F3F"/>
    <w:rsid w:val="009D13F9"/>
    <w:rsid w:val="009D1CEF"/>
    <w:rsid w:val="009D230D"/>
    <w:rsid w:val="009D356A"/>
    <w:rsid w:val="009D64F7"/>
    <w:rsid w:val="009E5DD7"/>
    <w:rsid w:val="009F5F11"/>
    <w:rsid w:val="009F6817"/>
    <w:rsid w:val="00A0055B"/>
    <w:rsid w:val="00A01B64"/>
    <w:rsid w:val="00A1495F"/>
    <w:rsid w:val="00A16926"/>
    <w:rsid w:val="00A17637"/>
    <w:rsid w:val="00A2006D"/>
    <w:rsid w:val="00A21DAF"/>
    <w:rsid w:val="00A25D7D"/>
    <w:rsid w:val="00A27A68"/>
    <w:rsid w:val="00A339ED"/>
    <w:rsid w:val="00A33A38"/>
    <w:rsid w:val="00A35B4F"/>
    <w:rsid w:val="00A3638F"/>
    <w:rsid w:val="00A36C85"/>
    <w:rsid w:val="00A37C8B"/>
    <w:rsid w:val="00A42798"/>
    <w:rsid w:val="00A45ED8"/>
    <w:rsid w:val="00A50B61"/>
    <w:rsid w:val="00A64EBC"/>
    <w:rsid w:val="00A727EB"/>
    <w:rsid w:val="00A7544F"/>
    <w:rsid w:val="00A811A3"/>
    <w:rsid w:val="00A84295"/>
    <w:rsid w:val="00A86208"/>
    <w:rsid w:val="00A8779A"/>
    <w:rsid w:val="00A87AB0"/>
    <w:rsid w:val="00A91AAA"/>
    <w:rsid w:val="00A93F79"/>
    <w:rsid w:val="00A94F79"/>
    <w:rsid w:val="00AB3378"/>
    <w:rsid w:val="00AB3A2D"/>
    <w:rsid w:val="00AC2A48"/>
    <w:rsid w:val="00AD0CB4"/>
    <w:rsid w:val="00AD1A03"/>
    <w:rsid w:val="00AD2DD3"/>
    <w:rsid w:val="00AE119F"/>
    <w:rsid w:val="00AF1CD5"/>
    <w:rsid w:val="00AF3E7C"/>
    <w:rsid w:val="00AF79EA"/>
    <w:rsid w:val="00B01533"/>
    <w:rsid w:val="00B05601"/>
    <w:rsid w:val="00B10F44"/>
    <w:rsid w:val="00B11DBA"/>
    <w:rsid w:val="00B17CD1"/>
    <w:rsid w:val="00B2003F"/>
    <w:rsid w:val="00B22245"/>
    <w:rsid w:val="00B251A6"/>
    <w:rsid w:val="00B3430C"/>
    <w:rsid w:val="00B36974"/>
    <w:rsid w:val="00B428EF"/>
    <w:rsid w:val="00B430ED"/>
    <w:rsid w:val="00B43140"/>
    <w:rsid w:val="00B439B8"/>
    <w:rsid w:val="00B441A4"/>
    <w:rsid w:val="00B45FB2"/>
    <w:rsid w:val="00B46674"/>
    <w:rsid w:val="00B46734"/>
    <w:rsid w:val="00B4704C"/>
    <w:rsid w:val="00B63409"/>
    <w:rsid w:val="00B6376A"/>
    <w:rsid w:val="00B6553A"/>
    <w:rsid w:val="00B6789C"/>
    <w:rsid w:val="00B70E5B"/>
    <w:rsid w:val="00B718A4"/>
    <w:rsid w:val="00B726FF"/>
    <w:rsid w:val="00B90C35"/>
    <w:rsid w:val="00B94AE0"/>
    <w:rsid w:val="00B951D2"/>
    <w:rsid w:val="00B958FC"/>
    <w:rsid w:val="00BA0556"/>
    <w:rsid w:val="00BA6ED8"/>
    <w:rsid w:val="00BA7BEE"/>
    <w:rsid w:val="00BC1B37"/>
    <w:rsid w:val="00BC2ABE"/>
    <w:rsid w:val="00BC2C22"/>
    <w:rsid w:val="00BC3F68"/>
    <w:rsid w:val="00BD1E49"/>
    <w:rsid w:val="00BD241E"/>
    <w:rsid w:val="00BD2D65"/>
    <w:rsid w:val="00BE08EA"/>
    <w:rsid w:val="00BE23BD"/>
    <w:rsid w:val="00BE6A48"/>
    <w:rsid w:val="00BE75B4"/>
    <w:rsid w:val="00BF02E3"/>
    <w:rsid w:val="00BF09A3"/>
    <w:rsid w:val="00BF7A29"/>
    <w:rsid w:val="00C011C1"/>
    <w:rsid w:val="00C10471"/>
    <w:rsid w:val="00C12597"/>
    <w:rsid w:val="00C2005C"/>
    <w:rsid w:val="00C20F2B"/>
    <w:rsid w:val="00C2128B"/>
    <w:rsid w:val="00C2236A"/>
    <w:rsid w:val="00C31255"/>
    <w:rsid w:val="00C36102"/>
    <w:rsid w:val="00C41E8B"/>
    <w:rsid w:val="00C503A7"/>
    <w:rsid w:val="00C631AE"/>
    <w:rsid w:val="00C64816"/>
    <w:rsid w:val="00C64FD1"/>
    <w:rsid w:val="00C65272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1953"/>
    <w:rsid w:val="00CB2529"/>
    <w:rsid w:val="00CB6363"/>
    <w:rsid w:val="00CC0D85"/>
    <w:rsid w:val="00CC362E"/>
    <w:rsid w:val="00CD5127"/>
    <w:rsid w:val="00CD5E1E"/>
    <w:rsid w:val="00CE130B"/>
    <w:rsid w:val="00CE2C0A"/>
    <w:rsid w:val="00CE6BBF"/>
    <w:rsid w:val="00CF136C"/>
    <w:rsid w:val="00CF446E"/>
    <w:rsid w:val="00D00706"/>
    <w:rsid w:val="00D0198A"/>
    <w:rsid w:val="00D0696F"/>
    <w:rsid w:val="00D07768"/>
    <w:rsid w:val="00D1196A"/>
    <w:rsid w:val="00D15F49"/>
    <w:rsid w:val="00D163FA"/>
    <w:rsid w:val="00D22E43"/>
    <w:rsid w:val="00D2564F"/>
    <w:rsid w:val="00D35C7A"/>
    <w:rsid w:val="00D40B9D"/>
    <w:rsid w:val="00D441F2"/>
    <w:rsid w:val="00D47793"/>
    <w:rsid w:val="00D52A9D"/>
    <w:rsid w:val="00D53DE7"/>
    <w:rsid w:val="00D56AE3"/>
    <w:rsid w:val="00D612DE"/>
    <w:rsid w:val="00D61C22"/>
    <w:rsid w:val="00D70FE8"/>
    <w:rsid w:val="00D80869"/>
    <w:rsid w:val="00D80A8C"/>
    <w:rsid w:val="00D82187"/>
    <w:rsid w:val="00D837F9"/>
    <w:rsid w:val="00D87BBF"/>
    <w:rsid w:val="00D94AAB"/>
    <w:rsid w:val="00D96A24"/>
    <w:rsid w:val="00DA1BE6"/>
    <w:rsid w:val="00DA33C6"/>
    <w:rsid w:val="00DA7A73"/>
    <w:rsid w:val="00DB3050"/>
    <w:rsid w:val="00DC28C8"/>
    <w:rsid w:val="00DD1BAC"/>
    <w:rsid w:val="00DD260B"/>
    <w:rsid w:val="00DD355D"/>
    <w:rsid w:val="00DF0415"/>
    <w:rsid w:val="00DF1DC8"/>
    <w:rsid w:val="00DF5EF7"/>
    <w:rsid w:val="00E030FA"/>
    <w:rsid w:val="00E04377"/>
    <w:rsid w:val="00E061E2"/>
    <w:rsid w:val="00E25C31"/>
    <w:rsid w:val="00E30373"/>
    <w:rsid w:val="00E41564"/>
    <w:rsid w:val="00E450AC"/>
    <w:rsid w:val="00E47915"/>
    <w:rsid w:val="00E534B8"/>
    <w:rsid w:val="00E56271"/>
    <w:rsid w:val="00E57880"/>
    <w:rsid w:val="00E64169"/>
    <w:rsid w:val="00E66655"/>
    <w:rsid w:val="00E6680F"/>
    <w:rsid w:val="00E713F2"/>
    <w:rsid w:val="00E80D64"/>
    <w:rsid w:val="00E83CFE"/>
    <w:rsid w:val="00E86E68"/>
    <w:rsid w:val="00E874FA"/>
    <w:rsid w:val="00E92A79"/>
    <w:rsid w:val="00EA312F"/>
    <w:rsid w:val="00EB089C"/>
    <w:rsid w:val="00EB0DFB"/>
    <w:rsid w:val="00EB2AB8"/>
    <w:rsid w:val="00EB41F7"/>
    <w:rsid w:val="00EB7C33"/>
    <w:rsid w:val="00ED007C"/>
    <w:rsid w:val="00ED177A"/>
    <w:rsid w:val="00ED17BC"/>
    <w:rsid w:val="00EE1302"/>
    <w:rsid w:val="00F000B3"/>
    <w:rsid w:val="00F04CDE"/>
    <w:rsid w:val="00F07F5B"/>
    <w:rsid w:val="00F23AFD"/>
    <w:rsid w:val="00F245E6"/>
    <w:rsid w:val="00F248E5"/>
    <w:rsid w:val="00F2659E"/>
    <w:rsid w:val="00F270F7"/>
    <w:rsid w:val="00F300FF"/>
    <w:rsid w:val="00F33B98"/>
    <w:rsid w:val="00F41A01"/>
    <w:rsid w:val="00F41EC0"/>
    <w:rsid w:val="00F55300"/>
    <w:rsid w:val="00F63280"/>
    <w:rsid w:val="00F63CFB"/>
    <w:rsid w:val="00F72050"/>
    <w:rsid w:val="00F73F3F"/>
    <w:rsid w:val="00F774C0"/>
    <w:rsid w:val="00F81D2C"/>
    <w:rsid w:val="00F83B27"/>
    <w:rsid w:val="00F865C0"/>
    <w:rsid w:val="00F86F5E"/>
    <w:rsid w:val="00F87DB4"/>
    <w:rsid w:val="00F93865"/>
    <w:rsid w:val="00F93C74"/>
    <w:rsid w:val="00F94291"/>
    <w:rsid w:val="00F9536C"/>
    <w:rsid w:val="00FA649B"/>
    <w:rsid w:val="00FA65A6"/>
    <w:rsid w:val="00FB54EC"/>
    <w:rsid w:val="00FB5B52"/>
    <w:rsid w:val="00FB603E"/>
    <w:rsid w:val="00FC299C"/>
    <w:rsid w:val="00FC5537"/>
    <w:rsid w:val="00FC5804"/>
    <w:rsid w:val="00FD4C24"/>
    <w:rsid w:val="00FE104D"/>
    <w:rsid w:val="00FE19CA"/>
    <w:rsid w:val="00FE5FAF"/>
    <w:rsid w:val="00FE73F2"/>
    <w:rsid w:val="00FF278A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FCF49-6909-4377-A8B5-04CFC390B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853</Words>
  <Characters>5123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</cp:revision>
  <dcterms:created xsi:type="dcterms:W3CDTF">2020-05-29T07:48:00Z</dcterms:created>
  <dcterms:modified xsi:type="dcterms:W3CDTF">2020-05-29T08:00:00Z</dcterms:modified>
</cp:coreProperties>
</file>