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F064BE" w14:textId="3306B318" w:rsidR="0001720C" w:rsidRPr="00F86DED" w:rsidRDefault="00F86DED" w:rsidP="0001720C">
      <w:pPr>
        <w:pStyle w:val="Default"/>
        <w:ind w:left="4320" w:firstLine="720"/>
        <w:rPr>
          <w:rFonts w:ascii="Verdana" w:hAnsi="Verdana" w:cs="Arial"/>
          <w:b/>
          <w:bCs/>
          <w:sz w:val="30"/>
          <w:szCs w:val="30"/>
        </w:rPr>
      </w:pPr>
      <w:r w:rsidRPr="00F86DED">
        <w:rPr>
          <w:rFonts w:ascii="Verdana" w:hAnsi="Verdana" w:cs="Arial"/>
          <w:b/>
          <w:bCs/>
          <w:sz w:val="30"/>
          <w:szCs w:val="30"/>
        </w:rPr>
        <w:t>Informacja prasowa</w:t>
      </w:r>
    </w:p>
    <w:p w14:paraId="16D8F7D3" w14:textId="1A0BA3A8" w:rsidR="00630900" w:rsidRPr="00873A87" w:rsidRDefault="00630900" w:rsidP="0001720C">
      <w:pPr>
        <w:pStyle w:val="Default"/>
        <w:spacing w:line="360" w:lineRule="auto"/>
        <w:rPr>
          <w:rFonts w:ascii="Verdana" w:hAnsi="Verdana" w:cs="Arial"/>
          <w:bCs/>
          <w:sz w:val="16"/>
          <w:szCs w:val="16"/>
        </w:rPr>
      </w:pPr>
      <w:bookmarkStart w:id="0" w:name="_GoBack"/>
      <w:bookmarkEnd w:id="0"/>
    </w:p>
    <w:p w14:paraId="4B9233C1" w14:textId="653DFB3B" w:rsidR="00047E4B" w:rsidRDefault="00047E4B" w:rsidP="0001720C">
      <w:pPr>
        <w:pStyle w:val="Default"/>
        <w:spacing w:line="360" w:lineRule="auto"/>
        <w:rPr>
          <w:rFonts w:ascii="Verdana" w:hAnsi="Verdana" w:cs="Arial"/>
          <w:bCs/>
          <w:sz w:val="16"/>
          <w:szCs w:val="16"/>
        </w:rPr>
      </w:pPr>
    </w:p>
    <w:p w14:paraId="15DBF0D6" w14:textId="77777777" w:rsidR="00314025" w:rsidRPr="00873A87" w:rsidRDefault="00314025" w:rsidP="0001720C">
      <w:pPr>
        <w:pStyle w:val="Default"/>
        <w:spacing w:line="360" w:lineRule="auto"/>
        <w:rPr>
          <w:rFonts w:ascii="Verdana" w:hAnsi="Verdana" w:cs="Arial"/>
          <w:bCs/>
          <w:sz w:val="16"/>
          <w:szCs w:val="16"/>
        </w:rPr>
      </w:pPr>
    </w:p>
    <w:p w14:paraId="087797E2" w14:textId="57E05831" w:rsidR="0067268B" w:rsidRDefault="00CA492A" w:rsidP="00A42AF6">
      <w:pPr>
        <w:rPr>
          <w:rFonts w:ascii="Verdana" w:hAnsi="Verdana"/>
          <w:bCs/>
          <w:szCs w:val="22"/>
          <w:u w:val="single"/>
        </w:rPr>
      </w:pPr>
      <w:r>
        <w:rPr>
          <w:rFonts w:ascii="Verdana" w:hAnsi="Verdana"/>
          <w:bCs/>
          <w:szCs w:val="22"/>
          <w:u w:val="single"/>
        </w:rPr>
        <w:t xml:space="preserve">John </w:t>
      </w:r>
      <w:proofErr w:type="spellStart"/>
      <w:r>
        <w:rPr>
          <w:rFonts w:ascii="Verdana" w:hAnsi="Verdana"/>
          <w:bCs/>
          <w:szCs w:val="22"/>
          <w:u w:val="single"/>
        </w:rPr>
        <w:t>Deere</w:t>
      </w:r>
      <w:proofErr w:type="spellEnd"/>
      <w:r>
        <w:rPr>
          <w:rFonts w:ascii="Verdana" w:hAnsi="Verdana"/>
          <w:bCs/>
          <w:szCs w:val="22"/>
          <w:u w:val="single"/>
        </w:rPr>
        <w:t xml:space="preserve"> </w:t>
      </w:r>
      <w:r w:rsidR="00F86DED">
        <w:rPr>
          <w:rFonts w:ascii="Verdana" w:hAnsi="Verdana"/>
          <w:bCs/>
          <w:szCs w:val="22"/>
          <w:u w:val="single"/>
        </w:rPr>
        <w:t>z medalem</w:t>
      </w:r>
      <w:r>
        <w:rPr>
          <w:rFonts w:ascii="Verdana" w:hAnsi="Verdana"/>
          <w:bCs/>
          <w:szCs w:val="22"/>
          <w:u w:val="single"/>
        </w:rPr>
        <w:t xml:space="preserve"> za innowację w zakresie rozwiązań do zbioru plonów</w:t>
      </w:r>
    </w:p>
    <w:p w14:paraId="54A42C56" w14:textId="77777777" w:rsidR="00383504" w:rsidRPr="00873A87" w:rsidRDefault="00383504" w:rsidP="00383504">
      <w:pPr>
        <w:jc w:val="both"/>
        <w:rPr>
          <w:rFonts w:ascii="Verdana" w:hAnsi="Verdana"/>
          <w:bCs/>
          <w:szCs w:val="22"/>
          <w:u w:val="single"/>
        </w:rPr>
      </w:pPr>
    </w:p>
    <w:p w14:paraId="0765E368" w14:textId="2976E9C6" w:rsidR="001A7BC9" w:rsidRDefault="006D497F" w:rsidP="00A42AF6">
      <w:pPr>
        <w:rPr>
          <w:rFonts w:ascii="Verdana" w:hAnsi="Verdana"/>
          <w:b/>
          <w:bCs/>
          <w:sz w:val="28"/>
          <w:szCs w:val="28"/>
        </w:rPr>
      </w:pPr>
      <w:r>
        <w:rPr>
          <w:rFonts w:ascii="Verdana" w:hAnsi="Verdana"/>
          <w:b/>
          <w:bCs/>
          <w:sz w:val="28"/>
          <w:szCs w:val="28"/>
        </w:rPr>
        <w:t>John Deere nadaje nowy wymiar wydajności i sprawności podczas zbiorów</w:t>
      </w:r>
    </w:p>
    <w:p w14:paraId="51F31843" w14:textId="77777777" w:rsidR="00A42AF6" w:rsidRPr="00A42AF6" w:rsidRDefault="00A42AF6" w:rsidP="00A42AF6">
      <w:pPr>
        <w:rPr>
          <w:rStyle w:val="JDBodyText12ptBlackChar"/>
          <w:rFonts w:eastAsia="Times New Roman"/>
          <w:b/>
          <w:bCs/>
          <w:color w:val="auto"/>
          <w:sz w:val="28"/>
          <w:szCs w:val="28"/>
        </w:rPr>
      </w:pPr>
    </w:p>
    <w:p w14:paraId="6E2E7868" w14:textId="7200896D" w:rsidR="00C75744" w:rsidRPr="00047E4B" w:rsidRDefault="00466F42" w:rsidP="00047E4B">
      <w:pPr>
        <w:shd w:val="clear" w:color="auto" w:fill="FFFFFF"/>
        <w:spacing w:line="276" w:lineRule="auto"/>
        <w:jc w:val="both"/>
        <w:rPr>
          <w:rFonts w:ascii="Verdana" w:hAnsi="Verdana"/>
        </w:rPr>
      </w:pPr>
      <w:r>
        <w:rPr>
          <w:rStyle w:val="JDBodyText12ptBlackChar"/>
          <w:i/>
          <w:color w:val="auto"/>
          <w:sz w:val="22"/>
          <w:szCs w:val="22"/>
        </w:rPr>
        <w:t>Mannheim, 1</w:t>
      </w:r>
      <w:r w:rsidR="00F86DED">
        <w:rPr>
          <w:rStyle w:val="JDBodyText12ptBlackChar"/>
          <w:i/>
          <w:color w:val="auto"/>
          <w:sz w:val="22"/>
          <w:szCs w:val="22"/>
        </w:rPr>
        <w:t>4</w:t>
      </w:r>
      <w:r>
        <w:rPr>
          <w:rStyle w:val="JDBodyText12ptBlackChar"/>
          <w:i/>
          <w:color w:val="auto"/>
          <w:sz w:val="22"/>
          <w:szCs w:val="22"/>
        </w:rPr>
        <w:t xml:space="preserve"> listopada 2019 r.</w:t>
      </w:r>
      <w:r>
        <w:rPr>
          <w:rStyle w:val="JDBodyText12ptBlackChar"/>
          <w:color w:val="auto"/>
          <w:sz w:val="22"/>
          <w:szCs w:val="22"/>
        </w:rPr>
        <w:t xml:space="preserve"> – </w:t>
      </w:r>
      <w:r w:rsidR="001604BB">
        <w:rPr>
          <w:rFonts w:ascii="Verdana" w:hAnsi="Verdana"/>
        </w:rPr>
        <w:t>Amerykański producent maszyn rolniczych</w:t>
      </w:r>
      <w:r>
        <w:rPr>
          <w:rFonts w:ascii="Verdana" w:hAnsi="Verdana"/>
        </w:rPr>
        <w:t xml:space="preserve"> zaprezentował nowy kombajn </w:t>
      </w:r>
      <w:r w:rsidR="00873A87">
        <w:rPr>
          <w:rFonts w:ascii="Verdana" w:hAnsi="Verdana"/>
        </w:rPr>
        <w:t xml:space="preserve">serii </w:t>
      </w:r>
      <w:r>
        <w:rPr>
          <w:rFonts w:ascii="Verdana" w:hAnsi="Verdana"/>
        </w:rPr>
        <w:t xml:space="preserve">X9 </w:t>
      </w:r>
      <w:r w:rsidR="001604BB">
        <w:rPr>
          <w:rFonts w:ascii="Verdana" w:hAnsi="Verdana"/>
        </w:rPr>
        <w:t>z</w:t>
      </w:r>
      <w:r>
        <w:rPr>
          <w:rFonts w:ascii="Verdana" w:hAnsi="Verdana"/>
        </w:rPr>
        <w:t xml:space="preserve"> </w:t>
      </w:r>
      <w:r w:rsidR="00873A87">
        <w:rPr>
          <w:rFonts w:ascii="Verdana" w:hAnsi="Verdana"/>
        </w:rPr>
        <w:t>przyrząd</w:t>
      </w:r>
      <w:r w:rsidR="001604BB">
        <w:rPr>
          <w:rFonts w:ascii="Verdana" w:hAnsi="Verdana"/>
        </w:rPr>
        <w:t>em</w:t>
      </w:r>
      <w:r w:rsidR="00873A87">
        <w:rPr>
          <w:rFonts w:ascii="Verdana" w:hAnsi="Verdana"/>
        </w:rPr>
        <w:t xml:space="preserve"> żniwny</w:t>
      </w:r>
      <w:r w:rsidR="001604BB">
        <w:rPr>
          <w:rFonts w:ascii="Verdana" w:hAnsi="Verdana"/>
        </w:rPr>
        <w:t>m</w:t>
      </w:r>
      <w:r w:rsidR="00873A87">
        <w:rPr>
          <w:rFonts w:ascii="Verdana" w:hAnsi="Verdana"/>
        </w:rPr>
        <w:t xml:space="preserve"> z aktywnymi taśmami transportującymi</w:t>
      </w:r>
      <w:r w:rsidR="00EF041B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  <w:r w:rsidR="00EF041B">
        <w:rPr>
          <w:rFonts w:ascii="Verdana" w:hAnsi="Verdana"/>
        </w:rPr>
        <w:t xml:space="preserve">Nowy model, który </w:t>
      </w:r>
      <w:r>
        <w:rPr>
          <w:rFonts w:ascii="Verdana" w:hAnsi="Verdana"/>
        </w:rPr>
        <w:t xml:space="preserve">zapewni </w:t>
      </w:r>
      <w:r w:rsidR="00314025">
        <w:rPr>
          <w:rFonts w:ascii="Verdana" w:hAnsi="Verdana"/>
        </w:rPr>
        <w:t>znaczny</w:t>
      </w:r>
      <w:r>
        <w:rPr>
          <w:rFonts w:ascii="Verdana" w:hAnsi="Verdana"/>
        </w:rPr>
        <w:t xml:space="preserve"> wzrost wydajności i produktywności,</w:t>
      </w:r>
      <w:r w:rsidR="00EF041B">
        <w:rPr>
          <w:rFonts w:ascii="Verdana" w:hAnsi="Verdana"/>
        </w:rPr>
        <w:t xml:space="preserve"> </w:t>
      </w:r>
      <w:r>
        <w:rPr>
          <w:rFonts w:ascii="Verdana" w:hAnsi="Verdana"/>
        </w:rPr>
        <w:t>został nagrodzon</w:t>
      </w:r>
      <w:r w:rsidR="00EF041B">
        <w:rPr>
          <w:rFonts w:ascii="Verdana" w:hAnsi="Verdana"/>
        </w:rPr>
        <w:t>y</w:t>
      </w:r>
      <w:r>
        <w:rPr>
          <w:rFonts w:ascii="Verdana" w:hAnsi="Verdana"/>
        </w:rPr>
        <w:t xml:space="preserve"> Srebrnym Medalem </w:t>
      </w:r>
      <w:r w:rsidR="00873A87">
        <w:rPr>
          <w:rFonts w:ascii="Verdana" w:hAnsi="Verdana"/>
        </w:rPr>
        <w:t xml:space="preserve">na </w:t>
      </w:r>
      <w:r>
        <w:rPr>
          <w:rFonts w:ascii="Verdana" w:hAnsi="Verdana"/>
        </w:rPr>
        <w:t>targ</w:t>
      </w:r>
      <w:r w:rsidR="00873A87">
        <w:rPr>
          <w:rFonts w:ascii="Verdana" w:hAnsi="Verdana"/>
        </w:rPr>
        <w:t>ach</w:t>
      </w:r>
      <w:r>
        <w:rPr>
          <w:rFonts w:ascii="Verdana" w:hAnsi="Verdana"/>
        </w:rPr>
        <w:t xml:space="preserve"> </w:t>
      </w:r>
      <w:r w:rsidR="00EF041B">
        <w:rPr>
          <w:rFonts w:ascii="Verdana" w:hAnsi="Verdana"/>
        </w:rPr>
        <w:t>Agritechnica w Hanowerze.</w:t>
      </w:r>
      <w:r>
        <w:rPr>
          <w:rFonts w:ascii="Verdana" w:hAnsi="Verdana"/>
        </w:rPr>
        <w:t xml:space="preserve"> </w:t>
      </w:r>
    </w:p>
    <w:p w14:paraId="642ABD6E" w14:textId="1100103F" w:rsidR="00F86DED" w:rsidRDefault="00F86DED" w:rsidP="00047E4B">
      <w:pPr>
        <w:shd w:val="clear" w:color="auto" w:fill="FFFFFF"/>
        <w:spacing w:line="276" w:lineRule="auto"/>
        <w:jc w:val="both"/>
        <w:rPr>
          <w:rFonts w:ascii="Verdana" w:hAnsi="Verdana"/>
          <w:szCs w:val="22"/>
        </w:rPr>
      </w:pPr>
    </w:p>
    <w:p w14:paraId="4A7BF1D1" w14:textId="77777777" w:rsidR="00455A89" w:rsidRPr="00047E4B" w:rsidRDefault="00455A89" w:rsidP="00047E4B">
      <w:pPr>
        <w:shd w:val="clear" w:color="auto" w:fill="FFFFFF"/>
        <w:spacing w:line="276" w:lineRule="auto"/>
        <w:jc w:val="both"/>
        <w:rPr>
          <w:rFonts w:ascii="Verdana" w:hAnsi="Verdana"/>
          <w:szCs w:val="22"/>
        </w:rPr>
      </w:pPr>
    </w:p>
    <w:p w14:paraId="1DFB4E09" w14:textId="10F7539A" w:rsidR="00067E66" w:rsidRDefault="00133D3C" w:rsidP="00047E4B">
      <w:pPr>
        <w:shd w:val="clear" w:color="auto" w:fill="FFFFFF"/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Wzrost wydajności</w:t>
      </w:r>
      <w:r w:rsidR="005E1941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i sprawności zbiorów </w:t>
      </w:r>
      <w:r w:rsidR="00A42AF6">
        <w:rPr>
          <w:rFonts w:ascii="Verdana" w:hAnsi="Verdana"/>
        </w:rPr>
        <w:t>za pomocą kombajnu</w:t>
      </w:r>
      <w:r>
        <w:rPr>
          <w:rFonts w:ascii="Verdana" w:hAnsi="Verdana"/>
        </w:rPr>
        <w:t xml:space="preserve"> X9 uzyskano dzięki </w:t>
      </w:r>
      <w:r w:rsidR="00B1126C">
        <w:rPr>
          <w:rFonts w:ascii="Verdana" w:hAnsi="Verdana"/>
        </w:rPr>
        <w:t xml:space="preserve">zmianom w </w:t>
      </w:r>
      <w:r w:rsidR="00106ADF">
        <w:rPr>
          <w:rFonts w:ascii="Verdana" w:hAnsi="Verdana"/>
        </w:rPr>
        <w:t>budowie</w:t>
      </w:r>
      <w:r w:rsidR="00B1126C">
        <w:rPr>
          <w:rFonts w:ascii="Verdana" w:hAnsi="Verdana"/>
        </w:rPr>
        <w:t xml:space="preserve"> maszyny. Inżynierowie </w:t>
      </w:r>
      <w:r w:rsidR="00144D39">
        <w:rPr>
          <w:rFonts w:ascii="Verdana" w:hAnsi="Verdana"/>
        </w:rPr>
        <w:t>poszer</w:t>
      </w:r>
      <w:r w:rsidR="00B1126C">
        <w:rPr>
          <w:rFonts w:ascii="Verdana" w:hAnsi="Verdana"/>
        </w:rPr>
        <w:t>zyli</w:t>
      </w:r>
      <w:r>
        <w:rPr>
          <w:rFonts w:ascii="Verdana" w:hAnsi="Verdana"/>
        </w:rPr>
        <w:t xml:space="preserve"> konstrukcj</w:t>
      </w:r>
      <w:r w:rsidR="00B1126C">
        <w:rPr>
          <w:rFonts w:ascii="Verdana" w:hAnsi="Verdana"/>
        </w:rPr>
        <w:t>ę</w:t>
      </w:r>
      <w:r>
        <w:rPr>
          <w:rFonts w:ascii="Verdana" w:hAnsi="Verdana"/>
        </w:rPr>
        <w:t xml:space="preserve">, </w:t>
      </w:r>
      <w:r w:rsidR="00B1126C">
        <w:rPr>
          <w:rFonts w:ascii="Verdana" w:hAnsi="Verdana"/>
        </w:rPr>
        <w:t xml:space="preserve">zadbali o </w:t>
      </w:r>
      <w:r w:rsidR="00080C43">
        <w:rPr>
          <w:rFonts w:ascii="Verdana" w:hAnsi="Verdana"/>
        </w:rPr>
        <w:t>lepszy</w:t>
      </w:r>
      <w:r>
        <w:rPr>
          <w:rFonts w:ascii="Verdana" w:hAnsi="Verdana"/>
        </w:rPr>
        <w:t xml:space="preserve"> przepływ masy żniwnej, powiększeni</w:t>
      </w:r>
      <w:r w:rsidR="00B1126C">
        <w:rPr>
          <w:rFonts w:ascii="Verdana" w:hAnsi="Verdana"/>
        </w:rPr>
        <w:t>e</w:t>
      </w:r>
      <w:r>
        <w:rPr>
          <w:rFonts w:ascii="Verdana" w:hAnsi="Verdana"/>
        </w:rPr>
        <w:t xml:space="preserve"> </w:t>
      </w:r>
      <w:r w:rsidR="00873A87">
        <w:rPr>
          <w:rFonts w:ascii="Verdana" w:hAnsi="Verdana"/>
        </w:rPr>
        <w:t>aktywnej</w:t>
      </w:r>
      <w:r>
        <w:rPr>
          <w:rFonts w:ascii="Verdana" w:hAnsi="Verdana"/>
        </w:rPr>
        <w:t xml:space="preserve"> powierzchni omłotu i separacji oraz większ</w:t>
      </w:r>
      <w:r w:rsidR="00B1126C">
        <w:rPr>
          <w:rFonts w:ascii="Verdana" w:hAnsi="Verdana"/>
        </w:rPr>
        <w:t>y</w:t>
      </w:r>
      <w:r>
        <w:rPr>
          <w:rFonts w:ascii="Verdana" w:hAnsi="Verdana"/>
        </w:rPr>
        <w:t xml:space="preserve"> </w:t>
      </w:r>
      <w:r w:rsidR="005E1941">
        <w:rPr>
          <w:rFonts w:ascii="Verdana" w:hAnsi="Verdana"/>
        </w:rPr>
        <w:t>układ czyszcząc</w:t>
      </w:r>
      <w:r w:rsidR="00B1126C">
        <w:rPr>
          <w:rFonts w:ascii="Verdana" w:hAnsi="Verdana"/>
        </w:rPr>
        <w:t>y</w:t>
      </w:r>
      <w:r w:rsidR="00144D39">
        <w:rPr>
          <w:rFonts w:ascii="Verdana" w:hAnsi="Verdana"/>
        </w:rPr>
        <w:t xml:space="preserve">. </w:t>
      </w:r>
      <w:r w:rsidR="00067E66">
        <w:rPr>
          <w:rFonts w:ascii="Verdana" w:hAnsi="Verdana"/>
        </w:rPr>
        <w:t>Nowy przyrząd żniwny z aktywnymi taśmami transportującymi maksymalnie zwiększa przepustowość podczas zbioru roślin drobnoziarnistych. Co bardzo ważne, jednocześnie utrzymano szerokość transportową poniżej 3,5 metra, zarówno przy jeździe na kołach, jak i na gąsienicach.</w:t>
      </w:r>
    </w:p>
    <w:p w14:paraId="49C40D21" w14:textId="77777777" w:rsidR="00067E66" w:rsidRDefault="00067E66" w:rsidP="00047E4B">
      <w:pPr>
        <w:shd w:val="clear" w:color="auto" w:fill="FFFFFF"/>
        <w:spacing w:line="276" w:lineRule="auto"/>
        <w:jc w:val="both"/>
        <w:rPr>
          <w:rFonts w:ascii="Verdana" w:hAnsi="Verdana"/>
        </w:rPr>
      </w:pPr>
    </w:p>
    <w:p w14:paraId="29283DB9" w14:textId="6EB78676" w:rsidR="00067E66" w:rsidRDefault="00133D3C" w:rsidP="00047E4B">
      <w:pPr>
        <w:shd w:val="clear" w:color="auto" w:fill="FFFFFF"/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Połączenie tych wszystkich funkcji zapewnia bardzo dużą wydajność, lepszą jakość ziarna i słomy</w:t>
      </w:r>
      <w:r w:rsidR="00EA5B57">
        <w:rPr>
          <w:rFonts w:ascii="Verdana" w:hAnsi="Verdana"/>
        </w:rPr>
        <w:t xml:space="preserve"> oraz minimalizuje straty</w:t>
      </w:r>
      <w:r w:rsidR="00144D39">
        <w:rPr>
          <w:rFonts w:ascii="Verdana" w:hAnsi="Verdana"/>
        </w:rPr>
        <w:t>, a to najkrótsza dr</w:t>
      </w:r>
      <w:r w:rsidR="001604BB">
        <w:rPr>
          <w:rFonts w:ascii="Verdana" w:hAnsi="Verdana"/>
        </w:rPr>
        <w:t>o</w:t>
      </w:r>
      <w:r w:rsidR="00144D39">
        <w:rPr>
          <w:rFonts w:ascii="Verdana" w:hAnsi="Verdana"/>
        </w:rPr>
        <w:t>ga</w:t>
      </w:r>
      <w:r>
        <w:rPr>
          <w:rFonts w:ascii="Verdana" w:hAnsi="Verdana"/>
        </w:rPr>
        <w:t xml:space="preserve"> dużych gospodarstw rolnych </w:t>
      </w:r>
      <w:r w:rsidR="00144D39">
        <w:rPr>
          <w:rFonts w:ascii="Verdana" w:hAnsi="Verdana"/>
        </w:rPr>
        <w:t xml:space="preserve">do znalezienia </w:t>
      </w:r>
      <w:r>
        <w:rPr>
          <w:rFonts w:ascii="Verdana" w:hAnsi="Verdana"/>
        </w:rPr>
        <w:t>sposob</w:t>
      </w:r>
      <w:r w:rsidR="008455F9">
        <w:rPr>
          <w:rFonts w:ascii="Verdana" w:hAnsi="Verdana"/>
        </w:rPr>
        <w:t>u</w:t>
      </w:r>
      <w:r>
        <w:rPr>
          <w:rFonts w:ascii="Verdana" w:hAnsi="Verdana"/>
        </w:rPr>
        <w:t xml:space="preserve"> na zwiększenie </w:t>
      </w:r>
      <w:r w:rsidR="00873A87">
        <w:rPr>
          <w:rFonts w:ascii="Verdana" w:hAnsi="Verdana"/>
        </w:rPr>
        <w:t>wydajności</w:t>
      </w:r>
      <w:r>
        <w:rPr>
          <w:rFonts w:ascii="Verdana" w:hAnsi="Verdana"/>
        </w:rPr>
        <w:t xml:space="preserve"> i zysków.</w:t>
      </w:r>
    </w:p>
    <w:p w14:paraId="706A931E" w14:textId="3D9A7F2D" w:rsidR="00673165" w:rsidRDefault="00067E66" w:rsidP="00047E4B">
      <w:pPr>
        <w:shd w:val="clear" w:color="auto" w:fill="FFFFFF"/>
        <w:spacing w:line="276" w:lineRule="auto"/>
        <w:jc w:val="both"/>
        <w:rPr>
          <w:rFonts w:ascii="Verdana" w:hAnsi="Verdana"/>
        </w:rPr>
      </w:pPr>
      <w:r w:rsidRPr="00067E66">
        <w:rPr>
          <w:rFonts w:ascii="Verdana" w:hAnsi="Verdana"/>
          <w:i/>
          <w:iCs/>
        </w:rPr>
        <w:t xml:space="preserve">- Maszyna świetnie radzi sobie na </w:t>
      </w:r>
      <w:r w:rsidR="00673165" w:rsidRPr="00067E66">
        <w:rPr>
          <w:rFonts w:ascii="Verdana" w:hAnsi="Verdana"/>
          <w:i/>
          <w:iCs/>
        </w:rPr>
        <w:t>nachylenia</w:t>
      </w:r>
      <w:r w:rsidRPr="00067E66">
        <w:rPr>
          <w:rFonts w:ascii="Verdana" w:hAnsi="Verdana"/>
          <w:i/>
          <w:iCs/>
        </w:rPr>
        <w:t>ch</w:t>
      </w:r>
      <w:r w:rsidR="00673165" w:rsidRPr="00067E66">
        <w:rPr>
          <w:rFonts w:ascii="Verdana" w:hAnsi="Verdana"/>
          <w:i/>
          <w:iCs/>
        </w:rPr>
        <w:t xml:space="preserve"> gruntu i pochyłościa</w:t>
      </w:r>
      <w:r w:rsidRPr="00067E66">
        <w:rPr>
          <w:rFonts w:ascii="Verdana" w:hAnsi="Verdana"/>
          <w:i/>
          <w:iCs/>
        </w:rPr>
        <w:t>ch</w:t>
      </w:r>
      <w:r w:rsidR="00673165" w:rsidRPr="00067E66">
        <w:rPr>
          <w:rFonts w:ascii="Verdana" w:hAnsi="Verdana"/>
          <w:i/>
          <w:iCs/>
        </w:rPr>
        <w:t xml:space="preserve">, zapewniając ściernisko o równej wysokości oraz równomierne rozrzucanie </w:t>
      </w:r>
      <w:r w:rsidR="0045481F" w:rsidRPr="00067E66">
        <w:rPr>
          <w:rFonts w:ascii="Verdana" w:hAnsi="Verdana"/>
          <w:i/>
          <w:iCs/>
        </w:rPr>
        <w:t>resztek pożniwnych</w:t>
      </w:r>
      <w:r w:rsidR="00673165" w:rsidRPr="00067E66">
        <w:rPr>
          <w:rFonts w:ascii="Verdana" w:hAnsi="Verdana"/>
          <w:i/>
          <w:iCs/>
        </w:rPr>
        <w:t xml:space="preserve">, co </w:t>
      </w:r>
      <w:r w:rsidR="006F3FEE" w:rsidRPr="00067E66">
        <w:rPr>
          <w:rFonts w:ascii="Verdana" w:hAnsi="Verdana"/>
          <w:i/>
          <w:iCs/>
        </w:rPr>
        <w:t xml:space="preserve">jest szczególnie </w:t>
      </w:r>
      <w:r w:rsidR="00455A89">
        <w:rPr>
          <w:rFonts w:ascii="Verdana" w:hAnsi="Verdana"/>
          <w:i/>
          <w:iCs/>
        </w:rPr>
        <w:t>istotne</w:t>
      </w:r>
      <w:r w:rsidR="006F3FEE" w:rsidRPr="00067E66">
        <w:rPr>
          <w:rFonts w:ascii="Verdana" w:hAnsi="Verdana"/>
          <w:i/>
          <w:iCs/>
        </w:rPr>
        <w:t xml:space="preserve"> przy uprawie uproszczonej</w:t>
      </w:r>
      <w:r w:rsidR="00673165" w:rsidRPr="00067E66">
        <w:rPr>
          <w:rFonts w:ascii="Verdana" w:hAnsi="Verdana"/>
          <w:i/>
          <w:iCs/>
        </w:rPr>
        <w:t>. Ponadto pas</w:t>
      </w:r>
      <w:r w:rsidR="006F3FEE" w:rsidRPr="00067E66">
        <w:rPr>
          <w:rFonts w:ascii="Verdana" w:hAnsi="Verdana"/>
          <w:i/>
          <w:iCs/>
        </w:rPr>
        <w:t xml:space="preserve"> transportujący</w:t>
      </w:r>
      <w:r w:rsidR="00673165" w:rsidRPr="00067E66">
        <w:rPr>
          <w:rFonts w:ascii="Verdana" w:hAnsi="Verdana"/>
          <w:i/>
          <w:iCs/>
        </w:rPr>
        <w:t xml:space="preserve"> ze specjalnie zaprojektowaną powierzchnią</w:t>
      </w:r>
      <w:r w:rsidRPr="00067E66">
        <w:rPr>
          <w:rFonts w:ascii="Verdana" w:hAnsi="Verdana"/>
          <w:i/>
          <w:iCs/>
        </w:rPr>
        <w:t>,</w:t>
      </w:r>
      <w:r w:rsidR="00673165" w:rsidRPr="00067E66">
        <w:rPr>
          <w:rFonts w:ascii="Verdana" w:hAnsi="Verdana"/>
          <w:i/>
          <w:iCs/>
        </w:rPr>
        <w:t xml:space="preserve"> </w:t>
      </w:r>
      <w:r w:rsidR="006F3FEE" w:rsidRPr="00067E66">
        <w:rPr>
          <w:rFonts w:ascii="Verdana" w:hAnsi="Verdana"/>
          <w:i/>
          <w:iCs/>
        </w:rPr>
        <w:t>ogranicza straty ziarna</w:t>
      </w:r>
      <w:r w:rsidR="00455A89">
        <w:rPr>
          <w:rFonts w:ascii="Verdana" w:hAnsi="Verdana"/>
          <w:i/>
          <w:iCs/>
        </w:rPr>
        <w:t>, co wpływa pozytywnie na wydajność</w:t>
      </w:r>
      <w:r w:rsidR="00673165" w:rsidRPr="00067E66">
        <w:rPr>
          <w:rFonts w:ascii="Verdana" w:hAnsi="Verdana"/>
          <w:i/>
          <w:iCs/>
        </w:rPr>
        <w:t xml:space="preserve">. Nowy </w:t>
      </w:r>
      <w:r w:rsidR="006F3FEE" w:rsidRPr="00067E66">
        <w:rPr>
          <w:rFonts w:ascii="Verdana" w:hAnsi="Verdana"/>
          <w:i/>
          <w:iCs/>
        </w:rPr>
        <w:t xml:space="preserve">przyrząd żniwny z aktywnymi taśmami transportującymi może także współpracować z </w:t>
      </w:r>
      <w:r w:rsidR="00673165" w:rsidRPr="00067E66">
        <w:rPr>
          <w:rFonts w:ascii="Verdana" w:hAnsi="Verdana"/>
          <w:i/>
          <w:iCs/>
        </w:rPr>
        <w:t xml:space="preserve"> kombajn</w:t>
      </w:r>
      <w:r w:rsidR="006F3FEE" w:rsidRPr="00067E66">
        <w:rPr>
          <w:rFonts w:ascii="Verdana" w:hAnsi="Verdana"/>
          <w:i/>
          <w:iCs/>
        </w:rPr>
        <w:t>ami</w:t>
      </w:r>
      <w:r w:rsidR="00673165" w:rsidRPr="00067E66">
        <w:rPr>
          <w:rFonts w:ascii="Verdana" w:hAnsi="Verdana"/>
          <w:i/>
          <w:iCs/>
        </w:rPr>
        <w:t xml:space="preserve"> serii S</w:t>
      </w:r>
      <w:r>
        <w:rPr>
          <w:rFonts w:ascii="Verdana" w:hAnsi="Verdana"/>
        </w:rPr>
        <w:t xml:space="preserve"> – tłumaczy </w:t>
      </w:r>
      <w:r w:rsidR="00782580">
        <w:rPr>
          <w:rFonts w:ascii="Verdana" w:hAnsi="Verdana"/>
          <w:b/>
          <w:bCs/>
        </w:rPr>
        <w:t>Mateusz Janicki</w:t>
      </w:r>
      <w:r w:rsidRPr="00383504">
        <w:rPr>
          <w:rFonts w:ascii="Verdana" w:hAnsi="Verdana"/>
          <w:b/>
          <w:bCs/>
        </w:rPr>
        <w:t xml:space="preserve"> John </w:t>
      </w:r>
      <w:proofErr w:type="spellStart"/>
      <w:r w:rsidRPr="00383504">
        <w:rPr>
          <w:rFonts w:ascii="Verdana" w:hAnsi="Verdana"/>
          <w:b/>
          <w:bCs/>
        </w:rPr>
        <w:t>Deere</w:t>
      </w:r>
      <w:proofErr w:type="spellEnd"/>
      <w:r w:rsidRPr="00383504">
        <w:rPr>
          <w:rFonts w:ascii="Verdana" w:hAnsi="Verdana"/>
          <w:b/>
          <w:bCs/>
        </w:rPr>
        <w:t xml:space="preserve"> Polska</w:t>
      </w:r>
      <w:r>
        <w:rPr>
          <w:rFonts w:ascii="Verdana" w:hAnsi="Verdana"/>
        </w:rPr>
        <w:t>.</w:t>
      </w:r>
    </w:p>
    <w:p w14:paraId="50316A70" w14:textId="77777777" w:rsidR="00067E66" w:rsidRPr="00047E4B" w:rsidRDefault="00067E66" w:rsidP="00047E4B">
      <w:pPr>
        <w:shd w:val="clear" w:color="auto" w:fill="FFFFFF"/>
        <w:spacing w:line="276" w:lineRule="auto"/>
        <w:jc w:val="both"/>
        <w:rPr>
          <w:rFonts w:ascii="Verdana" w:hAnsi="Verdana"/>
        </w:rPr>
      </w:pPr>
    </w:p>
    <w:p w14:paraId="3749D531" w14:textId="10AC2156" w:rsidR="00067E66" w:rsidRPr="00067E66" w:rsidRDefault="00067E66" w:rsidP="00067E66">
      <w:pPr>
        <w:shd w:val="clear" w:color="auto" w:fill="FFFFFF"/>
        <w:spacing w:line="276" w:lineRule="auto"/>
        <w:jc w:val="both"/>
        <w:rPr>
          <w:rFonts w:ascii="Verdana" w:hAnsi="Verdana"/>
        </w:rPr>
      </w:pPr>
      <w:r w:rsidRPr="00067E66">
        <w:rPr>
          <w:rFonts w:ascii="Verdana" w:hAnsi="Verdana"/>
        </w:rPr>
        <w:t xml:space="preserve">Jednocześnie wprowadzono zmiany w </w:t>
      </w:r>
      <w:r w:rsidRPr="00067E66">
        <w:rPr>
          <w:rFonts w:ascii="Verdana" w:hAnsi="Verdana" w:cs="Arial"/>
          <w:bCs/>
          <w:szCs w:val="22"/>
        </w:rPr>
        <w:t>designie</w:t>
      </w:r>
      <w:r w:rsidRPr="00067E66">
        <w:rPr>
          <w:rFonts w:ascii="Verdana" w:hAnsi="Verdana"/>
        </w:rPr>
        <w:t xml:space="preserve">, a także ulepszenia w zakresie komfortu, wygody w kabinie i oświetlenia roboczego. Wspólne interfejsy i </w:t>
      </w:r>
      <w:r w:rsidRPr="00067E66">
        <w:rPr>
          <w:rFonts w:ascii="Verdana" w:hAnsi="Verdana"/>
        </w:rPr>
        <w:lastRenderedPageBreak/>
        <w:t>elementy sterujące zastosowane w innych maszynach John Deere pozwolą operatorowi na bezproblemowe przechodzenie pomiędzy nimi.</w:t>
      </w:r>
    </w:p>
    <w:p w14:paraId="1EB98E6A" w14:textId="77777777" w:rsidR="00673165" w:rsidRPr="00047E4B" w:rsidRDefault="00673165" w:rsidP="00047E4B">
      <w:pPr>
        <w:shd w:val="clear" w:color="auto" w:fill="FFFFFF"/>
        <w:spacing w:line="276" w:lineRule="auto"/>
        <w:jc w:val="both"/>
        <w:rPr>
          <w:rFonts w:ascii="Verdana" w:hAnsi="Verdana"/>
          <w:szCs w:val="22"/>
        </w:rPr>
      </w:pPr>
    </w:p>
    <w:p w14:paraId="7E0A5ED0" w14:textId="6B0DA6BB" w:rsidR="00AA4D36" w:rsidRPr="00782580" w:rsidRDefault="00451A18" w:rsidP="00047E4B">
      <w:pPr>
        <w:shd w:val="clear" w:color="auto" w:fill="FFFFFF"/>
        <w:spacing w:line="276" w:lineRule="auto"/>
        <w:jc w:val="both"/>
        <w:rPr>
          <w:rFonts w:ascii="Verdana" w:hAnsi="Verdana"/>
          <w:strike/>
        </w:rPr>
      </w:pPr>
      <w:r>
        <w:rPr>
          <w:rFonts w:ascii="Verdana" w:hAnsi="Verdana"/>
        </w:rPr>
        <w:t>Wszystkie modele kombajnów serii S nadal będą dostępne w ofercie</w:t>
      </w:r>
      <w:r w:rsidR="006875F1">
        <w:rPr>
          <w:rFonts w:ascii="Verdana" w:hAnsi="Verdana"/>
        </w:rPr>
        <w:t xml:space="preserve">. </w:t>
      </w:r>
      <w:r w:rsidR="002C6593">
        <w:rPr>
          <w:rFonts w:ascii="Verdana" w:hAnsi="Verdana"/>
        </w:rPr>
        <w:t>Nowy kombajn X9</w:t>
      </w:r>
      <w:r w:rsidR="0045481F">
        <w:rPr>
          <w:rFonts w:ascii="Verdana" w:hAnsi="Verdana"/>
        </w:rPr>
        <w:t xml:space="preserve"> z</w:t>
      </w:r>
      <w:r w:rsidR="002C6593">
        <w:rPr>
          <w:rFonts w:ascii="Verdana" w:hAnsi="Verdana"/>
        </w:rPr>
        <w:t xml:space="preserve"> </w:t>
      </w:r>
      <w:r w:rsidR="006F3FEE">
        <w:rPr>
          <w:rFonts w:ascii="Verdana" w:hAnsi="Verdana"/>
        </w:rPr>
        <w:t>przyrząd</w:t>
      </w:r>
      <w:r w:rsidR="0045481F">
        <w:rPr>
          <w:rFonts w:ascii="Verdana" w:hAnsi="Verdana"/>
        </w:rPr>
        <w:t>em</w:t>
      </w:r>
      <w:r w:rsidR="006F3FEE">
        <w:rPr>
          <w:rFonts w:ascii="Verdana" w:hAnsi="Verdana"/>
        </w:rPr>
        <w:t xml:space="preserve"> żniwny</w:t>
      </w:r>
      <w:r w:rsidR="0045481F">
        <w:rPr>
          <w:rFonts w:ascii="Verdana" w:hAnsi="Verdana"/>
        </w:rPr>
        <w:t>m</w:t>
      </w:r>
      <w:r w:rsidR="006F3FEE">
        <w:rPr>
          <w:rFonts w:ascii="Verdana" w:hAnsi="Verdana"/>
        </w:rPr>
        <w:t xml:space="preserve"> z aktywnymi taśmami transportującymi</w:t>
      </w:r>
      <w:r w:rsidR="002C6593">
        <w:rPr>
          <w:rFonts w:ascii="Verdana" w:hAnsi="Verdana"/>
        </w:rPr>
        <w:t xml:space="preserve"> </w:t>
      </w:r>
      <w:r w:rsidR="006875F1">
        <w:rPr>
          <w:rFonts w:ascii="Verdana" w:hAnsi="Verdana"/>
        </w:rPr>
        <w:t>został przedstawion</w:t>
      </w:r>
      <w:r w:rsidR="00455A89">
        <w:rPr>
          <w:rFonts w:ascii="Verdana" w:hAnsi="Verdana"/>
        </w:rPr>
        <w:t>y</w:t>
      </w:r>
      <w:r w:rsidR="002C6593">
        <w:rPr>
          <w:rFonts w:ascii="Verdana" w:hAnsi="Verdana"/>
        </w:rPr>
        <w:t xml:space="preserve"> po raz pierwszy podczas targów AGRITECHNICA 2019, a oficjalna premiera rynkowa nastąpi latem 2020 r.</w:t>
      </w:r>
    </w:p>
    <w:sectPr w:rsidR="00AA4D36" w:rsidRPr="00782580" w:rsidSect="00A13BB9">
      <w:headerReference w:type="default" r:id="rId11"/>
      <w:headerReference w:type="first" r:id="rId12"/>
      <w:footerReference w:type="first" r:id="rId13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9C4627" w14:textId="77777777" w:rsidR="00670DB1" w:rsidRDefault="00670DB1">
      <w:r>
        <w:separator/>
      </w:r>
    </w:p>
  </w:endnote>
  <w:endnote w:type="continuationSeparator" w:id="0">
    <w:p w14:paraId="6B32719C" w14:textId="77777777" w:rsidR="00670DB1" w:rsidRDefault="00670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C2F69" w14:textId="77777777" w:rsidR="009F0C0E" w:rsidRPr="004B6648" w:rsidRDefault="009F0C0E" w:rsidP="00D16B34">
    <w:pPr>
      <w:spacing w:line="259" w:lineRule="auto"/>
      <w:jc w:val="center"/>
      <w:rPr>
        <w:rFonts w:cs="Arial"/>
        <w:sz w:val="15"/>
        <w:szCs w:val="15"/>
        <w:u w:val="single"/>
        <w:lang w:val="de-DE"/>
      </w:rPr>
    </w:pPr>
    <w:bookmarkStart w:id="1" w:name="_Hlk18058928"/>
    <w:r w:rsidRPr="00873A87">
      <w:rPr>
        <w:rFonts w:cs="Arial"/>
        <w:sz w:val="15"/>
        <w:szCs w:val="15"/>
        <w:lang w:val="en-US"/>
      </w:rPr>
      <w:t>John Deere Walldorf GmbH &amp; Co. KG, siedziba w Walldorf, Amtsgericht Mannheim HRA 707944</w:t>
    </w:r>
  </w:p>
  <w:p w14:paraId="79C374FB" w14:textId="77777777" w:rsidR="009F0C0E" w:rsidRDefault="009F0C0E" w:rsidP="00D16B34">
    <w:pPr>
      <w:spacing w:line="259" w:lineRule="auto"/>
      <w:jc w:val="center"/>
      <w:rPr>
        <w:rFonts w:cs="Arial"/>
        <w:sz w:val="15"/>
        <w:szCs w:val="15"/>
        <w:lang w:val="de-DE"/>
      </w:rPr>
    </w:pPr>
    <w:r>
      <w:rPr>
        <w:rFonts w:cs="Arial"/>
        <w:sz w:val="15"/>
        <w:szCs w:val="15"/>
      </w:rPr>
      <w:t>Wspólnik odpowiedzialny osobiście: John Deere Walldorf GmbH, siedziba w Luksemburgu, R.C.S. Luksemburg B220944</w:t>
    </w:r>
  </w:p>
  <w:p w14:paraId="5A6BB6F8" w14:textId="77777777" w:rsidR="009F0C0E" w:rsidRPr="006F42E2" w:rsidRDefault="009F0C0E" w:rsidP="00D16B34">
    <w:pPr>
      <w:spacing w:line="259" w:lineRule="auto"/>
      <w:jc w:val="center"/>
      <w:rPr>
        <w:rFonts w:cs="Arial"/>
        <w:sz w:val="15"/>
        <w:szCs w:val="15"/>
        <w:lang w:val="de-DE"/>
      </w:rPr>
    </w:pPr>
    <w:r w:rsidRPr="007379B8">
      <w:rPr>
        <w:rFonts w:cs="Arial"/>
        <w:sz w:val="15"/>
        <w:szCs w:val="15"/>
        <w:lang w:val="de-DE"/>
      </w:rPr>
      <w:t>Zarząd: Dennis Docherty, dr Volker Knickel, dr Wolfgang Voß</w:t>
    </w:r>
  </w:p>
  <w:bookmarkEnd w:id="1"/>
  <w:p w14:paraId="60E6CC75" w14:textId="323FBD7A" w:rsidR="009F0C0E" w:rsidRPr="00287085" w:rsidRDefault="009F0C0E" w:rsidP="00287085">
    <w:pPr>
      <w:pStyle w:val="Stopka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83333E" w14:textId="77777777" w:rsidR="00670DB1" w:rsidRDefault="00670DB1">
      <w:r>
        <w:separator/>
      </w:r>
    </w:p>
  </w:footnote>
  <w:footnote w:type="continuationSeparator" w:id="0">
    <w:p w14:paraId="47B1DA40" w14:textId="77777777" w:rsidR="00670DB1" w:rsidRDefault="00670D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9F0C0E" w14:paraId="67687C0A" w14:textId="77777777">
      <w:tc>
        <w:tcPr>
          <w:tcW w:w="6039" w:type="dxa"/>
        </w:tcPr>
        <w:p w14:paraId="49BE0780" w14:textId="77777777" w:rsidR="009F0C0E" w:rsidRDefault="009F0C0E">
          <w:pPr>
            <w:spacing w:before="240"/>
            <w:ind w:left="170" w:right="-680"/>
            <w:rPr>
              <w:sz w:val="24"/>
            </w:rPr>
          </w:pPr>
        </w:p>
        <w:p w14:paraId="1A32A207" w14:textId="77777777" w:rsidR="009F0C0E" w:rsidRDefault="009F0C0E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237EA8EE" w14:textId="613046AD" w:rsidR="009F0C0E" w:rsidRDefault="009F0C0E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fldChar w:fldCharType="begin"/>
          </w:r>
          <w:r>
            <w:rPr>
              <w:rStyle w:val="Numerstrony"/>
              <w:b w:val="0"/>
              <w:noProof/>
              <w:sz w:val="18"/>
            </w:rPr>
            <w:instrText xml:space="preserve"> PAGE </w:instrText>
          </w:r>
          <w:r>
            <w:fldChar w:fldCharType="separate"/>
          </w:r>
          <w:r w:rsidR="007379B8">
            <w:rPr>
              <w:rStyle w:val="Numerstrony"/>
              <w:b w:val="0"/>
              <w:noProof/>
              <w:sz w:val="18"/>
            </w:rPr>
            <w:t>2</w:t>
          </w:r>
          <w:r>
            <w:fldChar w:fldCharType="end"/>
          </w:r>
          <w:r>
            <w:rPr>
              <w:rStyle w:val="Numerstrony"/>
              <w:b w:val="0"/>
              <w:sz w:val="18"/>
            </w:rPr>
            <w:t xml:space="preserve"> --  -</w:t>
          </w:r>
        </w:p>
        <w:p w14:paraId="4D2389C0" w14:textId="77777777" w:rsidR="009F0C0E" w:rsidRDefault="009F0C0E">
          <w:pPr>
            <w:pStyle w:val="Nagwek2"/>
            <w:ind w:hanging="142"/>
          </w:pPr>
        </w:p>
      </w:tc>
    </w:tr>
  </w:tbl>
  <w:p w14:paraId="2E6B7E0D" w14:textId="77777777" w:rsidR="009F0C0E" w:rsidRDefault="009F0C0E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9F0C0E" w:rsidRPr="00F34E40" w14:paraId="3152357D" w14:textId="5C73BD69" w:rsidTr="00F34E40">
      <w:tc>
        <w:tcPr>
          <w:tcW w:w="6039" w:type="dxa"/>
        </w:tcPr>
        <w:p w14:paraId="6E903A03" w14:textId="77777777" w:rsidR="009F0C0E" w:rsidRDefault="009F0C0E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  <w:lang w:val="de-DE" w:eastAsia="de-DE"/>
            </w:rPr>
            <w:drawing>
              <wp:anchor distT="0" distB="0" distL="114300" distR="114300" simplePos="0" relativeHeight="251665408" behindDoc="0" locked="0" layoutInCell="1" allowOverlap="1" wp14:anchorId="1F873460" wp14:editId="20F117E0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1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2E0E818C" w14:textId="77777777" w:rsidR="009F0C0E" w:rsidRDefault="009F0C0E" w:rsidP="00F34E40">
          <w:pPr>
            <w:spacing w:before="240"/>
            <w:ind w:left="170" w:right="-680"/>
            <w:rPr>
              <w:sz w:val="24"/>
            </w:rPr>
          </w:pPr>
        </w:p>
        <w:p w14:paraId="7D8CA675" w14:textId="77777777" w:rsidR="009F0C0E" w:rsidRDefault="009F0C0E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12E68923" w14:textId="77777777" w:rsidR="009F0C0E" w:rsidRPr="00F34E40" w:rsidRDefault="009F0C0E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873A87">
            <w:rPr>
              <w:szCs w:val="18"/>
              <w:lang w:val="en-US"/>
            </w:rPr>
            <w:t>John Deere Walldorf GmbH &amp; Co. KG</w:t>
          </w:r>
        </w:p>
        <w:p w14:paraId="3127B8D7" w14:textId="77777777" w:rsidR="009F0C0E" w:rsidRPr="00F34E40" w:rsidRDefault="009F0C0E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7379B8">
            <w:rPr>
              <w:szCs w:val="18"/>
              <w:lang w:val="de-DE"/>
            </w:rPr>
            <w:t xml:space="preserve">Altrottstraße 31 </w:t>
          </w:r>
        </w:p>
        <w:p w14:paraId="5BEAEF48" w14:textId="77777777" w:rsidR="009F0C0E" w:rsidRPr="00F34E40" w:rsidRDefault="009F0C0E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7379B8">
            <w:rPr>
              <w:szCs w:val="18"/>
              <w:lang w:val="de-DE"/>
            </w:rPr>
            <w:t xml:space="preserve">69190 Walldorf • Niemcy </w:t>
          </w:r>
        </w:p>
        <w:p w14:paraId="5EEA895A" w14:textId="77777777" w:rsidR="009F0C0E" w:rsidRPr="00F34E40" w:rsidRDefault="009F0C0E" w:rsidP="00F34E40">
          <w:pPr>
            <w:pStyle w:val="Nagwek"/>
            <w:ind w:left="-142" w:right="-533"/>
            <w:rPr>
              <w:szCs w:val="18"/>
              <w:lang w:val="de-DE"/>
            </w:rPr>
          </w:pPr>
        </w:p>
        <w:p w14:paraId="66A4269F" w14:textId="77777777" w:rsidR="009F0C0E" w:rsidRPr="00F34E40" w:rsidRDefault="009F0C0E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7379B8">
            <w:rPr>
              <w:szCs w:val="18"/>
              <w:lang w:val="de-DE"/>
            </w:rPr>
            <w:t xml:space="preserve">Postanschrift: </w:t>
          </w:r>
        </w:p>
        <w:p w14:paraId="0475AF44" w14:textId="77777777" w:rsidR="009F0C0E" w:rsidRPr="00F34E40" w:rsidRDefault="009F0C0E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7379B8">
            <w:rPr>
              <w:szCs w:val="18"/>
              <w:lang w:val="de-DE"/>
            </w:rPr>
            <w:t xml:space="preserve">John-Deere-Str. </w:t>
          </w:r>
          <w:r>
            <w:rPr>
              <w:szCs w:val="18"/>
            </w:rPr>
            <w:t>70 • 68163 Mannheim • Niemcy</w:t>
          </w:r>
        </w:p>
        <w:p w14:paraId="5F3650E4" w14:textId="2A651F7C" w:rsidR="009F0C0E" w:rsidRPr="00F34E40" w:rsidRDefault="009F0C0E" w:rsidP="00F34E40">
          <w:pPr>
            <w:pStyle w:val="Nagwek"/>
            <w:ind w:left="-142" w:right="-533"/>
            <w:rPr>
              <w:szCs w:val="18"/>
              <w:lang w:val="de-DE"/>
            </w:rPr>
          </w:pPr>
        </w:p>
      </w:tc>
    </w:tr>
    <w:tr w:rsidR="009F0C0E" w:rsidRPr="00782580" w14:paraId="418875A2" w14:textId="41CA1C4F" w:rsidTr="00F34E40">
      <w:tc>
        <w:tcPr>
          <w:tcW w:w="6039" w:type="dxa"/>
        </w:tcPr>
        <w:p w14:paraId="39DAB7C1" w14:textId="77777777" w:rsidR="009F0C0E" w:rsidRPr="000F1E8A" w:rsidRDefault="009F0C0E" w:rsidP="00F34E40">
          <w:pPr>
            <w:spacing w:before="240"/>
            <w:ind w:left="170" w:right="-680"/>
            <w:rPr>
              <w:sz w:val="24"/>
              <w:lang w:val="de-DE"/>
            </w:rPr>
          </w:pPr>
        </w:p>
      </w:tc>
      <w:tc>
        <w:tcPr>
          <w:tcW w:w="6039" w:type="dxa"/>
        </w:tcPr>
        <w:p w14:paraId="0DEE8843" w14:textId="77777777" w:rsidR="009F0C0E" w:rsidRPr="00873A87" w:rsidRDefault="009F0C0E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873A87">
            <w:rPr>
              <w:b/>
              <w:szCs w:val="18"/>
              <w:lang w:val="en-US"/>
            </w:rPr>
            <w:t>Kierownik ds. public relations</w:t>
          </w:r>
        </w:p>
        <w:p w14:paraId="12EE2B4A" w14:textId="77777777" w:rsidR="009F0C0E" w:rsidRPr="00873A87" w:rsidRDefault="009F0C0E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873A87">
            <w:rPr>
              <w:b/>
              <w:szCs w:val="18"/>
              <w:lang w:val="en-US"/>
            </w:rPr>
            <w:t>Ralf Lenge</w:t>
          </w:r>
        </w:p>
        <w:p w14:paraId="55FF6B28" w14:textId="77777777" w:rsidR="009F0C0E" w:rsidRPr="00873A87" w:rsidRDefault="009F0C0E" w:rsidP="00F34E40">
          <w:pPr>
            <w:pStyle w:val="Nagwek"/>
            <w:ind w:right="-533" w:hanging="142"/>
            <w:rPr>
              <w:szCs w:val="18"/>
              <w:lang w:val="en-US"/>
            </w:rPr>
          </w:pPr>
          <w:r w:rsidRPr="00873A87">
            <w:rPr>
              <w:szCs w:val="18"/>
              <w:lang w:val="en-US"/>
            </w:rPr>
            <w:t>Tel:+49 (0) 621-8161• Fax: 829-8300</w:t>
          </w:r>
        </w:p>
        <w:p w14:paraId="42BEBCFD" w14:textId="77777777" w:rsidR="009F0C0E" w:rsidRPr="00873A87" w:rsidRDefault="009F0C0E" w:rsidP="00F34E40">
          <w:pPr>
            <w:pStyle w:val="Nagwek"/>
            <w:ind w:right="-533" w:hanging="142"/>
            <w:rPr>
              <w:szCs w:val="18"/>
              <w:lang w:val="en-US"/>
            </w:rPr>
          </w:pPr>
          <w:r w:rsidRPr="00873A87">
            <w:rPr>
              <w:szCs w:val="18"/>
              <w:lang w:val="en-US"/>
            </w:rPr>
            <w:t>E-mail: LengeRalf@JohnDeere.com</w:t>
          </w:r>
        </w:p>
        <w:p w14:paraId="01ACE89B" w14:textId="77777777" w:rsidR="009F0C0E" w:rsidRPr="00873A87" w:rsidRDefault="009F0C0E" w:rsidP="00F34E40">
          <w:pPr>
            <w:spacing w:before="240"/>
            <w:ind w:left="170" w:right="-680"/>
            <w:rPr>
              <w:sz w:val="18"/>
              <w:szCs w:val="18"/>
              <w:lang w:val="en-US"/>
            </w:rPr>
          </w:pPr>
        </w:p>
      </w:tc>
    </w:tr>
  </w:tbl>
  <w:p w14:paraId="2B1594F4" w14:textId="77777777" w:rsidR="009F0C0E" w:rsidRPr="00873A87" w:rsidRDefault="009F0C0E">
    <w:pPr>
      <w:pStyle w:val="Nagwek"/>
      <w:rPr>
        <w:sz w:val="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B047E"/>
    <w:multiLevelType w:val="hybridMultilevel"/>
    <w:tmpl w:val="709EC3FC"/>
    <w:lvl w:ilvl="0" w:tplc="DFC07718">
      <w:start w:val="177"/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917A6B"/>
    <w:multiLevelType w:val="hybridMultilevel"/>
    <w:tmpl w:val="A10CE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</w:num>
  <w:num w:numId="5">
    <w:abstractNumId w:val="9"/>
  </w:num>
  <w:num w:numId="6">
    <w:abstractNumId w:val="6"/>
  </w:num>
  <w:num w:numId="7">
    <w:abstractNumId w:val="2"/>
  </w:num>
  <w:num w:numId="8">
    <w:abstractNumId w:val="4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1DD1"/>
    <w:rsid w:val="00004A3D"/>
    <w:rsid w:val="00004F8D"/>
    <w:rsid w:val="000119C8"/>
    <w:rsid w:val="00011B1A"/>
    <w:rsid w:val="00013095"/>
    <w:rsid w:val="0001720C"/>
    <w:rsid w:val="000176AC"/>
    <w:rsid w:val="00020480"/>
    <w:rsid w:val="000230EF"/>
    <w:rsid w:val="00030575"/>
    <w:rsid w:val="00033889"/>
    <w:rsid w:val="0003517A"/>
    <w:rsid w:val="000421FF"/>
    <w:rsid w:val="00046B80"/>
    <w:rsid w:val="00047E4B"/>
    <w:rsid w:val="00056E82"/>
    <w:rsid w:val="000576DC"/>
    <w:rsid w:val="00060D39"/>
    <w:rsid w:val="000662FF"/>
    <w:rsid w:val="00067E66"/>
    <w:rsid w:val="00070E00"/>
    <w:rsid w:val="00072B29"/>
    <w:rsid w:val="000752FA"/>
    <w:rsid w:val="00080C43"/>
    <w:rsid w:val="00082B36"/>
    <w:rsid w:val="0009563F"/>
    <w:rsid w:val="00096088"/>
    <w:rsid w:val="0009664E"/>
    <w:rsid w:val="000A38C1"/>
    <w:rsid w:val="000A4239"/>
    <w:rsid w:val="000A7F9B"/>
    <w:rsid w:val="000B4638"/>
    <w:rsid w:val="000C07E5"/>
    <w:rsid w:val="000C1021"/>
    <w:rsid w:val="000C17D6"/>
    <w:rsid w:val="000C3EB7"/>
    <w:rsid w:val="000D0616"/>
    <w:rsid w:val="000D22CC"/>
    <w:rsid w:val="000D4002"/>
    <w:rsid w:val="000D5F0D"/>
    <w:rsid w:val="000E09C1"/>
    <w:rsid w:val="000F014F"/>
    <w:rsid w:val="000F0A18"/>
    <w:rsid w:val="000F1E8A"/>
    <w:rsid w:val="000F5134"/>
    <w:rsid w:val="001012B1"/>
    <w:rsid w:val="00106232"/>
    <w:rsid w:val="00106ADF"/>
    <w:rsid w:val="0011551C"/>
    <w:rsid w:val="00115BC0"/>
    <w:rsid w:val="00131C7A"/>
    <w:rsid w:val="00133D3C"/>
    <w:rsid w:val="00134F2E"/>
    <w:rsid w:val="001414D8"/>
    <w:rsid w:val="00144D39"/>
    <w:rsid w:val="001531F7"/>
    <w:rsid w:val="001604BB"/>
    <w:rsid w:val="00163A38"/>
    <w:rsid w:val="00165659"/>
    <w:rsid w:val="001727AC"/>
    <w:rsid w:val="00176AC3"/>
    <w:rsid w:val="001771B1"/>
    <w:rsid w:val="0019345B"/>
    <w:rsid w:val="00196D9C"/>
    <w:rsid w:val="001A1FA8"/>
    <w:rsid w:val="001A3E85"/>
    <w:rsid w:val="001A7BC9"/>
    <w:rsid w:val="001B20C9"/>
    <w:rsid w:val="001B3465"/>
    <w:rsid w:val="001C1C62"/>
    <w:rsid w:val="001C1D03"/>
    <w:rsid w:val="001C794A"/>
    <w:rsid w:val="001E49AC"/>
    <w:rsid w:val="001E5AD3"/>
    <w:rsid w:val="001E7889"/>
    <w:rsid w:val="001E7E41"/>
    <w:rsid w:val="001F1401"/>
    <w:rsid w:val="001F2125"/>
    <w:rsid w:val="001F38E5"/>
    <w:rsid w:val="00213ADB"/>
    <w:rsid w:val="00215FEE"/>
    <w:rsid w:val="0021679A"/>
    <w:rsid w:val="00220565"/>
    <w:rsid w:val="002247E3"/>
    <w:rsid w:val="002268BA"/>
    <w:rsid w:val="002402A3"/>
    <w:rsid w:val="00242BBC"/>
    <w:rsid w:val="0024305C"/>
    <w:rsid w:val="002465F1"/>
    <w:rsid w:val="00250C4A"/>
    <w:rsid w:val="00252BB8"/>
    <w:rsid w:val="00267778"/>
    <w:rsid w:val="00286037"/>
    <w:rsid w:val="00287085"/>
    <w:rsid w:val="00287A4B"/>
    <w:rsid w:val="00291E6A"/>
    <w:rsid w:val="002929BC"/>
    <w:rsid w:val="002A1303"/>
    <w:rsid w:val="002A6268"/>
    <w:rsid w:val="002B39B7"/>
    <w:rsid w:val="002B4EDF"/>
    <w:rsid w:val="002B633B"/>
    <w:rsid w:val="002C4E10"/>
    <w:rsid w:val="002C4F72"/>
    <w:rsid w:val="002C6593"/>
    <w:rsid w:val="002D3852"/>
    <w:rsid w:val="002D6361"/>
    <w:rsid w:val="002E1DE0"/>
    <w:rsid w:val="002E2099"/>
    <w:rsid w:val="002E6972"/>
    <w:rsid w:val="003120D6"/>
    <w:rsid w:val="00313394"/>
    <w:rsid w:val="00314025"/>
    <w:rsid w:val="00314F26"/>
    <w:rsid w:val="00315E30"/>
    <w:rsid w:val="00325B19"/>
    <w:rsid w:val="003412F7"/>
    <w:rsid w:val="00344749"/>
    <w:rsid w:val="00344F46"/>
    <w:rsid w:val="0034501F"/>
    <w:rsid w:val="00350EBF"/>
    <w:rsid w:val="00363FBE"/>
    <w:rsid w:val="0036504A"/>
    <w:rsid w:val="00365E56"/>
    <w:rsid w:val="00367079"/>
    <w:rsid w:val="003722A4"/>
    <w:rsid w:val="00372E15"/>
    <w:rsid w:val="0038307C"/>
    <w:rsid w:val="00383504"/>
    <w:rsid w:val="0038648C"/>
    <w:rsid w:val="003909D2"/>
    <w:rsid w:val="003937F9"/>
    <w:rsid w:val="003958FD"/>
    <w:rsid w:val="0039645E"/>
    <w:rsid w:val="003A30CD"/>
    <w:rsid w:val="003B0B5F"/>
    <w:rsid w:val="003B1AC0"/>
    <w:rsid w:val="003B4FA1"/>
    <w:rsid w:val="003B569A"/>
    <w:rsid w:val="003B7718"/>
    <w:rsid w:val="003C1024"/>
    <w:rsid w:val="003C4BD1"/>
    <w:rsid w:val="003C75BC"/>
    <w:rsid w:val="003D2CCF"/>
    <w:rsid w:val="003D4245"/>
    <w:rsid w:val="003D6C26"/>
    <w:rsid w:val="003E49F3"/>
    <w:rsid w:val="003E5ECA"/>
    <w:rsid w:val="003F7FF4"/>
    <w:rsid w:val="0040087F"/>
    <w:rsid w:val="0040350E"/>
    <w:rsid w:val="00406BBD"/>
    <w:rsid w:val="00420C38"/>
    <w:rsid w:val="00423A0C"/>
    <w:rsid w:val="004420B8"/>
    <w:rsid w:val="00446EBB"/>
    <w:rsid w:val="00451A18"/>
    <w:rsid w:val="0045481F"/>
    <w:rsid w:val="00455A89"/>
    <w:rsid w:val="00455F59"/>
    <w:rsid w:val="00462AB6"/>
    <w:rsid w:val="00462F11"/>
    <w:rsid w:val="00466F42"/>
    <w:rsid w:val="00472FAB"/>
    <w:rsid w:val="00474049"/>
    <w:rsid w:val="00480883"/>
    <w:rsid w:val="00483C94"/>
    <w:rsid w:val="0048430A"/>
    <w:rsid w:val="00484346"/>
    <w:rsid w:val="00490997"/>
    <w:rsid w:val="0049121F"/>
    <w:rsid w:val="0049382E"/>
    <w:rsid w:val="004A0458"/>
    <w:rsid w:val="004A1113"/>
    <w:rsid w:val="004A67AB"/>
    <w:rsid w:val="004A731E"/>
    <w:rsid w:val="004B4044"/>
    <w:rsid w:val="004C09E3"/>
    <w:rsid w:val="004C6A70"/>
    <w:rsid w:val="004C6F20"/>
    <w:rsid w:val="004D0A75"/>
    <w:rsid w:val="004D2747"/>
    <w:rsid w:val="004E5628"/>
    <w:rsid w:val="004F19DA"/>
    <w:rsid w:val="004F1F82"/>
    <w:rsid w:val="004F2280"/>
    <w:rsid w:val="004F27DA"/>
    <w:rsid w:val="004F4F24"/>
    <w:rsid w:val="004F5E1C"/>
    <w:rsid w:val="00500BB3"/>
    <w:rsid w:val="00501D54"/>
    <w:rsid w:val="00506F00"/>
    <w:rsid w:val="00512E61"/>
    <w:rsid w:val="005217A4"/>
    <w:rsid w:val="00524D44"/>
    <w:rsid w:val="005250DF"/>
    <w:rsid w:val="0052724C"/>
    <w:rsid w:val="00527EBE"/>
    <w:rsid w:val="00532985"/>
    <w:rsid w:val="005339FB"/>
    <w:rsid w:val="005367FA"/>
    <w:rsid w:val="00543087"/>
    <w:rsid w:val="00546253"/>
    <w:rsid w:val="00555562"/>
    <w:rsid w:val="00561C62"/>
    <w:rsid w:val="00576DE8"/>
    <w:rsid w:val="00576F08"/>
    <w:rsid w:val="00577D08"/>
    <w:rsid w:val="00590A05"/>
    <w:rsid w:val="00593B4A"/>
    <w:rsid w:val="00593C2A"/>
    <w:rsid w:val="0059753A"/>
    <w:rsid w:val="005A1060"/>
    <w:rsid w:val="005A2105"/>
    <w:rsid w:val="005B0F55"/>
    <w:rsid w:val="005B1942"/>
    <w:rsid w:val="005B33B8"/>
    <w:rsid w:val="005D1B3E"/>
    <w:rsid w:val="005D5245"/>
    <w:rsid w:val="005D6631"/>
    <w:rsid w:val="005D682B"/>
    <w:rsid w:val="005E0091"/>
    <w:rsid w:val="005E1941"/>
    <w:rsid w:val="005E6994"/>
    <w:rsid w:val="005F14D7"/>
    <w:rsid w:val="005F2F84"/>
    <w:rsid w:val="005F7CDF"/>
    <w:rsid w:val="00601A37"/>
    <w:rsid w:val="00602771"/>
    <w:rsid w:val="00603556"/>
    <w:rsid w:val="00607797"/>
    <w:rsid w:val="00612AA5"/>
    <w:rsid w:val="00614966"/>
    <w:rsid w:val="00616E98"/>
    <w:rsid w:val="006223B3"/>
    <w:rsid w:val="00623756"/>
    <w:rsid w:val="00625A10"/>
    <w:rsid w:val="006308D9"/>
    <w:rsid w:val="00630900"/>
    <w:rsid w:val="00632A54"/>
    <w:rsid w:val="00634149"/>
    <w:rsid w:val="0063595E"/>
    <w:rsid w:val="00637325"/>
    <w:rsid w:val="006373D1"/>
    <w:rsid w:val="00640830"/>
    <w:rsid w:val="0064450B"/>
    <w:rsid w:val="00651569"/>
    <w:rsid w:val="006605FC"/>
    <w:rsid w:val="00670586"/>
    <w:rsid w:val="00670DB1"/>
    <w:rsid w:val="0067240F"/>
    <w:rsid w:val="0067268B"/>
    <w:rsid w:val="00673165"/>
    <w:rsid w:val="006769A3"/>
    <w:rsid w:val="0068257A"/>
    <w:rsid w:val="00684413"/>
    <w:rsid w:val="00686EC5"/>
    <w:rsid w:val="006875F1"/>
    <w:rsid w:val="00692CC8"/>
    <w:rsid w:val="00695BE9"/>
    <w:rsid w:val="006A1F64"/>
    <w:rsid w:val="006A3C8F"/>
    <w:rsid w:val="006B138E"/>
    <w:rsid w:val="006C48B0"/>
    <w:rsid w:val="006C6B86"/>
    <w:rsid w:val="006C6E77"/>
    <w:rsid w:val="006D3BF0"/>
    <w:rsid w:val="006D497F"/>
    <w:rsid w:val="006D6B8C"/>
    <w:rsid w:val="006E225C"/>
    <w:rsid w:val="006E2B1B"/>
    <w:rsid w:val="006E7FE8"/>
    <w:rsid w:val="006F3AB2"/>
    <w:rsid w:val="006F3FEE"/>
    <w:rsid w:val="006F5806"/>
    <w:rsid w:val="006F5C19"/>
    <w:rsid w:val="0070419A"/>
    <w:rsid w:val="00704EEA"/>
    <w:rsid w:val="007050EB"/>
    <w:rsid w:val="00705356"/>
    <w:rsid w:val="00712EB8"/>
    <w:rsid w:val="007136B7"/>
    <w:rsid w:val="00715E48"/>
    <w:rsid w:val="00717520"/>
    <w:rsid w:val="00721C3C"/>
    <w:rsid w:val="007222BB"/>
    <w:rsid w:val="00722335"/>
    <w:rsid w:val="007276A8"/>
    <w:rsid w:val="00730193"/>
    <w:rsid w:val="00731A41"/>
    <w:rsid w:val="0073237D"/>
    <w:rsid w:val="00736240"/>
    <w:rsid w:val="007379B8"/>
    <w:rsid w:val="00741C6A"/>
    <w:rsid w:val="00744C4F"/>
    <w:rsid w:val="00746DA9"/>
    <w:rsid w:val="007472BE"/>
    <w:rsid w:val="00751963"/>
    <w:rsid w:val="00754630"/>
    <w:rsid w:val="00755200"/>
    <w:rsid w:val="00755C0D"/>
    <w:rsid w:val="007662D7"/>
    <w:rsid w:val="00770BAA"/>
    <w:rsid w:val="007721D1"/>
    <w:rsid w:val="007728E1"/>
    <w:rsid w:val="007749C2"/>
    <w:rsid w:val="00775574"/>
    <w:rsid w:val="00775949"/>
    <w:rsid w:val="007762DD"/>
    <w:rsid w:val="0078059C"/>
    <w:rsid w:val="00782580"/>
    <w:rsid w:val="00784005"/>
    <w:rsid w:val="00785B38"/>
    <w:rsid w:val="00792217"/>
    <w:rsid w:val="0079494B"/>
    <w:rsid w:val="007A0817"/>
    <w:rsid w:val="007B1FE4"/>
    <w:rsid w:val="007B29FA"/>
    <w:rsid w:val="007C01C3"/>
    <w:rsid w:val="007C1481"/>
    <w:rsid w:val="007C1A19"/>
    <w:rsid w:val="007C30AB"/>
    <w:rsid w:val="007D15F3"/>
    <w:rsid w:val="007D4359"/>
    <w:rsid w:val="007E3B2A"/>
    <w:rsid w:val="007E55EE"/>
    <w:rsid w:val="007F1EDD"/>
    <w:rsid w:val="007F7CFB"/>
    <w:rsid w:val="0080155D"/>
    <w:rsid w:val="0081035A"/>
    <w:rsid w:val="0081126E"/>
    <w:rsid w:val="00816563"/>
    <w:rsid w:val="00820D56"/>
    <w:rsid w:val="0082350A"/>
    <w:rsid w:val="00823AF7"/>
    <w:rsid w:val="00823BA2"/>
    <w:rsid w:val="00830564"/>
    <w:rsid w:val="00830711"/>
    <w:rsid w:val="008313DD"/>
    <w:rsid w:val="00836A06"/>
    <w:rsid w:val="00837982"/>
    <w:rsid w:val="00843988"/>
    <w:rsid w:val="00843D89"/>
    <w:rsid w:val="00844983"/>
    <w:rsid w:val="008455F9"/>
    <w:rsid w:val="00846C7B"/>
    <w:rsid w:val="0085013B"/>
    <w:rsid w:val="00855F7B"/>
    <w:rsid w:val="00857729"/>
    <w:rsid w:val="00860A16"/>
    <w:rsid w:val="00860D56"/>
    <w:rsid w:val="00873A87"/>
    <w:rsid w:val="00874D5C"/>
    <w:rsid w:val="00876A51"/>
    <w:rsid w:val="008835A8"/>
    <w:rsid w:val="008842BC"/>
    <w:rsid w:val="00891A55"/>
    <w:rsid w:val="00897D40"/>
    <w:rsid w:val="008A0D66"/>
    <w:rsid w:val="008A15BB"/>
    <w:rsid w:val="008A4D57"/>
    <w:rsid w:val="008A60EE"/>
    <w:rsid w:val="008B5400"/>
    <w:rsid w:val="008C4DDA"/>
    <w:rsid w:val="008C6A6A"/>
    <w:rsid w:val="008C6AB9"/>
    <w:rsid w:val="008D79BE"/>
    <w:rsid w:val="008E0513"/>
    <w:rsid w:val="008F63E6"/>
    <w:rsid w:val="00914451"/>
    <w:rsid w:val="00915CDD"/>
    <w:rsid w:val="00922695"/>
    <w:rsid w:val="00922C28"/>
    <w:rsid w:val="00924045"/>
    <w:rsid w:val="009266B8"/>
    <w:rsid w:val="00927834"/>
    <w:rsid w:val="00930A71"/>
    <w:rsid w:val="0094676B"/>
    <w:rsid w:val="009500B5"/>
    <w:rsid w:val="00950CE3"/>
    <w:rsid w:val="009567DB"/>
    <w:rsid w:val="00973361"/>
    <w:rsid w:val="0097774C"/>
    <w:rsid w:val="00984281"/>
    <w:rsid w:val="00985657"/>
    <w:rsid w:val="00986B06"/>
    <w:rsid w:val="00986D43"/>
    <w:rsid w:val="009964FE"/>
    <w:rsid w:val="009A2D5E"/>
    <w:rsid w:val="009A5979"/>
    <w:rsid w:val="009C14EE"/>
    <w:rsid w:val="009C3D6E"/>
    <w:rsid w:val="009D5B3E"/>
    <w:rsid w:val="009D65A7"/>
    <w:rsid w:val="009D66F8"/>
    <w:rsid w:val="009D783E"/>
    <w:rsid w:val="009E508B"/>
    <w:rsid w:val="009E7768"/>
    <w:rsid w:val="009F0C0E"/>
    <w:rsid w:val="00A045E3"/>
    <w:rsid w:val="00A06BF3"/>
    <w:rsid w:val="00A11BF5"/>
    <w:rsid w:val="00A11E73"/>
    <w:rsid w:val="00A13522"/>
    <w:rsid w:val="00A13BB9"/>
    <w:rsid w:val="00A22EFB"/>
    <w:rsid w:val="00A240D4"/>
    <w:rsid w:val="00A301A8"/>
    <w:rsid w:val="00A31D1A"/>
    <w:rsid w:val="00A33C5A"/>
    <w:rsid w:val="00A37D83"/>
    <w:rsid w:val="00A41269"/>
    <w:rsid w:val="00A42AF6"/>
    <w:rsid w:val="00A434D1"/>
    <w:rsid w:val="00A440A0"/>
    <w:rsid w:val="00A449F8"/>
    <w:rsid w:val="00A462F6"/>
    <w:rsid w:val="00A532D0"/>
    <w:rsid w:val="00A561CD"/>
    <w:rsid w:val="00A5657C"/>
    <w:rsid w:val="00A60866"/>
    <w:rsid w:val="00A617C7"/>
    <w:rsid w:val="00A67476"/>
    <w:rsid w:val="00A67556"/>
    <w:rsid w:val="00A67FC6"/>
    <w:rsid w:val="00A77229"/>
    <w:rsid w:val="00A7725C"/>
    <w:rsid w:val="00A86817"/>
    <w:rsid w:val="00A95461"/>
    <w:rsid w:val="00A97801"/>
    <w:rsid w:val="00AA0723"/>
    <w:rsid w:val="00AA153C"/>
    <w:rsid w:val="00AA4D36"/>
    <w:rsid w:val="00AB1394"/>
    <w:rsid w:val="00AC0002"/>
    <w:rsid w:val="00AD2212"/>
    <w:rsid w:val="00AD2E89"/>
    <w:rsid w:val="00AE2484"/>
    <w:rsid w:val="00AF283B"/>
    <w:rsid w:val="00AF34F1"/>
    <w:rsid w:val="00AF6BAC"/>
    <w:rsid w:val="00AF6E8E"/>
    <w:rsid w:val="00B01B19"/>
    <w:rsid w:val="00B04EB4"/>
    <w:rsid w:val="00B0586C"/>
    <w:rsid w:val="00B1126C"/>
    <w:rsid w:val="00B1336E"/>
    <w:rsid w:val="00B21F37"/>
    <w:rsid w:val="00B2222B"/>
    <w:rsid w:val="00B25DD9"/>
    <w:rsid w:val="00B31642"/>
    <w:rsid w:val="00B43BD1"/>
    <w:rsid w:val="00B540F1"/>
    <w:rsid w:val="00B556A7"/>
    <w:rsid w:val="00B56542"/>
    <w:rsid w:val="00B56F5B"/>
    <w:rsid w:val="00B61536"/>
    <w:rsid w:val="00B62225"/>
    <w:rsid w:val="00B64591"/>
    <w:rsid w:val="00B64AF5"/>
    <w:rsid w:val="00B65924"/>
    <w:rsid w:val="00B778FA"/>
    <w:rsid w:val="00B84194"/>
    <w:rsid w:val="00B86D14"/>
    <w:rsid w:val="00B9267D"/>
    <w:rsid w:val="00B9475A"/>
    <w:rsid w:val="00BA2282"/>
    <w:rsid w:val="00BA35E4"/>
    <w:rsid w:val="00BA37D8"/>
    <w:rsid w:val="00BA6BD8"/>
    <w:rsid w:val="00BA6D1D"/>
    <w:rsid w:val="00BB0041"/>
    <w:rsid w:val="00BB0209"/>
    <w:rsid w:val="00BB145A"/>
    <w:rsid w:val="00BB40A7"/>
    <w:rsid w:val="00BC2D90"/>
    <w:rsid w:val="00BC4ECC"/>
    <w:rsid w:val="00BD359D"/>
    <w:rsid w:val="00BD40C2"/>
    <w:rsid w:val="00BD6478"/>
    <w:rsid w:val="00BF4549"/>
    <w:rsid w:val="00C016DC"/>
    <w:rsid w:val="00C0232D"/>
    <w:rsid w:val="00C04C2E"/>
    <w:rsid w:val="00C05A4E"/>
    <w:rsid w:val="00C06445"/>
    <w:rsid w:val="00C06E6E"/>
    <w:rsid w:val="00C10943"/>
    <w:rsid w:val="00C11EF5"/>
    <w:rsid w:val="00C12012"/>
    <w:rsid w:val="00C15786"/>
    <w:rsid w:val="00C23D06"/>
    <w:rsid w:val="00C330C1"/>
    <w:rsid w:val="00C337C1"/>
    <w:rsid w:val="00C35067"/>
    <w:rsid w:val="00C35AF8"/>
    <w:rsid w:val="00C367E4"/>
    <w:rsid w:val="00C4284B"/>
    <w:rsid w:val="00C42979"/>
    <w:rsid w:val="00C4364A"/>
    <w:rsid w:val="00C43741"/>
    <w:rsid w:val="00C52BFB"/>
    <w:rsid w:val="00C54325"/>
    <w:rsid w:val="00C57469"/>
    <w:rsid w:val="00C5786A"/>
    <w:rsid w:val="00C57AEB"/>
    <w:rsid w:val="00C60EF5"/>
    <w:rsid w:val="00C660A3"/>
    <w:rsid w:val="00C7008C"/>
    <w:rsid w:val="00C730F7"/>
    <w:rsid w:val="00C75744"/>
    <w:rsid w:val="00C76FB1"/>
    <w:rsid w:val="00C810C9"/>
    <w:rsid w:val="00C82DD4"/>
    <w:rsid w:val="00C90E29"/>
    <w:rsid w:val="00C91A5C"/>
    <w:rsid w:val="00C92C77"/>
    <w:rsid w:val="00C93514"/>
    <w:rsid w:val="00C93D45"/>
    <w:rsid w:val="00C9679E"/>
    <w:rsid w:val="00C97259"/>
    <w:rsid w:val="00C977D0"/>
    <w:rsid w:val="00CA2125"/>
    <w:rsid w:val="00CA26CD"/>
    <w:rsid w:val="00CA37EB"/>
    <w:rsid w:val="00CA492A"/>
    <w:rsid w:val="00CA7553"/>
    <w:rsid w:val="00CB014F"/>
    <w:rsid w:val="00CD0962"/>
    <w:rsid w:val="00CD1EE8"/>
    <w:rsid w:val="00CD2011"/>
    <w:rsid w:val="00CD32C6"/>
    <w:rsid w:val="00CD6AFE"/>
    <w:rsid w:val="00CE0799"/>
    <w:rsid w:val="00CE1472"/>
    <w:rsid w:val="00CF2753"/>
    <w:rsid w:val="00CF4336"/>
    <w:rsid w:val="00D01D1C"/>
    <w:rsid w:val="00D0209D"/>
    <w:rsid w:val="00D0233E"/>
    <w:rsid w:val="00D02FC2"/>
    <w:rsid w:val="00D04293"/>
    <w:rsid w:val="00D05EFD"/>
    <w:rsid w:val="00D060CB"/>
    <w:rsid w:val="00D07740"/>
    <w:rsid w:val="00D07D38"/>
    <w:rsid w:val="00D16B34"/>
    <w:rsid w:val="00D21FC5"/>
    <w:rsid w:val="00D23072"/>
    <w:rsid w:val="00D23B60"/>
    <w:rsid w:val="00D24972"/>
    <w:rsid w:val="00D257F1"/>
    <w:rsid w:val="00D25E79"/>
    <w:rsid w:val="00D26AB9"/>
    <w:rsid w:val="00D26BA6"/>
    <w:rsid w:val="00D27553"/>
    <w:rsid w:val="00D27A7F"/>
    <w:rsid w:val="00D3037F"/>
    <w:rsid w:val="00D30DA7"/>
    <w:rsid w:val="00D3250B"/>
    <w:rsid w:val="00D374D9"/>
    <w:rsid w:val="00D479BD"/>
    <w:rsid w:val="00D572EB"/>
    <w:rsid w:val="00D77565"/>
    <w:rsid w:val="00D8041D"/>
    <w:rsid w:val="00D81D98"/>
    <w:rsid w:val="00D82122"/>
    <w:rsid w:val="00D83034"/>
    <w:rsid w:val="00D83629"/>
    <w:rsid w:val="00D93CF7"/>
    <w:rsid w:val="00DA229E"/>
    <w:rsid w:val="00DA30A8"/>
    <w:rsid w:val="00DA3130"/>
    <w:rsid w:val="00DA4820"/>
    <w:rsid w:val="00DA537C"/>
    <w:rsid w:val="00DA7F11"/>
    <w:rsid w:val="00DC0502"/>
    <w:rsid w:val="00DC7F4D"/>
    <w:rsid w:val="00DD6FFF"/>
    <w:rsid w:val="00DE0B58"/>
    <w:rsid w:val="00DE2509"/>
    <w:rsid w:val="00DE4324"/>
    <w:rsid w:val="00DE5F24"/>
    <w:rsid w:val="00E046A1"/>
    <w:rsid w:val="00E079B5"/>
    <w:rsid w:val="00E16D42"/>
    <w:rsid w:val="00E22B59"/>
    <w:rsid w:val="00E369F2"/>
    <w:rsid w:val="00E4088B"/>
    <w:rsid w:val="00E533F2"/>
    <w:rsid w:val="00E56FD5"/>
    <w:rsid w:val="00E5723E"/>
    <w:rsid w:val="00E631CC"/>
    <w:rsid w:val="00E73C2D"/>
    <w:rsid w:val="00E75E3B"/>
    <w:rsid w:val="00E760D8"/>
    <w:rsid w:val="00E76ACC"/>
    <w:rsid w:val="00E76C4C"/>
    <w:rsid w:val="00E81288"/>
    <w:rsid w:val="00E8480C"/>
    <w:rsid w:val="00E84B86"/>
    <w:rsid w:val="00E84D26"/>
    <w:rsid w:val="00E84E18"/>
    <w:rsid w:val="00E87AE6"/>
    <w:rsid w:val="00E87D25"/>
    <w:rsid w:val="00E90A50"/>
    <w:rsid w:val="00E92F55"/>
    <w:rsid w:val="00E940F9"/>
    <w:rsid w:val="00E95AFF"/>
    <w:rsid w:val="00E95DF8"/>
    <w:rsid w:val="00EA04F1"/>
    <w:rsid w:val="00EA094A"/>
    <w:rsid w:val="00EA5B57"/>
    <w:rsid w:val="00EB104B"/>
    <w:rsid w:val="00EB7852"/>
    <w:rsid w:val="00EB7A1D"/>
    <w:rsid w:val="00EC1EE4"/>
    <w:rsid w:val="00EC654F"/>
    <w:rsid w:val="00ED401B"/>
    <w:rsid w:val="00EE46D8"/>
    <w:rsid w:val="00EE6368"/>
    <w:rsid w:val="00EF041B"/>
    <w:rsid w:val="00EF751A"/>
    <w:rsid w:val="00F01252"/>
    <w:rsid w:val="00F057DD"/>
    <w:rsid w:val="00F07162"/>
    <w:rsid w:val="00F07ED3"/>
    <w:rsid w:val="00F07F5B"/>
    <w:rsid w:val="00F13446"/>
    <w:rsid w:val="00F15873"/>
    <w:rsid w:val="00F17742"/>
    <w:rsid w:val="00F26F45"/>
    <w:rsid w:val="00F305B8"/>
    <w:rsid w:val="00F34E40"/>
    <w:rsid w:val="00F4103B"/>
    <w:rsid w:val="00F57750"/>
    <w:rsid w:val="00F66C7F"/>
    <w:rsid w:val="00F672D2"/>
    <w:rsid w:val="00F75CB4"/>
    <w:rsid w:val="00F80EBD"/>
    <w:rsid w:val="00F85AC7"/>
    <w:rsid w:val="00F86DED"/>
    <w:rsid w:val="00F8785F"/>
    <w:rsid w:val="00F9249B"/>
    <w:rsid w:val="00F9607F"/>
    <w:rsid w:val="00FB229A"/>
    <w:rsid w:val="00FC7442"/>
    <w:rsid w:val="00FD02E5"/>
    <w:rsid w:val="00FD1FD4"/>
    <w:rsid w:val="00FD5632"/>
    <w:rsid w:val="00FD68B9"/>
    <w:rsid w:val="00FE309E"/>
    <w:rsid w:val="00FF47E7"/>
    <w:rsid w:val="00FF4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F628875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semiHidden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ny"/>
    <w:next w:val="Normalny"/>
    <w:uiPriority w:val="35"/>
    <w:semiHidden/>
    <w:unhideWhenUsed/>
    <w:qFormat/>
    <w:rsid w:val="004A67AB"/>
    <w:pPr>
      <w:spacing w:after="200"/>
    </w:pPr>
    <w:rPr>
      <w:rFonts w:ascii="Calibri" w:eastAsia="Calibri" w:hAnsi="Calibri"/>
      <w:i/>
      <w:iCs/>
      <w:color w:val="44546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3" ma:contentTypeDescription="Create a new document." ma:contentTypeScope="" ma:versionID="5e2b868b9a258a40f4be86658c38b5d9">
  <xsd:schema xmlns:xsd="http://www.w3.org/2001/XMLSchema" xmlns:xs="http://www.w3.org/2001/XMLSchema" xmlns:p="http://schemas.microsoft.com/office/2006/metadata/properties" xmlns:ns3="f6602c75-fe71-481b-afe1-4159ec8c3011" xmlns:ns4="aff08b56-ab94-4509-b3d8-0127aa913645" targetNamespace="http://schemas.microsoft.com/office/2006/metadata/properties" ma:root="true" ma:fieldsID="5306a13dbe4195522235a66d9596427f" ns3:_="" ns4:_="">
    <xsd:import namespace="f6602c75-fe71-481b-afe1-4159ec8c3011"/>
    <xsd:import namespace="aff08b56-ab94-4509-b3d8-0127aa9136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08b56-ab94-4509-b3d8-0127aa91364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30429B-A887-46D2-B5D2-D4E33480EE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aff08b56-ab94-4509-b3d8-0127aa9136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95CD80F-87C6-47A7-A5D1-5AAF30096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1</TotalTime>
  <Pages>2</Pages>
  <Words>325</Words>
  <Characters>1956</Characters>
  <Application>Microsoft Office Word</Application>
  <DocSecurity>0</DocSecurity>
  <Lines>16</Lines>
  <Paragraphs>4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Deere &amp; Company</Company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Karol Maćkowiak</cp:lastModifiedBy>
  <cp:revision>3</cp:revision>
  <cp:lastPrinted>2001-12-14T14:25:00Z</cp:lastPrinted>
  <dcterms:created xsi:type="dcterms:W3CDTF">2019-11-14T11:46:00Z</dcterms:created>
  <dcterms:modified xsi:type="dcterms:W3CDTF">2019-11-14T11:47:00Z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</Properties>
</file>