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11721" w14:textId="36A94632" w:rsidR="00F97494" w:rsidRPr="00520B85" w:rsidRDefault="00D63BC0" w:rsidP="00D63BC0">
      <w:pPr>
        <w:pStyle w:val="Default"/>
        <w:ind w:left="3600"/>
        <w:jc w:val="right"/>
        <w:rPr>
          <w:rFonts w:ascii="Verdana" w:hAnsi="Verdana" w:cs="Arial"/>
          <w:b/>
          <w:bCs/>
          <w:sz w:val="32"/>
          <w:szCs w:val="32"/>
        </w:rPr>
      </w:pPr>
      <w:r>
        <w:rPr>
          <w:rFonts w:ascii="Verdana" w:hAnsi="Verdana" w:cs="Arial"/>
          <w:b/>
          <w:bCs/>
          <w:sz w:val="32"/>
          <w:szCs w:val="32"/>
        </w:rPr>
        <w:t>Informacja prasowa</w:t>
      </w:r>
    </w:p>
    <w:p w14:paraId="05610FC1" w14:textId="77777777" w:rsidR="00F97494" w:rsidRPr="00520B85" w:rsidRDefault="00F97494" w:rsidP="002D0CDF">
      <w:pPr>
        <w:pStyle w:val="Default"/>
        <w:spacing w:line="276" w:lineRule="auto"/>
        <w:rPr>
          <w:rFonts w:ascii="Verdana" w:hAnsi="Verdana" w:cs="Arial"/>
          <w:bCs/>
          <w:sz w:val="22"/>
          <w:szCs w:val="22"/>
        </w:rPr>
      </w:pPr>
    </w:p>
    <w:p w14:paraId="76238BD4" w14:textId="61C015A9" w:rsidR="004F575C" w:rsidRPr="00520B85" w:rsidRDefault="004F575C" w:rsidP="002D0CDF">
      <w:pPr>
        <w:pStyle w:val="Default"/>
        <w:spacing w:line="276" w:lineRule="auto"/>
        <w:rPr>
          <w:rFonts w:ascii="Verdana" w:hAnsi="Verdana" w:cs="Arial"/>
          <w:bCs/>
          <w:sz w:val="22"/>
          <w:szCs w:val="22"/>
        </w:rPr>
      </w:pPr>
    </w:p>
    <w:p w14:paraId="44F045E8" w14:textId="77777777" w:rsidR="00E775E1" w:rsidRPr="00520B85" w:rsidRDefault="00E775E1" w:rsidP="002D0CDF">
      <w:pPr>
        <w:pStyle w:val="Default"/>
        <w:spacing w:line="276" w:lineRule="auto"/>
        <w:rPr>
          <w:rFonts w:ascii="Verdana" w:hAnsi="Verdana" w:cs="Arial"/>
          <w:bCs/>
          <w:sz w:val="22"/>
          <w:szCs w:val="22"/>
        </w:rPr>
      </w:pPr>
    </w:p>
    <w:p w14:paraId="6EE44C8C" w14:textId="03850FFA" w:rsidR="00186767" w:rsidRPr="00520B85" w:rsidRDefault="00EE2711" w:rsidP="00186767">
      <w:pPr>
        <w:spacing w:line="276" w:lineRule="auto"/>
        <w:jc w:val="both"/>
        <w:rPr>
          <w:rFonts w:ascii="Verdana" w:hAnsi="Verdana"/>
          <w:b/>
          <w:color w:val="000000"/>
          <w:sz w:val="28"/>
          <w:szCs w:val="24"/>
        </w:rPr>
      </w:pPr>
      <w:r>
        <w:rPr>
          <w:rFonts w:ascii="Verdana" w:hAnsi="Verdana"/>
          <w:b/>
          <w:color w:val="000000"/>
          <w:sz w:val="32"/>
          <w:szCs w:val="24"/>
        </w:rPr>
        <w:t>Nowe opryskiwacze samojezdne John Deere</w:t>
      </w:r>
    </w:p>
    <w:p w14:paraId="47598F45" w14:textId="77777777" w:rsidR="00186767" w:rsidRPr="00520B85" w:rsidRDefault="00186767" w:rsidP="00186767">
      <w:pPr>
        <w:spacing w:line="276" w:lineRule="auto"/>
        <w:jc w:val="both"/>
        <w:rPr>
          <w:rFonts w:ascii="Verdana" w:hAnsi="Verdana"/>
          <w:color w:val="000000"/>
          <w:szCs w:val="22"/>
        </w:rPr>
      </w:pPr>
    </w:p>
    <w:p w14:paraId="51DA2002" w14:textId="0EAE80AD" w:rsidR="00186767" w:rsidRPr="00F71AE4" w:rsidRDefault="00186767" w:rsidP="00EE2711">
      <w:pPr>
        <w:spacing w:line="276" w:lineRule="auto"/>
        <w:jc w:val="both"/>
        <w:rPr>
          <w:rFonts w:ascii="Verdana" w:hAnsi="Verdana"/>
          <w:szCs w:val="22"/>
        </w:rPr>
      </w:pPr>
      <w:r w:rsidRPr="00F71AE4">
        <w:rPr>
          <w:rFonts w:ascii="Verdana" w:hAnsi="Verdana"/>
          <w:i/>
          <w:szCs w:val="22"/>
        </w:rPr>
        <w:t>Mannheim, 11 września 2019</w:t>
      </w:r>
      <w:r w:rsidRPr="00F71AE4">
        <w:rPr>
          <w:rFonts w:ascii="Verdana" w:hAnsi="Verdana"/>
          <w:szCs w:val="22"/>
        </w:rPr>
        <w:t xml:space="preserve"> r. —</w:t>
      </w:r>
      <w:r w:rsidR="00640EF8" w:rsidRPr="00F71AE4">
        <w:rPr>
          <w:rFonts w:ascii="Verdana" w:hAnsi="Verdana"/>
          <w:szCs w:val="22"/>
        </w:rPr>
        <w:t xml:space="preserve"> </w:t>
      </w:r>
      <w:r w:rsidRPr="00F71AE4">
        <w:rPr>
          <w:rFonts w:ascii="Verdana" w:hAnsi="Verdana"/>
          <w:szCs w:val="22"/>
        </w:rPr>
        <w:t xml:space="preserve">John Deere wprowadził na rynek nową generację opryskiwaczy samojezdnych, które wyprodukowano w firmowej fabryce w Horst w Holandii. W nowych modelach R4140i/R4150i inżynierowie </w:t>
      </w:r>
      <w:r w:rsidR="00640EF8" w:rsidRPr="00F71AE4">
        <w:rPr>
          <w:rFonts w:ascii="Verdana" w:hAnsi="Verdana"/>
          <w:szCs w:val="22"/>
        </w:rPr>
        <w:t>wdrożyli</w:t>
      </w:r>
      <w:r w:rsidRPr="00F71AE4">
        <w:rPr>
          <w:rFonts w:ascii="Verdana" w:hAnsi="Verdana"/>
          <w:szCs w:val="22"/>
        </w:rPr>
        <w:t xml:space="preserve"> kolejne zmiany poprawiające wydajność, precyzję, </w:t>
      </w:r>
      <w:r w:rsidR="00BA6303" w:rsidRPr="00F71AE4">
        <w:rPr>
          <w:rFonts w:ascii="Verdana" w:hAnsi="Verdana"/>
          <w:szCs w:val="22"/>
        </w:rPr>
        <w:t xml:space="preserve">ale też </w:t>
      </w:r>
      <w:r w:rsidRPr="00F71AE4">
        <w:rPr>
          <w:rFonts w:ascii="Verdana" w:hAnsi="Verdana"/>
          <w:szCs w:val="22"/>
        </w:rPr>
        <w:t>bezpieczeństwo i komfort operatora.</w:t>
      </w:r>
    </w:p>
    <w:p w14:paraId="380AD3AE" w14:textId="34F05DFA" w:rsidR="00186767" w:rsidRDefault="00186767" w:rsidP="00186767">
      <w:pPr>
        <w:spacing w:line="276" w:lineRule="auto"/>
        <w:jc w:val="both"/>
        <w:rPr>
          <w:rFonts w:ascii="Verdana" w:hAnsi="Verdana"/>
          <w:szCs w:val="22"/>
        </w:rPr>
      </w:pPr>
    </w:p>
    <w:p w14:paraId="04521B03" w14:textId="77777777" w:rsidR="00640EF8" w:rsidRPr="00520B85" w:rsidRDefault="00640EF8" w:rsidP="00186767">
      <w:pPr>
        <w:spacing w:line="276" w:lineRule="auto"/>
        <w:jc w:val="both"/>
        <w:rPr>
          <w:rFonts w:ascii="Verdana" w:hAnsi="Verdana"/>
          <w:szCs w:val="22"/>
        </w:rPr>
      </w:pPr>
    </w:p>
    <w:p w14:paraId="7BE38DDD" w14:textId="5091628B" w:rsidR="005B6BCB" w:rsidRPr="00520B85" w:rsidRDefault="00DD5140" w:rsidP="00186767">
      <w:pPr>
        <w:spacing w:line="276" w:lineRule="auto"/>
        <w:jc w:val="both"/>
        <w:rPr>
          <w:rFonts w:ascii="Verdana" w:hAnsi="Verdana"/>
          <w:szCs w:val="22"/>
        </w:rPr>
      </w:pPr>
      <w:r>
        <w:rPr>
          <w:rFonts w:ascii="Verdana" w:hAnsi="Verdana"/>
          <w:szCs w:val="22"/>
        </w:rPr>
        <w:t xml:space="preserve">Celem najnowszych ulepszeń było zwiększenie wydajności opryskiwacza przy jednoczesnym zapewnieniu najwyższej możliwej jakości oprysku i </w:t>
      </w:r>
      <w:r w:rsidR="00861C94">
        <w:rPr>
          <w:rFonts w:ascii="Verdana" w:hAnsi="Verdana"/>
          <w:szCs w:val="22"/>
        </w:rPr>
        <w:t>lepszego komfortu</w:t>
      </w:r>
      <w:r>
        <w:rPr>
          <w:rFonts w:ascii="Verdana" w:hAnsi="Verdana"/>
          <w:szCs w:val="22"/>
        </w:rPr>
        <w:t xml:space="preserve"> operatora. Konstrukcja </w:t>
      </w:r>
      <w:r w:rsidR="004B34EC">
        <w:rPr>
          <w:rFonts w:ascii="Verdana" w:hAnsi="Verdana"/>
          <w:szCs w:val="22"/>
        </w:rPr>
        <w:t xml:space="preserve">nowej </w:t>
      </w:r>
      <w:r>
        <w:rPr>
          <w:rFonts w:ascii="Verdana" w:hAnsi="Verdana"/>
          <w:szCs w:val="22"/>
        </w:rPr>
        <w:t>kabiny Premium oferuje nowoczesny interfejs w pełni zintegrowany z technologiami takimi</w:t>
      </w:r>
      <w:r w:rsidR="009D1454">
        <w:rPr>
          <w:rFonts w:ascii="Verdana" w:hAnsi="Verdana"/>
          <w:szCs w:val="22"/>
        </w:rPr>
        <w:t>,</w:t>
      </w:r>
      <w:r>
        <w:rPr>
          <w:rFonts w:ascii="Verdana" w:hAnsi="Verdana"/>
          <w:szCs w:val="22"/>
        </w:rPr>
        <w:t xml:space="preserve"> jak</w:t>
      </w:r>
      <w:r w:rsidR="009D1454">
        <w:rPr>
          <w:rFonts w:ascii="Verdana" w:hAnsi="Verdana"/>
          <w:szCs w:val="22"/>
        </w:rPr>
        <w:t xml:space="preserve"> na przykład</w:t>
      </w:r>
      <w:r>
        <w:rPr>
          <w:rFonts w:ascii="Verdana" w:hAnsi="Verdana"/>
          <w:szCs w:val="22"/>
        </w:rPr>
        <w:t xml:space="preserve"> wyświetlacz uniwersalny John Deere 4640 zamontowany na nowym podłokietniku.</w:t>
      </w:r>
    </w:p>
    <w:p w14:paraId="4B704439" w14:textId="77777777" w:rsidR="005B6BCB" w:rsidRPr="00520B85" w:rsidRDefault="005B6BCB" w:rsidP="00186767">
      <w:pPr>
        <w:spacing w:line="276" w:lineRule="auto"/>
        <w:jc w:val="both"/>
        <w:rPr>
          <w:rFonts w:ascii="Verdana" w:hAnsi="Verdana"/>
          <w:szCs w:val="22"/>
        </w:rPr>
      </w:pPr>
    </w:p>
    <w:p w14:paraId="2149D937" w14:textId="3AD193A2" w:rsidR="0017715C" w:rsidRDefault="00092D0D" w:rsidP="00186767">
      <w:pPr>
        <w:spacing w:line="276" w:lineRule="auto"/>
        <w:jc w:val="both"/>
        <w:rPr>
          <w:rFonts w:ascii="Verdana" w:hAnsi="Verdana"/>
          <w:szCs w:val="22"/>
        </w:rPr>
      </w:pPr>
      <w:r>
        <w:rPr>
          <w:rFonts w:ascii="Verdana" w:hAnsi="Verdana"/>
          <w:szCs w:val="22"/>
        </w:rPr>
        <w:t>Moduł telematyki JDLink do bezprzewodowej wymiany danych z opryskiwaczem dostępny jest w wersji standardowej wraz z bezpłatną aktywacją na okres pięciu lat.</w:t>
      </w:r>
    </w:p>
    <w:p w14:paraId="4DA4460E" w14:textId="3EF60DE6" w:rsidR="000E0E32" w:rsidRPr="00520B85" w:rsidRDefault="0017715C" w:rsidP="00186767">
      <w:pPr>
        <w:spacing w:line="276" w:lineRule="auto"/>
        <w:jc w:val="both"/>
        <w:rPr>
          <w:rFonts w:ascii="Verdana" w:hAnsi="Verdana"/>
          <w:szCs w:val="22"/>
        </w:rPr>
      </w:pPr>
      <w:r w:rsidRPr="0017715C">
        <w:rPr>
          <w:rFonts w:ascii="Verdana" w:hAnsi="Verdana"/>
          <w:i/>
          <w:iCs/>
          <w:szCs w:val="22"/>
        </w:rPr>
        <w:t>- Dodatkowo u</w:t>
      </w:r>
      <w:r w:rsidR="00092D0D" w:rsidRPr="0017715C">
        <w:rPr>
          <w:rFonts w:ascii="Verdana" w:hAnsi="Verdana"/>
          <w:i/>
          <w:iCs/>
          <w:szCs w:val="22"/>
        </w:rPr>
        <w:t xml:space="preserve">lepszony pakiet oświetlenia zwiększa widoczność w nocy zarówno podczas pracy w polu, jak i podczas napełniania opryskiwacza środkami </w:t>
      </w:r>
      <w:r w:rsidR="00520B85" w:rsidRPr="0017715C">
        <w:rPr>
          <w:rFonts w:ascii="Verdana" w:hAnsi="Verdana"/>
          <w:i/>
          <w:iCs/>
          <w:szCs w:val="22"/>
        </w:rPr>
        <w:t>ochrony roślin</w:t>
      </w:r>
      <w:r w:rsidR="00092D0D" w:rsidRPr="0017715C">
        <w:rPr>
          <w:rFonts w:ascii="Verdana" w:hAnsi="Verdana"/>
          <w:i/>
          <w:iCs/>
          <w:szCs w:val="22"/>
        </w:rPr>
        <w:t xml:space="preserve">, zapewniając maksymalną wydajność w każdych warunkach. Dostępne są </w:t>
      </w:r>
      <w:r w:rsidR="00DA0C85">
        <w:rPr>
          <w:rFonts w:ascii="Verdana" w:hAnsi="Verdana"/>
          <w:i/>
          <w:iCs/>
          <w:szCs w:val="22"/>
        </w:rPr>
        <w:t xml:space="preserve">też </w:t>
      </w:r>
      <w:r w:rsidR="00092D0D" w:rsidRPr="0017715C">
        <w:rPr>
          <w:rFonts w:ascii="Verdana" w:hAnsi="Verdana"/>
          <w:i/>
          <w:iCs/>
          <w:szCs w:val="22"/>
        </w:rPr>
        <w:t>dwa poziomy specyfikacji nowej kabiny w zależności od wymagań klienta oraz opcjonalna ochrona operatora w celu zapewnienia zgodności z najnowszymi przepisami dotyczącymi bezpieczeństwa</w:t>
      </w:r>
      <w:r>
        <w:rPr>
          <w:rFonts w:ascii="Verdana" w:hAnsi="Verdana"/>
          <w:szCs w:val="22"/>
        </w:rPr>
        <w:t xml:space="preserve"> - </w:t>
      </w:r>
      <w:r>
        <w:rPr>
          <w:rFonts w:ascii="Verdana" w:hAnsi="Verdana"/>
          <w:szCs w:val="22"/>
        </w:rPr>
        <w:t xml:space="preserve">mówi </w:t>
      </w:r>
      <w:r w:rsidRPr="000B50DC">
        <w:rPr>
          <w:rFonts w:ascii="Verdana" w:hAnsi="Verdana"/>
          <w:b/>
          <w:bCs/>
          <w:szCs w:val="22"/>
        </w:rPr>
        <w:t>Karol Zgierski, specjalista John Deere</w:t>
      </w:r>
      <w:r>
        <w:rPr>
          <w:rFonts w:ascii="Verdana" w:hAnsi="Verdana"/>
          <w:b/>
          <w:bCs/>
          <w:szCs w:val="22"/>
        </w:rPr>
        <w:t>.</w:t>
      </w:r>
      <w:bookmarkStart w:id="0" w:name="_GoBack"/>
      <w:bookmarkEnd w:id="0"/>
    </w:p>
    <w:p w14:paraId="501C3B14" w14:textId="6F383B57" w:rsidR="00CE74FF" w:rsidRPr="00520B85" w:rsidRDefault="00CE74FF" w:rsidP="00186767">
      <w:pPr>
        <w:spacing w:line="276" w:lineRule="auto"/>
        <w:jc w:val="both"/>
        <w:rPr>
          <w:rFonts w:ascii="Verdana" w:hAnsi="Verdana"/>
          <w:szCs w:val="22"/>
        </w:rPr>
      </w:pPr>
    </w:p>
    <w:p w14:paraId="5B496673" w14:textId="4A2D0D17" w:rsidR="00827168" w:rsidRPr="00520B85" w:rsidRDefault="00092D0D" w:rsidP="00186767">
      <w:pPr>
        <w:spacing w:line="276" w:lineRule="auto"/>
        <w:jc w:val="both"/>
        <w:rPr>
          <w:rFonts w:ascii="Verdana" w:hAnsi="Verdana"/>
          <w:szCs w:val="22"/>
        </w:rPr>
      </w:pPr>
      <w:r>
        <w:rPr>
          <w:rFonts w:ascii="Verdana" w:hAnsi="Verdana"/>
          <w:szCs w:val="22"/>
        </w:rPr>
        <w:t xml:space="preserve">W modelach R4140i/R4150i nadal używany </w:t>
      </w:r>
      <w:r w:rsidR="003058B8">
        <w:rPr>
          <w:rFonts w:ascii="Verdana" w:hAnsi="Verdana"/>
          <w:szCs w:val="22"/>
        </w:rPr>
        <w:t>będzie</w:t>
      </w:r>
      <w:r>
        <w:rPr>
          <w:rFonts w:ascii="Verdana" w:hAnsi="Verdana"/>
          <w:szCs w:val="22"/>
        </w:rPr>
        <w:t xml:space="preserve"> wiodący układ roztworu środka chemicznego PowrSpray firmy John Deere z funkcją bezpośredniego sterowania dawką, który umożliwia szybkie napełnianie i bardzo dokładne sterowanie dawką oprysku. W połączeniu z innowacyjnym, automatycznym układem AirRinse zmniejsza to objętość martwą układu roztworu środka chemicznego do zaledwie 5 litrów, zapewniając maksymalną skuteczność czyszczenia.</w:t>
      </w:r>
    </w:p>
    <w:p w14:paraId="3E480BDA" w14:textId="1878B1E5" w:rsidR="007543BD" w:rsidRPr="00520B85" w:rsidRDefault="007543BD" w:rsidP="00186767">
      <w:pPr>
        <w:spacing w:line="276" w:lineRule="auto"/>
        <w:jc w:val="both"/>
        <w:rPr>
          <w:rFonts w:ascii="Verdana" w:hAnsi="Verdana"/>
          <w:szCs w:val="22"/>
        </w:rPr>
      </w:pPr>
    </w:p>
    <w:p w14:paraId="67195E55" w14:textId="0A194B90" w:rsidR="000B50DC" w:rsidRDefault="003058B8" w:rsidP="00186767">
      <w:pPr>
        <w:spacing w:line="276" w:lineRule="auto"/>
        <w:jc w:val="both"/>
        <w:rPr>
          <w:rFonts w:ascii="Verdana" w:hAnsi="Verdana"/>
          <w:szCs w:val="22"/>
        </w:rPr>
      </w:pPr>
      <w:r>
        <w:rPr>
          <w:rFonts w:ascii="Verdana" w:hAnsi="Verdana"/>
          <w:szCs w:val="22"/>
        </w:rPr>
        <w:lastRenderedPageBreak/>
        <w:t>W</w:t>
      </w:r>
      <w:r w:rsidR="00956614">
        <w:rPr>
          <w:rFonts w:ascii="Verdana" w:hAnsi="Verdana"/>
          <w:szCs w:val="22"/>
        </w:rPr>
        <w:t xml:space="preserve"> nowych modelach R4140i/R4150i jako opcja dostępny jest teraz układ </w:t>
      </w:r>
      <w:proofErr w:type="spellStart"/>
      <w:r w:rsidR="00956614">
        <w:rPr>
          <w:rFonts w:ascii="Verdana" w:hAnsi="Verdana"/>
          <w:szCs w:val="22"/>
        </w:rPr>
        <w:t>ExactApply</w:t>
      </w:r>
      <w:proofErr w:type="spellEnd"/>
      <w:r>
        <w:rPr>
          <w:rFonts w:ascii="Verdana" w:hAnsi="Verdana"/>
          <w:szCs w:val="22"/>
        </w:rPr>
        <w:t xml:space="preserve">, co gwarantuje, </w:t>
      </w:r>
      <w:r>
        <w:rPr>
          <w:rFonts w:ascii="Verdana" w:hAnsi="Verdana"/>
          <w:szCs w:val="22"/>
        </w:rPr>
        <w:t>że dysze nie są czynnikiem ograniczającym możliwość wydajnego oprysku</w:t>
      </w:r>
      <w:r>
        <w:rPr>
          <w:rFonts w:ascii="Verdana" w:hAnsi="Verdana"/>
          <w:szCs w:val="22"/>
        </w:rPr>
        <w:t>.</w:t>
      </w:r>
    </w:p>
    <w:p w14:paraId="694D5509" w14:textId="606757FC" w:rsidR="008A169F" w:rsidRPr="00520B85" w:rsidRDefault="000B50DC" w:rsidP="00186767">
      <w:pPr>
        <w:spacing w:line="276" w:lineRule="auto"/>
        <w:jc w:val="both"/>
        <w:rPr>
          <w:rFonts w:ascii="Verdana" w:hAnsi="Verdana"/>
          <w:szCs w:val="22"/>
        </w:rPr>
      </w:pPr>
      <w:r w:rsidRPr="000B50DC">
        <w:rPr>
          <w:rFonts w:ascii="Verdana" w:hAnsi="Verdana"/>
          <w:i/>
          <w:iCs/>
          <w:szCs w:val="22"/>
        </w:rPr>
        <w:t xml:space="preserve">- </w:t>
      </w:r>
      <w:r w:rsidR="00956614" w:rsidRPr="000B50DC">
        <w:rPr>
          <w:rFonts w:ascii="Verdana" w:hAnsi="Verdana"/>
          <w:i/>
          <w:iCs/>
          <w:szCs w:val="22"/>
        </w:rPr>
        <w:t>To „inteligentne” rozwiązanie dostępne od dwóch lat w maszynach przeznaczonych na rynek amerykański umożliwia zmianę dysz opryskowych ręcznie z kabiny lub automatycznie, zależnie do dawki oprysku i prędkości. Dzięki zastosowaniu technologii modulacji szerokości impulsu (PWM) do 30 Hz umożliwia również utrzymanie wielkości kropel przy zmianie prędkości</w:t>
      </w:r>
      <w:r>
        <w:rPr>
          <w:rFonts w:ascii="Verdana" w:hAnsi="Verdana"/>
          <w:szCs w:val="22"/>
        </w:rPr>
        <w:t xml:space="preserve"> – </w:t>
      </w:r>
      <w:r w:rsidR="0017715C">
        <w:rPr>
          <w:rFonts w:ascii="Verdana" w:hAnsi="Verdana"/>
          <w:szCs w:val="22"/>
        </w:rPr>
        <w:t>dodaje</w:t>
      </w:r>
      <w:r>
        <w:rPr>
          <w:rFonts w:ascii="Verdana" w:hAnsi="Verdana"/>
          <w:szCs w:val="22"/>
        </w:rPr>
        <w:t xml:space="preserve"> </w:t>
      </w:r>
      <w:r w:rsidRPr="000B50DC">
        <w:rPr>
          <w:rFonts w:ascii="Verdana" w:hAnsi="Verdana"/>
          <w:b/>
          <w:bCs/>
          <w:szCs w:val="22"/>
        </w:rPr>
        <w:t>Karol Zgierski</w:t>
      </w:r>
      <w:r>
        <w:rPr>
          <w:rFonts w:ascii="Verdana" w:hAnsi="Verdana"/>
          <w:szCs w:val="22"/>
        </w:rPr>
        <w:t>.</w:t>
      </w:r>
    </w:p>
    <w:p w14:paraId="0C970AF2" w14:textId="0F80A710" w:rsidR="000C63C4" w:rsidRPr="00520B85" w:rsidRDefault="000C63C4" w:rsidP="00186767">
      <w:pPr>
        <w:spacing w:line="276" w:lineRule="auto"/>
        <w:jc w:val="both"/>
        <w:rPr>
          <w:rFonts w:ascii="Verdana" w:hAnsi="Verdana"/>
          <w:szCs w:val="22"/>
        </w:rPr>
      </w:pPr>
    </w:p>
    <w:p w14:paraId="5595D6B8" w14:textId="7906BFC5" w:rsidR="00042881" w:rsidRPr="00520B85" w:rsidRDefault="00042881" w:rsidP="00186767">
      <w:pPr>
        <w:spacing w:line="276" w:lineRule="auto"/>
        <w:jc w:val="both"/>
        <w:rPr>
          <w:rFonts w:ascii="Verdana" w:hAnsi="Verdana"/>
          <w:szCs w:val="22"/>
        </w:rPr>
      </w:pPr>
      <w:r>
        <w:rPr>
          <w:rFonts w:ascii="Verdana" w:hAnsi="Verdana"/>
          <w:szCs w:val="22"/>
        </w:rPr>
        <w:t xml:space="preserve">Ponadto przy włączonej modulacji szerokości impulsu kompensacja skrętu zapewnia stałą dawkę oprysku na całej szerokości belki nawet podczas zawracania opryskiwacza. Układ ExactApply pozwala na indywidualne sterowanie poszczególnymi dyszami za pomocą funkcji sterowania sekcjami opartej na technologii GPS. Technologia ExactApply umożliwia zmniejszenie kosztów produktów do ochrony upraw nawet o </w:t>
      </w:r>
      <w:r w:rsidR="00520B85">
        <w:rPr>
          <w:rFonts w:ascii="Verdana" w:hAnsi="Verdana"/>
          <w:szCs w:val="22"/>
        </w:rPr>
        <w:t>25,8 zł</w:t>
      </w:r>
      <w:r>
        <w:rPr>
          <w:rFonts w:ascii="Verdana" w:hAnsi="Verdana"/>
          <w:szCs w:val="22"/>
        </w:rPr>
        <w:t xml:space="preserve">/ha przy jednoczesnym zwiększeniu plonu nawet o </w:t>
      </w:r>
      <w:r w:rsidR="00520B85">
        <w:rPr>
          <w:rFonts w:ascii="Verdana" w:hAnsi="Verdana"/>
          <w:szCs w:val="22"/>
        </w:rPr>
        <w:t>3%</w:t>
      </w:r>
      <w:r>
        <w:rPr>
          <w:rFonts w:ascii="Verdana" w:hAnsi="Verdana"/>
          <w:szCs w:val="22"/>
        </w:rPr>
        <w:t xml:space="preserve"> przez maksymaln</w:t>
      </w:r>
      <w:r w:rsidR="003058B8">
        <w:rPr>
          <w:rFonts w:ascii="Verdana" w:hAnsi="Verdana"/>
          <w:szCs w:val="22"/>
        </w:rPr>
        <w:t>ym</w:t>
      </w:r>
      <w:r>
        <w:rPr>
          <w:rFonts w:ascii="Verdana" w:hAnsi="Verdana"/>
          <w:szCs w:val="22"/>
        </w:rPr>
        <w:t xml:space="preserve"> ograniczeni</w:t>
      </w:r>
      <w:r w:rsidR="003058B8">
        <w:rPr>
          <w:rFonts w:ascii="Verdana" w:hAnsi="Verdana"/>
          <w:szCs w:val="22"/>
        </w:rPr>
        <w:t>u</w:t>
      </w:r>
      <w:r>
        <w:rPr>
          <w:rFonts w:ascii="Verdana" w:hAnsi="Verdana"/>
          <w:szCs w:val="22"/>
        </w:rPr>
        <w:t xml:space="preserve"> występowania zbyt małej lub nadmiernej dawki.</w:t>
      </w:r>
    </w:p>
    <w:p w14:paraId="1EC9FD7F" w14:textId="2E0AA03E" w:rsidR="000C63C4" w:rsidRPr="00520B85" w:rsidRDefault="000C63C4" w:rsidP="00186767">
      <w:pPr>
        <w:spacing w:line="276" w:lineRule="auto"/>
        <w:jc w:val="both"/>
        <w:rPr>
          <w:rFonts w:ascii="Verdana" w:hAnsi="Verdana"/>
          <w:szCs w:val="22"/>
        </w:rPr>
      </w:pPr>
    </w:p>
    <w:p w14:paraId="6F342778" w14:textId="77777777" w:rsidR="003058B8" w:rsidRDefault="00042881" w:rsidP="00186767">
      <w:pPr>
        <w:spacing w:line="276" w:lineRule="auto"/>
        <w:jc w:val="both"/>
        <w:rPr>
          <w:rFonts w:ascii="Verdana" w:hAnsi="Verdana"/>
          <w:szCs w:val="22"/>
        </w:rPr>
      </w:pPr>
      <w:r>
        <w:rPr>
          <w:rFonts w:ascii="Verdana" w:hAnsi="Verdana"/>
          <w:szCs w:val="22"/>
        </w:rPr>
        <w:t>Aby ograniczyć bezproduktywny czas transportu drogowego, opryskiwacze wyposażone są również w nową opcję przekładni o prędkości maksymalnej 50 km/h.</w:t>
      </w:r>
    </w:p>
    <w:p w14:paraId="775DFE02" w14:textId="77777777" w:rsidR="003058B8" w:rsidRDefault="003058B8" w:rsidP="00186767">
      <w:pPr>
        <w:spacing w:line="276" w:lineRule="auto"/>
        <w:jc w:val="both"/>
        <w:rPr>
          <w:rFonts w:ascii="Verdana" w:hAnsi="Verdana"/>
          <w:szCs w:val="22"/>
        </w:rPr>
      </w:pPr>
    </w:p>
    <w:p w14:paraId="66A97AD5" w14:textId="3EDB1FC1" w:rsidR="00186767" w:rsidRPr="00520B85" w:rsidRDefault="00042881" w:rsidP="00186767">
      <w:pPr>
        <w:spacing w:line="276" w:lineRule="auto"/>
        <w:jc w:val="both"/>
        <w:rPr>
          <w:rFonts w:ascii="Verdana" w:hAnsi="Verdana"/>
          <w:szCs w:val="22"/>
        </w:rPr>
      </w:pPr>
      <w:r>
        <w:rPr>
          <w:rFonts w:ascii="Verdana" w:hAnsi="Verdana"/>
          <w:szCs w:val="22"/>
        </w:rPr>
        <w:t>Produkcja opryskiwaczy samojezdnych John Deere R4140i/R4150i rozpocznie się w październiku 2019 r. Będą one dostępne u dealerów na początku 2020 r.</w:t>
      </w:r>
    </w:p>
    <w:p w14:paraId="32BA48B6" w14:textId="77777777" w:rsidR="003C6EF0" w:rsidRPr="00520B85" w:rsidRDefault="003C6EF0" w:rsidP="00186767">
      <w:pPr>
        <w:spacing w:line="276" w:lineRule="auto"/>
        <w:jc w:val="both"/>
        <w:rPr>
          <w:rFonts w:ascii="Verdana" w:hAnsi="Verdana" w:cs="Verdana"/>
          <w:color w:val="000000"/>
          <w:szCs w:val="22"/>
        </w:rPr>
      </w:pPr>
    </w:p>
    <w:sectPr w:rsidR="003C6EF0" w:rsidRPr="00520B85" w:rsidSect="006F4312">
      <w:headerReference w:type="default" r:id="rId11"/>
      <w:headerReference w:type="first" r:id="rId12"/>
      <w:footerReference w:type="first" r:id="rId13"/>
      <w:type w:val="continuous"/>
      <w:pgSz w:w="11907" w:h="16840" w:code="9"/>
      <w:pgMar w:top="567" w:right="1457" w:bottom="1701"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499CC" w14:textId="77777777" w:rsidR="00712241" w:rsidRDefault="00712241">
      <w:r>
        <w:separator/>
      </w:r>
    </w:p>
  </w:endnote>
  <w:endnote w:type="continuationSeparator" w:id="0">
    <w:p w14:paraId="4C6E1053" w14:textId="77777777" w:rsidR="00712241" w:rsidRDefault="00712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739CB" w14:textId="77777777" w:rsidR="00DD5140" w:rsidRPr="00520B85" w:rsidRDefault="00DD5140" w:rsidP="007D15F3">
    <w:pPr>
      <w:spacing w:line="259" w:lineRule="auto"/>
      <w:jc w:val="center"/>
      <w:rPr>
        <w:rFonts w:cs="Arial"/>
        <w:sz w:val="15"/>
        <w:szCs w:val="15"/>
        <w:u w:val="single"/>
        <w:lang w:val="en-US"/>
      </w:rPr>
    </w:pPr>
    <w:r w:rsidRPr="00520B85">
      <w:rPr>
        <w:rFonts w:cs="Arial"/>
        <w:sz w:val="15"/>
        <w:szCs w:val="15"/>
        <w:lang w:val="en-US"/>
      </w:rPr>
      <w:t>John Deere Walldorf GmbH &amp; Co. KG, siedziba w Walldorf, Amtsgericht Mannheim HRA 707944</w:t>
    </w:r>
  </w:p>
  <w:p w14:paraId="6640F796" w14:textId="77777777" w:rsidR="00DD5140" w:rsidRDefault="00DD5140" w:rsidP="007D15F3">
    <w:pPr>
      <w:spacing w:line="259" w:lineRule="auto"/>
      <w:jc w:val="center"/>
      <w:rPr>
        <w:rFonts w:cs="Arial"/>
        <w:sz w:val="15"/>
        <w:szCs w:val="15"/>
      </w:rPr>
    </w:pPr>
    <w:r>
      <w:rPr>
        <w:rFonts w:cs="Arial"/>
        <w:sz w:val="15"/>
        <w:szCs w:val="15"/>
      </w:rPr>
      <w:t>Wspólnik odpowiedzialny osobiście: John Deere Walldorf GmbH, siedziba w Luksemburgu, R.C.S. Luksemburg B220944</w:t>
    </w:r>
  </w:p>
  <w:p w14:paraId="65672356" w14:textId="38506CFE" w:rsidR="00DD5140" w:rsidRPr="00520B85" w:rsidRDefault="00DD5140" w:rsidP="007D15F3">
    <w:pPr>
      <w:spacing w:line="259" w:lineRule="auto"/>
      <w:jc w:val="center"/>
      <w:rPr>
        <w:rFonts w:cs="Arial"/>
        <w:sz w:val="15"/>
        <w:szCs w:val="15"/>
        <w:lang w:val="en-US"/>
      </w:rPr>
    </w:pPr>
    <w:r w:rsidRPr="00520B85">
      <w:rPr>
        <w:rFonts w:cs="Arial"/>
        <w:sz w:val="15"/>
        <w:szCs w:val="15"/>
        <w:lang w:val="en-US"/>
      </w:rPr>
      <w:t xml:space="preserve">Zarząd: Dennis Docherty, dr Volker Knickel, dr Wolfgang Voß </w:t>
    </w:r>
  </w:p>
  <w:p w14:paraId="60E6CC75" w14:textId="323FBD7A" w:rsidR="00DD5140" w:rsidRPr="00520B85" w:rsidRDefault="00DD5140" w:rsidP="00287085">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CDBE6" w14:textId="77777777" w:rsidR="00712241" w:rsidRDefault="00712241">
      <w:r>
        <w:separator/>
      </w:r>
    </w:p>
  </w:footnote>
  <w:footnote w:type="continuationSeparator" w:id="0">
    <w:p w14:paraId="1FEF8615" w14:textId="77777777" w:rsidR="00712241" w:rsidRDefault="00712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DD5140" w14:paraId="67687C0A" w14:textId="77777777">
      <w:tc>
        <w:tcPr>
          <w:tcW w:w="6039" w:type="dxa"/>
        </w:tcPr>
        <w:p w14:paraId="49BE0780" w14:textId="77777777" w:rsidR="00DD5140" w:rsidRDefault="00DD5140">
          <w:pPr>
            <w:spacing w:before="240"/>
            <w:ind w:left="170" w:right="-680"/>
            <w:rPr>
              <w:sz w:val="24"/>
            </w:rPr>
          </w:pPr>
        </w:p>
        <w:p w14:paraId="1A32A207" w14:textId="77777777" w:rsidR="00DD5140" w:rsidRDefault="00DD5140">
          <w:pPr>
            <w:spacing w:before="240"/>
            <w:ind w:left="170" w:right="-680"/>
            <w:rPr>
              <w:sz w:val="24"/>
            </w:rPr>
          </w:pPr>
        </w:p>
      </w:tc>
      <w:tc>
        <w:tcPr>
          <w:tcW w:w="3827" w:type="dxa"/>
        </w:tcPr>
        <w:p w14:paraId="237EA8EE" w14:textId="3A2B10D3" w:rsidR="00DD5140" w:rsidRDefault="00DD5140">
          <w:pPr>
            <w:pStyle w:val="Nagwek1"/>
            <w:spacing w:before="567"/>
            <w:ind w:right="-57" w:hanging="142"/>
            <w:jc w:val="right"/>
            <w:rPr>
              <w:b w:val="0"/>
              <w:sz w:val="18"/>
            </w:rPr>
          </w:pPr>
          <w:r>
            <w:rPr>
              <w:rStyle w:val="Numerstrony"/>
              <w:b w:val="0"/>
              <w:sz w:val="18"/>
            </w:rPr>
            <w:t xml:space="preserve">- </w:t>
          </w:r>
          <w:r>
            <w:fldChar w:fldCharType="begin"/>
          </w:r>
          <w:r>
            <w:rPr>
              <w:rStyle w:val="Numerstrony"/>
              <w:b w:val="0"/>
              <w:noProof/>
              <w:sz w:val="18"/>
            </w:rPr>
            <w:instrText xml:space="preserve"> PAGE </w:instrText>
          </w:r>
          <w:r>
            <w:fldChar w:fldCharType="separate"/>
          </w:r>
          <w:r>
            <w:rPr>
              <w:rStyle w:val="Numerstrony"/>
              <w:b w:val="0"/>
              <w:noProof/>
              <w:sz w:val="18"/>
            </w:rPr>
            <w:t>2</w:t>
          </w:r>
          <w:r>
            <w:fldChar w:fldCharType="end"/>
          </w:r>
          <w:r>
            <w:rPr>
              <w:rStyle w:val="Numerstrony"/>
              <w:b w:val="0"/>
              <w:sz w:val="18"/>
            </w:rPr>
            <w:t xml:space="preserve"> -</w:t>
          </w:r>
        </w:p>
        <w:p w14:paraId="4D2389C0" w14:textId="77777777" w:rsidR="00DD5140" w:rsidRDefault="00DD5140">
          <w:pPr>
            <w:pStyle w:val="Nagwek2"/>
            <w:ind w:hanging="142"/>
          </w:pPr>
        </w:p>
      </w:tc>
    </w:tr>
  </w:tbl>
  <w:p w14:paraId="2E6B7E0D" w14:textId="77777777" w:rsidR="00DD5140" w:rsidRDefault="00DD5140">
    <w:pPr>
      <w:pStyle w:val="Nagwek"/>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DD5140" w:rsidRPr="008A65C0" w14:paraId="3152357D" w14:textId="5C73BD69" w:rsidTr="00F34E40">
      <w:tc>
        <w:tcPr>
          <w:tcW w:w="6039" w:type="dxa"/>
        </w:tcPr>
        <w:p w14:paraId="6E903A03" w14:textId="77777777" w:rsidR="00DD5140" w:rsidRDefault="00DD5140" w:rsidP="00F34E40">
          <w:pPr>
            <w:spacing w:before="240"/>
            <w:ind w:left="170" w:right="-680"/>
            <w:rPr>
              <w:sz w:val="24"/>
            </w:rPr>
          </w:pPr>
          <w:r w:rsidRPr="00A240D4">
            <w:rPr>
              <w:noProof/>
              <w:sz w:val="24"/>
            </w:rPr>
            <w:drawing>
              <wp:anchor distT="0" distB="0" distL="114300" distR="114300" simplePos="0" relativeHeight="251665408" behindDoc="0" locked="0" layoutInCell="1" allowOverlap="1" wp14:anchorId="1F873460" wp14:editId="20F117E0">
                <wp:simplePos x="0" y="0"/>
                <wp:positionH relativeFrom="column">
                  <wp:posOffset>-43180</wp:posOffset>
                </wp:positionH>
                <wp:positionV relativeFrom="paragraph">
                  <wp:posOffset>43815</wp:posOffset>
                </wp:positionV>
                <wp:extent cx="2423160" cy="741680"/>
                <wp:effectExtent l="0" t="0" r="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2E0E818C" w14:textId="77777777" w:rsidR="00DD5140" w:rsidRDefault="00DD5140" w:rsidP="00F34E40">
          <w:pPr>
            <w:spacing w:before="240"/>
            <w:ind w:left="170" w:right="-680"/>
            <w:rPr>
              <w:sz w:val="24"/>
            </w:rPr>
          </w:pPr>
        </w:p>
        <w:p w14:paraId="7D8CA675" w14:textId="77777777" w:rsidR="00DD5140" w:rsidRDefault="00DD5140" w:rsidP="00F34E40">
          <w:pPr>
            <w:ind w:left="170" w:right="-680"/>
            <w:rPr>
              <w:sz w:val="24"/>
            </w:rPr>
          </w:pPr>
        </w:p>
      </w:tc>
      <w:tc>
        <w:tcPr>
          <w:tcW w:w="6039" w:type="dxa"/>
        </w:tcPr>
        <w:p w14:paraId="3C3AABAB" w14:textId="77777777" w:rsidR="00DD5140" w:rsidRPr="0052723A" w:rsidRDefault="00DD5140" w:rsidP="005A7F02">
          <w:pPr>
            <w:pStyle w:val="JDNameAddressInformation"/>
            <w:rPr>
              <w:rFonts w:cs="Arial"/>
              <w:szCs w:val="16"/>
            </w:rPr>
          </w:pPr>
          <w:r w:rsidRPr="00520B85">
            <w:rPr>
              <w:rFonts w:cs="Arial"/>
              <w:szCs w:val="16"/>
              <w:lang w:val="en-US"/>
            </w:rPr>
            <w:t xml:space="preserve">John Deere Walldorf GmbH &amp; Co. </w:t>
          </w:r>
          <w:r>
            <w:rPr>
              <w:rFonts w:cs="Arial"/>
              <w:szCs w:val="16"/>
            </w:rPr>
            <w:t xml:space="preserve">KG </w:t>
          </w:r>
        </w:p>
        <w:p w14:paraId="31D88FE5" w14:textId="77777777" w:rsidR="00DD5140" w:rsidRPr="0052723A" w:rsidRDefault="00DD5140" w:rsidP="005A7F02">
          <w:pPr>
            <w:pStyle w:val="JDNameAddressInformation"/>
            <w:rPr>
              <w:rFonts w:cs="Arial"/>
              <w:szCs w:val="16"/>
            </w:rPr>
          </w:pPr>
          <w:r>
            <w:rPr>
              <w:rFonts w:cs="Arial"/>
              <w:szCs w:val="16"/>
            </w:rPr>
            <w:t>Altrottstr. 31, 69190 Walldorf, Niemcy</w:t>
          </w:r>
        </w:p>
        <w:p w14:paraId="5C1516B0" w14:textId="77777777" w:rsidR="00DD5140" w:rsidRPr="0052723A" w:rsidRDefault="00DD5140" w:rsidP="005A7F02">
          <w:pPr>
            <w:pStyle w:val="JDNameAddressInformation"/>
            <w:rPr>
              <w:rFonts w:cs="Arial"/>
              <w:szCs w:val="16"/>
            </w:rPr>
          </w:pPr>
          <w:r>
            <w:rPr>
              <w:rFonts w:cs="Arial"/>
              <w:szCs w:val="16"/>
            </w:rPr>
            <w:t>Adres pocztowy/biuro:</w:t>
          </w:r>
        </w:p>
        <w:p w14:paraId="30143741" w14:textId="77777777" w:rsidR="00DD5140" w:rsidRPr="00520B85" w:rsidRDefault="00DD5140" w:rsidP="005A7F02">
          <w:pPr>
            <w:pStyle w:val="JDNameAddressInformation"/>
            <w:rPr>
              <w:rFonts w:cs="Arial"/>
              <w:szCs w:val="16"/>
              <w:lang w:val="en-US"/>
            </w:rPr>
          </w:pPr>
          <w:r w:rsidRPr="00520B85">
            <w:rPr>
              <w:rFonts w:cs="Arial"/>
              <w:szCs w:val="16"/>
              <w:lang w:val="en-US"/>
            </w:rPr>
            <w:t>John-Deere-Str. 70, 68163 Mannheim, Niemcy</w:t>
          </w:r>
        </w:p>
        <w:p w14:paraId="12987FE0" w14:textId="77777777" w:rsidR="00DD5140" w:rsidRPr="00520B85" w:rsidRDefault="00DD5140" w:rsidP="005A7F02">
          <w:pPr>
            <w:pStyle w:val="JDNameAddressInformation"/>
            <w:rPr>
              <w:rFonts w:cs="Arial"/>
              <w:szCs w:val="16"/>
              <w:lang w:val="en-US"/>
            </w:rPr>
          </w:pPr>
          <w:r w:rsidRPr="00520B85">
            <w:rPr>
              <w:rFonts w:cs="Arial"/>
              <w:szCs w:val="16"/>
              <w:lang w:val="en-US"/>
            </w:rPr>
            <w:t>Telefon: +49 (0) 621 829-8161</w:t>
          </w:r>
        </w:p>
        <w:p w14:paraId="7F6E5DE2" w14:textId="77777777" w:rsidR="00DD5140" w:rsidRPr="00E43281" w:rsidRDefault="00DD5140" w:rsidP="005A7F02">
          <w:pPr>
            <w:pStyle w:val="JDNameAddressInformation"/>
            <w:rPr>
              <w:rFonts w:cs="Arial"/>
              <w:szCs w:val="16"/>
              <w:lang w:val="fr-FR"/>
            </w:rPr>
          </w:pPr>
          <w:r w:rsidRPr="00520B85">
            <w:rPr>
              <w:rFonts w:cs="Arial"/>
              <w:szCs w:val="16"/>
              <w:lang w:val="en-US"/>
            </w:rPr>
            <w:t>Faks: 829-8300</w:t>
          </w:r>
        </w:p>
        <w:p w14:paraId="48149911" w14:textId="77777777" w:rsidR="00DD5140" w:rsidRPr="006B3935" w:rsidRDefault="00DD5140" w:rsidP="005A7F02">
          <w:pPr>
            <w:pStyle w:val="JDNameAddressInformation"/>
            <w:rPr>
              <w:rFonts w:cs="Arial"/>
              <w:szCs w:val="16"/>
              <w:lang w:val="fr-FR"/>
            </w:rPr>
          </w:pPr>
          <w:r w:rsidRPr="00520B85">
            <w:rPr>
              <w:rFonts w:cs="Arial"/>
              <w:szCs w:val="16"/>
              <w:lang w:val="en-US"/>
            </w:rPr>
            <w:t>E-mail: LengeRalf@JohnDeere.com</w:t>
          </w:r>
        </w:p>
        <w:p w14:paraId="594105A7" w14:textId="77777777" w:rsidR="00DD5140" w:rsidRPr="006B3935" w:rsidRDefault="00DD5140" w:rsidP="005A7F02">
          <w:pPr>
            <w:pStyle w:val="JDNameAddressInformation"/>
            <w:rPr>
              <w:rFonts w:cs="Arial"/>
              <w:szCs w:val="16"/>
              <w:lang w:val="fr-FR"/>
            </w:rPr>
          </w:pPr>
        </w:p>
        <w:p w14:paraId="2E82C7C3" w14:textId="77777777" w:rsidR="00DD5140" w:rsidRPr="00E43281" w:rsidRDefault="00DD5140" w:rsidP="005A7F02">
          <w:pPr>
            <w:pStyle w:val="JDNameAddressInformationBold"/>
            <w:rPr>
              <w:rFonts w:ascii="Arial" w:hAnsi="Arial" w:cs="Arial"/>
              <w:b/>
              <w:szCs w:val="16"/>
              <w:lang w:val="fr-FR"/>
            </w:rPr>
          </w:pPr>
          <w:r w:rsidRPr="00520B85">
            <w:rPr>
              <w:rFonts w:ascii="Arial" w:hAnsi="Arial" w:cs="Arial"/>
              <w:b/>
              <w:szCs w:val="16"/>
              <w:lang w:val="en-US"/>
            </w:rPr>
            <w:t>Ralf Lenge</w:t>
          </w:r>
        </w:p>
        <w:p w14:paraId="6A36537D" w14:textId="77777777" w:rsidR="00DD5140" w:rsidRPr="007555F1" w:rsidRDefault="00DD5140" w:rsidP="005A7F02">
          <w:pPr>
            <w:pStyle w:val="JDNameAddressInformation"/>
            <w:rPr>
              <w:rFonts w:cs="Arial"/>
              <w:szCs w:val="16"/>
              <w:lang w:val="en-US"/>
            </w:rPr>
          </w:pPr>
          <w:r w:rsidRPr="00520B85">
            <w:rPr>
              <w:rFonts w:cs="Arial"/>
              <w:szCs w:val="16"/>
              <w:lang w:val="en-US"/>
            </w:rPr>
            <w:t>Kierownik ds. public relations</w:t>
          </w:r>
        </w:p>
        <w:p w14:paraId="412DBF79" w14:textId="77777777" w:rsidR="00DD5140" w:rsidRPr="007555F1" w:rsidRDefault="00DD5140" w:rsidP="005A7F02">
          <w:pPr>
            <w:pStyle w:val="JDNameAddressInformation"/>
            <w:rPr>
              <w:lang w:val="en-US"/>
            </w:rPr>
          </w:pPr>
          <w:r>
            <w:t>Public Relations</w:t>
          </w:r>
        </w:p>
        <w:p w14:paraId="5F3650E4" w14:textId="2A651F7C" w:rsidR="00DD5140" w:rsidRPr="007555F1" w:rsidRDefault="00DD5140" w:rsidP="00F34E40">
          <w:pPr>
            <w:pStyle w:val="Nagwek"/>
            <w:ind w:left="-142" w:right="-533"/>
            <w:rPr>
              <w:szCs w:val="18"/>
              <w:lang w:val="en-US"/>
            </w:rPr>
          </w:pPr>
        </w:p>
      </w:tc>
    </w:tr>
  </w:tbl>
  <w:p w14:paraId="2B1594F4" w14:textId="77777777" w:rsidR="00DD5140" w:rsidRPr="007555F1" w:rsidRDefault="00DD5140">
    <w:pPr>
      <w:pStyle w:val="Nagwek"/>
      <w:rPr>
        <w:sz w:val="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612DB4"/>
    <w:multiLevelType w:val="hybridMultilevel"/>
    <w:tmpl w:val="8F9C003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7"/>
  </w:num>
  <w:num w:numId="4">
    <w:abstractNumId w:val="5"/>
  </w:num>
  <w:num w:numId="5">
    <w:abstractNumId w:val="8"/>
  </w:num>
  <w:num w:numId="6">
    <w:abstractNumId w:val="6"/>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4A3D"/>
    <w:rsid w:val="00004F8D"/>
    <w:rsid w:val="000119C8"/>
    <w:rsid w:val="00011B1A"/>
    <w:rsid w:val="00012295"/>
    <w:rsid w:val="00013095"/>
    <w:rsid w:val="0001720C"/>
    <w:rsid w:val="00020480"/>
    <w:rsid w:val="00023898"/>
    <w:rsid w:val="00042881"/>
    <w:rsid w:val="00046B80"/>
    <w:rsid w:val="00056E82"/>
    <w:rsid w:val="00060D39"/>
    <w:rsid w:val="000662FF"/>
    <w:rsid w:val="00070E00"/>
    <w:rsid w:val="00076AA5"/>
    <w:rsid w:val="00082B36"/>
    <w:rsid w:val="00085773"/>
    <w:rsid w:val="00092D0D"/>
    <w:rsid w:val="0009563F"/>
    <w:rsid w:val="0009664E"/>
    <w:rsid w:val="000A38C1"/>
    <w:rsid w:val="000A7F9B"/>
    <w:rsid w:val="000B4638"/>
    <w:rsid w:val="000B50DC"/>
    <w:rsid w:val="000C17D6"/>
    <w:rsid w:val="000C1AF7"/>
    <w:rsid w:val="000C63C4"/>
    <w:rsid w:val="000D0616"/>
    <w:rsid w:val="000D5F0D"/>
    <w:rsid w:val="000E09C1"/>
    <w:rsid w:val="000E0E32"/>
    <w:rsid w:val="000E239A"/>
    <w:rsid w:val="000F014F"/>
    <w:rsid w:val="000F0A18"/>
    <w:rsid w:val="000F1E8A"/>
    <w:rsid w:val="000F5134"/>
    <w:rsid w:val="001012B1"/>
    <w:rsid w:val="0010159B"/>
    <w:rsid w:val="00115BC0"/>
    <w:rsid w:val="00134F2E"/>
    <w:rsid w:val="00146EDF"/>
    <w:rsid w:val="001531F7"/>
    <w:rsid w:val="00163A38"/>
    <w:rsid w:val="0016509D"/>
    <w:rsid w:val="00165659"/>
    <w:rsid w:val="0016758D"/>
    <w:rsid w:val="00176AC3"/>
    <w:rsid w:val="0017715C"/>
    <w:rsid w:val="001771B1"/>
    <w:rsid w:val="00180810"/>
    <w:rsid w:val="00186767"/>
    <w:rsid w:val="0019345B"/>
    <w:rsid w:val="00196D9C"/>
    <w:rsid w:val="001A089C"/>
    <w:rsid w:val="001A0EC1"/>
    <w:rsid w:val="001A1FA8"/>
    <w:rsid w:val="001A3E85"/>
    <w:rsid w:val="001C1C62"/>
    <w:rsid w:val="001C794A"/>
    <w:rsid w:val="001E49AC"/>
    <w:rsid w:val="001E4F69"/>
    <w:rsid w:val="001E7889"/>
    <w:rsid w:val="001E7A11"/>
    <w:rsid w:val="001E7E41"/>
    <w:rsid w:val="001F38E5"/>
    <w:rsid w:val="00215FEE"/>
    <w:rsid w:val="0021679A"/>
    <w:rsid w:val="00220565"/>
    <w:rsid w:val="002247E3"/>
    <w:rsid w:val="002402A3"/>
    <w:rsid w:val="00242BBC"/>
    <w:rsid w:val="0024305C"/>
    <w:rsid w:val="00267778"/>
    <w:rsid w:val="00286037"/>
    <w:rsid w:val="00287085"/>
    <w:rsid w:val="002929BC"/>
    <w:rsid w:val="0029452D"/>
    <w:rsid w:val="002A1303"/>
    <w:rsid w:val="002A6268"/>
    <w:rsid w:val="002B4EDF"/>
    <w:rsid w:val="002B633B"/>
    <w:rsid w:val="002C4F72"/>
    <w:rsid w:val="002D0CDF"/>
    <w:rsid w:val="002D3852"/>
    <w:rsid w:val="002D6361"/>
    <w:rsid w:val="002E2099"/>
    <w:rsid w:val="002E6972"/>
    <w:rsid w:val="002F3E0A"/>
    <w:rsid w:val="00304A84"/>
    <w:rsid w:val="003058B8"/>
    <w:rsid w:val="003120D6"/>
    <w:rsid w:val="00314F26"/>
    <w:rsid w:val="003412F7"/>
    <w:rsid w:val="00344749"/>
    <w:rsid w:val="00350EBF"/>
    <w:rsid w:val="00363FBE"/>
    <w:rsid w:val="0036504A"/>
    <w:rsid w:val="00365E56"/>
    <w:rsid w:val="00367079"/>
    <w:rsid w:val="003722A4"/>
    <w:rsid w:val="003769DD"/>
    <w:rsid w:val="00376B5A"/>
    <w:rsid w:val="0038307C"/>
    <w:rsid w:val="003937F9"/>
    <w:rsid w:val="0039645E"/>
    <w:rsid w:val="003A30CD"/>
    <w:rsid w:val="003B0B5F"/>
    <w:rsid w:val="003B1AC0"/>
    <w:rsid w:val="003B4FA1"/>
    <w:rsid w:val="003B569A"/>
    <w:rsid w:val="003B7718"/>
    <w:rsid w:val="003C1024"/>
    <w:rsid w:val="003C4BD1"/>
    <w:rsid w:val="003C6EF0"/>
    <w:rsid w:val="003C75BC"/>
    <w:rsid w:val="003D4245"/>
    <w:rsid w:val="003E49BC"/>
    <w:rsid w:val="003E49F3"/>
    <w:rsid w:val="003F7FF4"/>
    <w:rsid w:val="0040350E"/>
    <w:rsid w:val="00406BBD"/>
    <w:rsid w:val="00414A61"/>
    <w:rsid w:val="00415F95"/>
    <w:rsid w:val="004420B8"/>
    <w:rsid w:val="00455F59"/>
    <w:rsid w:val="00462AB6"/>
    <w:rsid w:val="00462F11"/>
    <w:rsid w:val="00466F42"/>
    <w:rsid w:val="00472FAB"/>
    <w:rsid w:val="00474049"/>
    <w:rsid w:val="00480883"/>
    <w:rsid w:val="00483C94"/>
    <w:rsid w:val="0048430A"/>
    <w:rsid w:val="00490997"/>
    <w:rsid w:val="0049121F"/>
    <w:rsid w:val="0049382E"/>
    <w:rsid w:val="004A1113"/>
    <w:rsid w:val="004A731E"/>
    <w:rsid w:val="004B34EC"/>
    <w:rsid w:val="004B4044"/>
    <w:rsid w:val="004C09E3"/>
    <w:rsid w:val="004C692F"/>
    <w:rsid w:val="004C6A70"/>
    <w:rsid w:val="004C6F20"/>
    <w:rsid w:val="004F19DA"/>
    <w:rsid w:val="004F1F82"/>
    <w:rsid w:val="004F2280"/>
    <w:rsid w:val="004F4F24"/>
    <w:rsid w:val="004F575C"/>
    <w:rsid w:val="004F5AB5"/>
    <w:rsid w:val="00500BB3"/>
    <w:rsid w:val="00506F00"/>
    <w:rsid w:val="00507270"/>
    <w:rsid w:val="00512E61"/>
    <w:rsid w:val="00520B85"/>
    <w:rsid w:val="005250DF"/>
    <w:rsid w:val="0052724C"/>
    <w:rsid w:val="00527EBE"/>
    <w:rsid w:val="005339FB"/>
    <w:rsid w:val="00543087"/>
    <w:rsid w:val="00546253"/>
    <w:rsid w:val="00550523"/>
    <w:rsid w:val="00555562"/>
    <w:rsid w:val="00561C62"/>
    <w:rsid w:val="00576DE8"/>
    <w:rsid w:val="00576F08"/>
    <w:rsid w:val="00582E24"/>
    <w:rsid w:val="005935DE"/>
    <w:rsid w:val="00593B4A"/>
    <w:rsid w:val="005A1060"/>
    <w:rsid w:val="005A2105"/>
    <w:rsid w:val="005A7F02"/>
    <w:rsid w:val="005B1942"/>
    <w:rsid w:val="005B33F4"/>
    <w:rsid w:val="005B43E6"/>
    <w:rsid w:val="005B6BCB"/>
    <w:rsid w:val="005C74E9"/>
    <w:rsid w:val="005D1B3E"/>
    <w:rsid w:val="005D6631"/>
    <w:rsid w:val="005D682B"/>
    <w:rsid w:val="005E0091"/>
    <w:rsid w:val="005E6994"/>
    <w:rsid w:val="005F0092"/>
    <w:rsid w:val="005F2F84"/>
    <w:rsid w:val="005F7CDF"/>
    <w:rsid w:val="00601A37"/>
    <w:rsid w:val="00602771"/>
    <w:rsid w:val="00603556"/>
    <w:rsid w:val="00603A1E"/>
    <w:rsid w:val="00607797"/>
    <w:rsid w:val="00613049"/>
    <w:rsid w:val="00614966"/>
    <w:rsid w:val="00616E98"/>
    <w:rsid w:val="006223B3"/>
    <w:rsid w:val="00625A10"/>
    <w:rsid w:val="006308D9"/>
    <w:rsid w:val="00632A54"/>
    <w:rsid w:val="00634149"/>
    <w:rsid w:val="0063595E"/>
    <w:rsid w:val="00637325"/>
    <w:rsid w:val="00640830"/>
    <w:rsid w:val="00640EF8"/>
    <w:rsid w:val="0064450B"/>
    <w:rsid w:val="006605FC"/>
    <w:rsid w:val="00663273"/>
    <w:rsid w:val="00670586"/>
    <w:rsid w:val="0067240F"/>
    <w:rsid w:val="0067268B"/>
    <w:rsid w:val="00673044"/>
    <w:rsid w:val="006769A3"/>
    <w:rsid w:val="00680378"/>
    <w:rsid w:val="0068257A"/>
    <w:rsid w:val="00684413"/>
    <w:rsid w:val="00686EC5"/>
    <w:rsid w:val="00695BE9"/>
    <w:rsid w:val="006A1F64"/>
    <w:rsid w:val="006A3C8F"/>
    <w:rsid w:val="006B138E"/>
    <w:rsid w:val="006C48B0"/>
    <w:rsid w:val="006C6B86"/>
    <w:rsid w:val="006D3BF0"/>
    <w:rsid w:val="006D633D"/>
    <w:rsid w:val="006D6B8C"/>
    <w:rsid w:val="006E225C"/>
    <w:rsid w:val="006E2B1B"/>
    <w:rsid w:val="006E7FE8"/>
    <w:rsid w:val="006F4312"/>
    <w:rsid w:val="006F5806"/>
    <w:rsid w:val="00701356"/>
    <w:rsid w:val="00704EEA"/>
    <w:rsid w:val="007050EB"/>
    <w:rsid w:val="00705356"/>
    <w:rsid w:val="00712241"/>
    <w:rsid w:val="00712EB8"/>
    <w:rsid w:val="00715E48"/>
    <w:rsid w:val="00716FEB"/>
    <w:rsid w:val="00717520"/>
    <w:rsid w:val="007222BB"/>
    <w:rsid w:val="00722335"/>
    <w:rsid w:val="007276A8"/>
    <w:rsid w:val="0073237D"/>
    <w:rsid w:val="00744C4F"/>
    <w:rsid w:val="007472BE"/>
    <w:rsid w:val="007543BD"/>
    <w:rsid w:val="00755200"/>
    <w:rsid w:val="007555F1"/>
    <w:rsid w:val="00770BAA"/>
    <w:rsid w:val="007721D1"/>
    <w:rsid w:val="007749C2"/>
    <w:rsid w:val="00775574"/>
    <w:rsid w:val="00775949"/>
    <w:rsid w:val="007762DD"/>
    <w:rsid w:val="0078059C"/>
    <w:rsid w:val="00784005"/>
    <w:rsid w:val="00784CA6"/>
    <w:rsid w:val="00785B38"/>
    <w:rsid w:val="00792217"/>
    <w:rsid w:val="007A0817"/>
    <w:rsid w:val="007B1FE4"/>
    <w:rsid w:val="007C1481"/>
    <w:rsid w:val="007D15F3"/>
    <w:rsid w:val="007D4359"/>
    <w:rsid w:val="007E3B2A"/>
    <w:rsid w:val="007E55EE"/>
    <w:rsid w:val="007F1EDD"/>
    <w:rsid w:val="007F3758"/>
    <w:rsid w:val="007F6616"/>
    <w:rsid w:val="007F7CFB"/>
    <w:rsid w:val="0080155D"/>
    <w:rsid w:val="0081035A"/>
    <w:rsid w:val="0081126E"/>
    <w:rsid w:val="00816B25"/>
    <w:rsid w:val="00820D56"/>
    <w:rsid w:val="00823AF7"/>
    <w:rsid w:val="00823BA2"/>
    <w:rsid w:val="00827168"/>
    <w:rsid w:val="00830564"/>
    <w:rsid w:val="00830711"/>
    <w:rsid w:val="008313DD"/>
    <w:rsid w:val="00843988"/>
    <w:rsid w:val="00843D89"/>
    <w:rsid w:val="00846C7B"/>
    <w:rsid w:val="0085013B"/>
    <w:rsid w:val="00855F7B"/>
    <w:rsid w:val="00857729"/>
    <w:rsid w:val="00860A16"/>
    <w:rsid w:val="00860D56"/>
    <w:rsid w:val="00861C94"/>
    <w:rsid w:val="008714AC"/>
    <w:rsid w:val="00872B57"/>
    <w:rsid w:val="00874D5C"/>
    <w:rsid w:val="00876A51"/>
    <w:rsid w:val="008842BC"/>
    <w:rsid w:val="008A0D66"/>
    <w:rsid w:val="008A15BB"/>
    <w:rsid w:val="008A169F"/>
    <w:rsid w:val="008A4D57"/>
    <w:rsid w:val="008A60EE"/>
    <w:rsid w:val="008A65C0"/>
    <w:rsid w:val="008B5400"/>
    <w:rsid w:val="008C6A6A"/>
    <w:rsid w:val="008C6AB9"/>
    <w:rsid w:val="008D79BE"/>
    <w:rsid w:val="008E0513"/>
    <w:rsid w:val="008F63E6"/>
    <w:rsid w:val="0091538E"/>
    <w:rsid w:val="00915CDD"/>
    <w:rsid w:val="00924045"/>
    <w:rsid w:val="009266B8"/>
    <w:rsid w:val="00927834"/>
    <w:rsid w:val="00930A71"/>
    <w:rsid w:val="009324D6"/>
    <w:rsid w:val="009500B5"/>
    <w:rsid w:val="00956614"/>
    <w:rsid w:val="009567DB"/>
    <w:rsid w:val="00973361"/>
    <w:rsid w:val="0097532F"/>
    <w:rsid w:val="0097774C"/>
    <w:rsid w:val="00986D43"/>
    <w:rsid w:val="009964FE"/>
    <w:rsid w:val="009C14EE"/>
    <w:rsid w:val="009D1454"/>
    <w:rsid w:val="009D5B3E"/>
    <w:rsid w:val="009D65A7"/>
    <w:rsid w:val="009E5F37"/>
    <w:rsid w:val="009E7768"/>
    <w:rsid w:val="009F216E"/>
    <w:rsid w:val="009F3FA9"/>
    <w:rsid w:val="00A06BF3"/>
    <w:rsid w:val="00A11E73"/>
    <w:rsid w:val="00A13522"/>
    <w:rsid w:val="00A13BB9"/>
    <w:rsid w:val="00A15B59"/>
    <w:rsid w:val="00A22EFB"/>
    <w:rsid w:val="00A240D4"/>
    <w:rsid w:val="00A301A8"/>
    <w:rsid w:val="00A31D1A"/>
    <w:rsid w:val="00A440A0"/>
    <w:rsid w:val="00A449F8"/>
    <w:rsid w:val="00A462F6"/>
    <w:rsid w:val="00A532D0"/>
    <w:rsid w:val="00A561CD"/>
    <w:rsid w:val="00A5657C"/>
    <w:rsid w:val="00A57AF0"/>
    <w:rsid w:val="00A67476"/>
    <w:rsid w:val="00A67556"/>
    <w:rsid w:val="00A77229"/>
    <w:rsid w:val="00A7725C"/>
    <w:rsid w:val="00A86817"/>
    <w:rsid w:val="00A87914"/>
    <w:rsid w:val="00AA153C"/>
    <w:rsid w:val="00AA5C81"/>
    <w:rsid w:val="00AB1394"/>
    <w:rsid w:val="00AD2212"/>
    <w:rsid w:val="00AD2E89"/>
    <w:rsid w:val="00AF283B"/>
    <w:rsid w:val="00AF3327"/>
    <w:rsid w:val="00AF34F1"/>
    <w:rsid w:val="00AF6E8E"/>
    <w:rsid w:val="00B01B19"/>
    <w:rsid w:val="00B050C9"/>
    <w:rsid w:val="00B13BE2"/>
    <w:rsid w:val="00B146F0"/>
    <w:rsid w:val="00B21F37"/>
    <w:rsid w:val="00B2267C"/>
    <w:rsid w:val="00B31642"/>
    <w:rsid w:val="00B330E9"/>
    <w:rsid w:val="00B429FA"/>
    <w:rsid w:val="00B43BD1"/>
    <w:rsid w:val="00B56542"/>
    <w:rsid w:val="00B56F5B"/>
    <w:rsid w:val="00B5724E"/>
    <w:rsid w:val="00B61536"/>
    <w:rsid w:val="00B64591"/>
    <w:rsid w:val="00B64AF5"/>
    <w:rsid w:val="00B91ED2"/>
    <w:rsid w:val="00BA35E4"/>
    <w:rsid w:val="00BA37D8"/>
    <w:rsid w:val="00BA6303"/>
    <w:rsid w:val="00BA6BD8"/>
    <w:rsid w:val="00BA6D1D"/>
    <w:rsid w:val="00BB0209"/>
    <w:rsid w:val="00BB145A"/>
    <w:rsid w:val="00BB40A7"/>
    <w:rsid w:val="00BC4ECC"/>
    <w:rsid w:val="00BD40C2"/>
    <w:rsid w:val="00BD6478"/>
    <w:rsid w:val="00BF4549"/>
    <w:rsid w:val="00C016DC"/>
    <w:rsid w:val="00C0232D"/>
    <w:rsid w:val="00C04C2E"/>
    <w:rsid w:val="00C06E6E"/>
    <w:rsid w:val="00C10943"/>
    <w:rsid w:val="00C11EF5"/>
    <w:rsid w:val="00C12012"/>
    <w:rsid w:val="00C15786"/>
    <w:rsid w:val="00C330C1"/>
    <w:rsid w:val="00C337C1"/>
    <w:rsid w:val="00C33C75"/>
    <w:rsid w:val="00C35AF8"/>
    <w:rsid w:val="00C367E4"/>
    <w:rsid w:val="00C4284B"/>
    <w:rsid w:val="00C4364A"/>
    <w:rsid w:val="00C52BFB"/>
    <w:rsid w:val="00C53D9A"/>
    <w:rsid w:val="00C54325"/>
    <w:rsid w:val="00C5786A"/>
    <w:rsid w:val="00C57AEB"/>
    <w:rsid w:val="00C60EF5"/>
    <w:rsid w:val="00C7008C"/>
    <w:rsid w:val="00C730F7"/>
    <w:rsid w:val="00C82DD4"/>
    <w:rsid w:val="00C90E29"/>
    <w:rsid w:val="00C91A5C"/>
    <w:rsid w:val="00C92C77"/>
    <w:rsid w:val="00C93514"/>
    <w:rsid w:val="00C9679E"/>
    <w:rsid w:val="00C977D0"/>
    <w:rsid w:val="00CA26CD"/>
    <w:rsid w:val="00CA37EB"/>
    <w:rsid w:val="00CD0962"/>
    <w:rsid w:val="00CD2011"/>
    <w:rsid w:val="00CE0799"/>
    <w:rsid w:val="00CE1472"/>
    <w:rsid w:val="00CE74FF"/>
    <w:rsid w:val="00CF2753"/>
    <w:rsid w:val="00D01D1C"/>
    <w:rsid w:val="00D0209D"/>
    <w:rsid w:val="00D04293"/>
    <w:rsid w:val="00D05EFD"/>
    <w:rsid w:val="00D07740"/>
    <w:rsid w:val="00D07D38"/>
    <w:rsid w:val="00D21FC5"/>
    <w:rsid w:val="00D23072"/>
    <w:rsid w:val="00D257F1"/>
    <w:rsid w:val="00D25E79"/>
    <w:rsid w:val="00D26AB9"/>
    <w:rsid w:val="00D27553"/>
    <w:rsid w:val="00D27A7F"/>
    <w:rsid w:val="00D3037F"/>
    <w:rsid w:val="00D30DA7"/>
    <w:rsid w:val="00D3250B"/>
    <w:rsid w:val="00D374D9"/>
    <w:rsid w:val="00D479BD"/>
    <w:rsid w:val="00D50371"/>
    <w:rsid w:val="00D572EB"/>
    <w:rsid w:val="00D63BC0"/>
    <w:rsid w:val="00D77565"/>
    <w:rsid w:val="00D8041D"/>
    <w:rsid w:val="00D81D98"/>
    <w:rsid w:val="00D82122"/>
    <w:rsid w:val="00D93CF7"/>
    <w:rsid w:val="00D97BB1"/>
    <w:rsid w:val="00DA0C85"/>
    <w:rsid w:val="00DA2153"/>
    <w:rsid w:val="00DA229E"/>
    <w:rsid w:val="00DA3130"/>
    <w:rsid w:val="00DA4820"/>
    <w:rsid w:val="00DA7F11"/>
    <w:rsid w:val="00DC7F4D"/>
    <w:rsid w:val="00DD5140"/>
    <w:rsid w:val="00DD6FFF"/>
    <w:rsid w:val="00DE0B58"/>
    <w:rsid w:val="00DE2509"/>
    <w:rsid w:val="00DE4324"/>
    <w:rsid w:val="00DE5F24"/>
    <w:rsid w:val="00DF13BD"/>
    <w:rsid w:val="00DF4A27"/>
    <w:rsid w:val="00DF56E6"/>
    <w:rsid w:val="00E046A1"/>
    <w:rsid w:val="00E079B5"/>
    <w:rsid w:val="00E210A9"/>
    <w:rsid w:val="00E22B59"/>
    <w:rsid w:val="00E243C9"/>
    <w:rsid w:val="00E4088B"/>
    <w:rsid w:val="00E43281"/>
    <w:rsid w:val="00E56FD5"/>
    <w:rsid w:val="00E73C2D"/>
    <w:rsid w:val="00E757B3"/>
    <w:rsid w:val="00E75E3B"/>
    <w:rsid w:val="00E760D8"/>
    <w:rsid w:val="00E775E1"/>
    <w:rsid w:val="00E84B86"/>
    <w:rsid w:val="00E87AE6"/>
    <w:rsid w:val="00E87D25"/>
    <w:rsid w:val="00E92F55"/>
    <w:rsid w:val="00E95AFF"/>
    <w:rsid w:val="00E95DF8"/>
    <w:rsid w:val="00EA04F1"/>
    <w:rsid w:val="00EA4C82"/>
    <w:rsid w:val="00EB104B"/>
    <w:rsid w:val="00EB3495"/>
    <w:rsid w:val="00EB52A2"/>
    <w:rsid w:val="00EB7852"/>
    <w:rsid w:val="00EC1EE4"/>
    <w:rsid w:val="00EC24CE"/>
    <w:rsid w:val="00EC3FC9"/>
    <w:rsid w:val="00EC654F"/>
    <w:rsid w:val="00ED401B"/>
    <w:rsid w:val="00EE2711"/>
    <w:rsid w:val="00EE68F9"/>
    <w:rsid w:val="00EF489E"/>
    <w:rsid w:val="00EF751A"/>
    <w:rsid w:val="00F01252"/>
    <w:rsid w:val="00F057DD"/>
    <w:rsid w:val="00F07162"/>
    <w:rsid w:val="00F07F5B"/>
    <w:rsid w:val="00F105F7"/>
    <w:rsid w:val="00F1485E"/>
    <w:rsid w:val="00F17742"/>
    <w:rsid w:val="00F26F45"/>
    <w:rsid w:val="00F34E40"/>
    <w:rsid w:val="00F4060B"/>
    <w:rsid w:val="00F64A55"/>
    <w:rsid w:val="00F66C7F"/>
    <w:rsid w:val="00F71AE4"/>
    <w:rsid w:val="00F75CB4"/>
    <w:rsid w:val="00F81CD5"/>
    <w:rsid w:val="00F9249B"/>
    <w:rsid w:val="00F97494"/>
    <w:rsid w:val="00FB229A"/>
    <w:rsid w:val="00FC3D91"/>
    <w:rsid w:val="00FC7442"/>
    <w:rsid w:val="00FD1FD4"/>
    <w:rsid w:val="00FD68B9"/>
    <w:rsid w:val="00FE2897"/>
    <w:rsid w:val="00FF12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628875"/>
  <w15:docId w15:val="{F4CD0C61-3C4B-4136-8545-B74288EA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qFormat/>
    <w:rsid w:val="00A13BB9"/>
    <w:rPr>
      <w:rFonts w:ascii="Arial" w:hAnsi="Arial"/>
      <w:sz w:val="22"/>
    </w:rPr>
  </w:style>
  <w:style w:type="paragraph" w:styleId="Nagwek1">
    <w:name w:val="heading 1"/>
    <w:basedOn w:val="Normalny"/>
    <w:next w:val="Normalny"/>
    <w:qFormat/>
    <w:rsid w:val="00A13BB9"/>
    <w:pPr>
      <w:keepNext/>
      <w:outlineLvl w:val="0"/>
    </w:pPr>
    <w:rPr>
      <w:b/>
      <w:sz w:val="24"/>
    </w:rPr>
  </w:style>
  <w:style w:type="paragraph" w:styleId="Nagwek2">
    <w:name w:val="heading 2"/>
    <w:basedOn w:val="Normalny"/>
    <w:next w:val="Normalny"/>
    <w:qFormat/>
    <w:rsid w:val="00A13BB9"/>
    <w:pPr>
      <w:keepNext/>
      <w:outlineLvl w:val="1"/>
    </w:pPr>
    <w:rPr>
      <w:b/>
      <w:sz w:val="18"/>
    </w:rPr>
  </w:style>
  <w:style w:type="paragraph" w:styleId="Nagwek3">
    <w:name w:val="heading 3"/>
    <w:basedOn w:val="Normalny"/>
    <w:next w:val="Normalny"/>
    <w:qFormat/>
    <w:rsid w:val="00A13BB9"/>
    <w:pPr>
      <w:keepNext/>
      <w:tabs>
        <w:tab w:val="left" w:pos="-720"/>
      </w:tabs>
      <w:suppressAutoHyphens/>
      <w:spacing w:before="120"/>
      <w:jc w:val="both"/>
      <w:outlineLvl w:val="2"/>
    </w:pPr>
    <w:rPr>
      <w:spacing w:val="-3"/>
      <w:sz w:val="24"/>
    </w:rPr>
  </w:style>
  <w:style w:type="paragraph" w:styleId="Nagwek4">
    <w:name w:val="heading 4"/>
    <w:basedOn w:val="Normalny"/>
    <w:next w:val="Normalny"/>
    <w:qFormat/>
    <w:rsid w:val="00A13BB9"/>
    <w:pPr>
      <w:keepNext/>
      <w:tabs>
        <w:tab w:val="center" w:pos="4513"/>
      </w:tabs>
      <w:suppressAutoHyphens/>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13BB9"/>
    <w:pPr>
      <w:tabs>
        <w:tab w:val="center" w:pos="4153"/>
        <w:tab w:val="right" w:pos="8306"/>
      </w:tabs>
    </w:pPr>
    <w:rPr>
      <w:sz w:val="18"/>
    </w:rPr>
  </w:style>
  <w:style w:type="paragraph" w:styleId="Stopka">
    <w:name w:val="footer"/>
    <w:basedOn w:val="Normalny"/>
    <w:link w:val="StopkaZnak"/>
    <w:uiPriority w:val="99"/>
    <w:rsid w:val="00A13BB9"/>
    <w:pPr>
      <w:tabs>
        <w:tab w:val="center" w:pos="4153"/>
        <w:tab w:val="right" w:pos="8306"/>
      </w:tabs>
    </w:pPr>
  </w:style>
  <w:style w:type="character" w:styleId="Numerstrony">
    <w:name w:val="page number"/>
    <w:basedOn w:val="Domylnaczcionkaakapitu"/>
    <w:rsid w:val="00A13BB9"/>
  </w:style>
  <w:style w:type="character" w:styleId="Hipercze">
    <w:name w:val="Hyperlink"/>
    <w:basedOn w:val="Domylnaczcionkaakapitu"/>
    <w:rsid w:val="00A13BB9"/>
    <w:rPr>
      <w:color w:val="0000FF"/>
      <w:u w:val="single"/>
    </w:rPr>
  </w:style>
  <w:style w:type="paragraph" w:styleId="Tekstdymka">
    <w:name w:val="Balloon Text"/>
    <w:basedOn w:val="Normalny"/>
    <w:link w:val="TekstdymkaZnak"/>
    <w:rsid w:val="009C14EE"/>
    <w:rPr>
      <w:rFonts w:ascii="Tahoma" w:hAnsi="Tahoma" w:cs="Tahoma"/>
      <w:sz w:val="16"/>
      <w:szCs w:val="16"/>
    </w:rPr>
  </w:style>
  <w:style w:type="character" w:customStyle="1" w:styleId="TekstdymkaZnak">
    <w:name w:val="Tekst dymka Znak"/>
    <w:basedOn w:val="Domylnaczcionkaakapitu"/>
    <w:link w:val="Tekstdymka"/>
    <w:rsid w:val="009C14EE"/>
    <w:rPr>
      <w:rFonts w:ascii="Tahoma" w:hAnsi="Tahoma" w:cs="Tahoma"/>
      <w:sz w:val="16"/>
      <w:szCs w:val="16"/>
    </w:rPr>
  </w:style>
  <w:style w:type="character" w:customStyle="1" w:styleId="StopkaZnak">
    <w:name w:val="Stopka Znak"/>
    <w:basedOn w:val="Domylnaczcionkaakapitu"/>
    <w:link w:val="Stopka"/>
    <w:uiPriority w:val="99"/>
    <w:rsid w:val="000D5F0D"/>
    <w:rPr>
      <w:rFonts w:ascii="Arial" w:hAnsi="Arial"/>
      <w:sz w:val="22"/>
    </w:rPr>
  </w:style>
  <w:style w:type="paragraph" w:styleId="Akapitzlist">
    <w:name w:val="List Paragraph"/>
    <w:basedOn w:val="Normalny"/>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Uwydatnienie">
    <w:name w:val="Emphasis"/>
    <w:basedOn w:val="Domylnaczcionkaakapitu"/>
    <w:qFormat/>
    <w:rsid w:val="000A7F9B"/>
    <w:rPr>
      <w:i/>
      <w:iCs/>
    </w:rPr>
  </w:style>
  <w:style w:type="character" w:customStyle="1" w:styleId="st1">
    <w:name w:val="st1"/>
    <w:basedOn w:val="Domylnaczcionkaakapitu"/>
    <w:rsid w:val="00474049"/>
  </w:style>
  <w:style w:type="paragraph" w:customStyle="1" w:styleId="JDBodyText12ptBlack">
    <w:name w:val="JD_Body_Text_12pt_Black"/>
    <w:basedOn w:val="Normalny"/>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omylnaczcionkaakapitu"/>
    <w:link w:val="JDBodyText12ptBlack"/>
    <w:rsid w:val="00823AF7"/>
    <w:rPr>
      <w:rFonts w:ascii="Verdana" w:eastAsia="Cambria" w:hAnsi="Verdana"/>
      <w:color w:val="000000"/>
      <w:sz w:val="24"/>
      <w:szCs w:val="24"/>
    </w:rPr>
  </w:style>
  <w:style w:type="character" w:styleId="Odwoaniedokomentarza">
    <w:name w:val="annotation reference"/>
    <w:basedOn w:val="Domylnaczcionkaakapitu"/>
    <w:semiHidden/>
    <w:unhideWhenUsed/>
    <w:rsid w:val="00CF2753"/>
    <w:rPr>
      <w:sz w:val="16"/>
      <w:szCs w:val="16"/>
    </w:rPr>
  </w:style>
  <w:style w:type="paragraph" w:styleId="Tekstkomentarza">
    <w:name w:val="annotation text"/>
    <w:basedOn w:val="Normalny"/>
    <w:link w:val="TekstkomentarzaZnak"/>
    <w:semiHidden/>
    <w:unhideWhenUsed/>
    <w:rsid w:val="00CF2753"/>
    <w:rPr>
      <w:sz w:val="20"/>
    </w:rPr>
  </w:style>
  <w:style w:type="character" w:customStyle="1" w:styleId="TekstkomentarzaZnak">
    <w:name w:val="Tekst komentarza Znak"/>
    <w:basedOn w:val="Domylnaczcionkaakapitu"/>
    <w:link w:val="Tekstkomentarza"/>
    <w:semiHidden/>
    <w:rsid w:val="00CF2753"/>
    <w:rPr>
      <w:rFonts w:ascii="Arial" w:hAnsi="Arial"/>
    </w:rPr>
  </w:style>
  <w:style w:type="paragraph" w:styleId="Tematkomentarza">
    <w:name w:val="annotation subject"/>
    <w:basedOn w:val="Tekstkomentarza"/>
    <w:next w:val="Tekstkomentarza"/>
    <w:link w:val="TematkomentarzaZnak"/>
    <w:semiHidden/>
    <w:unhideWhenUsed/>
    <w:rsid w:val="00CF2753"/>
    <w:rPr>
      <w:b/>
      <w:bCs/>
    </w:rPr>
  </w:style>
  <w:style w:type="character" w:customStyle="1" w:styleId="TematkomentarzaZnak">
    <w:name w:val="Temat komentarza Znak"/>
    <w:basedOn w:val="TekstkomentarzaZnak"/>
    <w:link w:val="Tematkomentarza"/>
    <w:semiHidden/>
    <w:rsid w:val="00CF2753"/>
    <w:rPr>
      <w:rFonts w:ascii="Arial" w:hAnsi="Arial"/>
      <w:b/>
      <w:bCs/>
    </w:rPr>
  </w:style>
  <w:style w:type="paragraph" w:styleId="NormalnyWeb">
    <w:name w:val="Normal (Web)"/>
    <w:basedOn w:val="Normalny"/>
    <w:uiPriority w:val="99"/>
    <w:semiHidden/>
    <w:unhideWhenUsed/>
    <w:rsid w:val="00506F00"/>
    <w:pPr>
      <w:spacing w:before="100" w:beforeAutospacing="1" w:after="100" w:afterAutospacing="1"/>
    </w:pPr>
    <w:rPr>
      <w:rFonts w:ascii="Times New Roman" w:hAnsi="Times New Roman"/>
      <w:sz w:val="24"/>
      <w:szCs w:val="24"/>
    </w:rPr>
  </w:style>
  <w:style w:type="table" w:styleId="Tabela-Siatka">
    <w:name w:val="Table Grid"/>
    <w:basedOn w:val="Standardowy"/>
    <w:uiPriority w:val="59"/>
    <w:rsid w:val="00B14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5A7F02"/>
    <w:rPr>
      <w:rFonts w:asciiTheme="minorHAnsi" w:eastAsiaTheme="minorHAnsi" w:hAnsiTheme="minorHAnsi" w:cstheme="minorBidi"/>
      <w:sz w:val="20"/>
    </w:rPr>
  </w:style>
  <w:style w:type="character" w:customStyle="1" w:styleId="TekstprzypisudolnegoZnak">
    <w:name w:val="Tekst przypisu dolnego Znak"/>
    <w:basedOn w:val="Domylnaczcionkaakapitu"/>
    <w:link w:val="Tekstprzypisudolnego"/>
    <w:uiPriority w:val="99"/>
    <w:semiHidden/>
    <w:rsid w:val="005A7F02"/>
    <w:rPr>
      <w:rFonts w:asciiTheme="minorHAnsi" w:eastAsiaTheme="minorHAnsi" w:hAnsiTheme="minorHAnsi" w:cstheme="minorBidi"/>
    </w:rPr>
  </w:style>
  <w:style w:type="character" w:styleId="Odwoanieprzypisudolnego">
    <w:name w:val="footnote reference"/>
    <w:basedOn w:val="Domylnaczcionkaakapitu"/>
    <w:uiPriority w:val="99"/>
    <w:semiHidden/>
    <w:unhideWhenUsed/>
    <w:rsid w:val="005A7F02"/>
    <w:rPr>
      <w:vertAlign w:val="superscript"/>
    </w:rPr>
  </w:style>
  <w:style w:type="paragraph" w:customStyle="1" w:styleId="JDNameAddressInformation">
    <w:name w:val="JD_Name_Address_Information"/>
    <w:basedOn w:val="Normalny"/>
    <w:link w:val="JDNameAddressInformationChar"/>
    <w:qFormat/>
    <w:rsid w:val="005A7F02"/>
    <w:rPr>
      <w:sz w:val="16"/>
    </w:rPr>
  </w:style>
  <w:style w:type="paragraph" w:customStyle="1" w:styleId="JDNameAddressInformationBold">
    <w:name w:val="JD_Name_Address_Information_Bold"/>
    <w:basedOn w:val="Normalny"/>
    <w:link w:val="JDNameAddressInformationBoldChar"/>
    <w:qFormat/>
    <w:rsid w:val="005A7F02"/>
    <w:rPr>
      <w:rFonts w:ascii="Arial Black" w:hAnsi="Arial Black"/>
      <w:sz w:val="16"/>
    </w:rPr>
  </w:style>
  <w:style w:type="character" w:customStyle="1" w:styleId="JDNameAddressInformationChar">
    <w:name w:val="JD_Name_Address_Information Char"/>
    <w:basedOn w:val="Domylnaczcionkaakapitu"/>
    <w:link w:val="JDNameAddressInformation"/>
    <w:rsid w:val="005A7F02"/>
    <w:rPr>
      <w:rFonts w:ascii="Arial" w:hAnsi="Arial"/>
      <w:sz w:val="16"/>
    </w:rPr>
  </w:style>
  <w:style w:type="character" w:customStyle="1" w:styleId="JDNameAddressInformationBoldChar">
    <w:name w:val="JD_Name_Address_Information_Bold Char"/>
    <w:basedOn w:val="Domylnaczcionkaakapitu"/>
    <w:link w:val="JDNameAddressInformationBold"/>
    <w:rsid w:val="005A7F02"/>
    <w:rPr>
      <w:rFonts w:ascii="Arial Black" w:hAnsi="Arial Black"/>
      <w:sz w:val="16"/>
    </w:rPr>
  </w:style>
  <w:style w:type="paragraph" w:styleId="HTML-wstpniesformatowany">
    <w:name w:val="HTML Preformatted"/>
    <w:basedOn w:val="Normalny"/>
    <w:link w:val="HTML-wstpniesformatowanyZnak"/>
    <w:uiPriority w:val="99"/>
    <w:semiHidden/>
    <w:unhideWhenUsed/>
    <w:rsid w:val="00EA4C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wstpniesformatowanyZnak">
    <w:name w:val="HTML - wstępnie sformatowany Znak"/>
    <w:basedOn w:val="Domylnaczcionkaakapitu"/>
    <w:link w:val="HTML-wstpniesformatowany"/>
    <w:uiPriority w:val="99"/>
    <w:semiHidden/>
    <w:rsid w:val="00EA4C82"/>
    <w:rPr>
      <w:rFonts w:ascii="Courier New" w:hAnsi="Courier New" w:cs="Courier New"/>
    </w:rPr>
  </w:style>
  <w:style w:type="paragraph" w:styleId="Poprawka">
    <w:name w:val="Revision"/>
    <w:hidden/>
    <w:uiPriority w:val="99"/>
    <w:semiHidden/>
    <w:rsid w:val="005C74E9"/>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sChild>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91D08C523A684BB51F542E048DDA95" ma:contentTypeVersion="1" ma:contentTypeDescription="Create a new document." ma:contentTypeScope="" ma:versionID="3ea3da3e0ee4e5f68fe346c017044d8c">
  <xsd:schema xmlns:xsd="http://www.w3.org/2001/XMLSchema" xmlns:xs="http://www.w3.org/2001/XMLSchema" xmlns:p="http://schemas.microsoft.com/office/2006/metadata/properties" xmlns:ns1="http://schemas.microsoft.com/sharepoint/v3" targetNamespace="http://schemas.microsoft.com/office/2006/metadata/properties" ma:root="true" ma:fieldsID="6f0d331ebd68627ead16f146830ec63c"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47931CD-74AF-4A59-A6C5-AE89C2426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203E1A-0C90-4006-ADA1-73C26842316A}">
  <ds:schemaRefs>
    <ds:schemaRef ds:uri="http://schemas.microsoft.com/sharepoint/v3/contenttype/forms"/>
  </ds:schemaRefs>
</ds:datastoreItem>
</file>

<file path=customXml/itemProps4.xml><?xml version="1.0" encoding="utf-8"?>
<ds:datastoreItem xmlns:ds="http://schemas.openxmlformats.org/officeDocument/2006/customXml" ds:itemID="{E52BD730-E5BB-41D3-8F81-345AB089A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JDWB intern 2007 Abt</Template>
  <TotalTime>36</TotalTime>
  <Pages>2</Pages>
  <Words>453</Words>
  <Characters>2722</Characters>
  <Application>Microsoft Office Word</Application>
  <DocSecurity>0</DocSecurity>
  <Lines>22</Lines>
  <Paragraphs>6</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Deere &amp; Company</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Lenge, Ralf</dc:creator>
  <cp:lastModifiedBy>Karol Maćkowiak</cp:lastModifiedBy>
  <cp:revision>7</cp:revision>
  <cp:lastPrinted>2001-12-14T14:25:00Z</cp:lastPrinted>
  <dcterms:created xsi:type="dcterms:W3CDTF">2019-09-20T10:49:00Z</dcterms:created>
  <dcterms:modified xsi:type="dcterms:W3CDTF">2019-09-20T11:23:00Z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0x0101008191D08C523A684BB51F542E048DDA95</vt:lpwstr>
  </property>
</Properties>
</file>