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A38" w:rsidRDefault="007C069A">
      <w:pPr>
        <w:pStyle w:val="Bezodstpw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Czekolad</w:t>
      </w:r>
      <w:r>
        <w:rPr>
          <w:b/>
          <w:sz w:val="28"/>
          <w:szCs w:val="28"/>
        </w:rPr>
        <w:t>owe zajączki zawsze świeże - producentów wspiera polska technologia</w:t>
      </w:r>
    </w:p>
    <w:p w:rsidR="003F6A38" w:rsidRDefault="003F6A38">
      <w:pPr>
        <w:pStyle w:val="Bezodstpw"/>
        <w:jc w:val="both"/>
        <w:rPr>
          <w:b/>
        </w:rPr>
      </w:pPr>
    </w:p>
    <w:p w:rsidR="003F6A38" w:rsidRDefault="003F6A38">
      <w:pPr>
        <w:pStyle w:val="Bezodstpw"/>
        <w:jc w:val="both"/>
        <w:rPr>
          <w:b/>
        </w:rPr>
      </w:pPr>
    </w:p>
    <w:p w:rsidR="003F6A38" w:rsidRDefault="007C069A">
      <w:pPr>
        <w:pStyle w:val="Bezodstpw"/>
        <w:jc w:val="both"/>
        <w:rPr>
          <w:b/>
        </w:rPr>
      </w:pPr>
      <w:r>
        <w:rPr>
          <w:b/>
        </w:rPr>
        <w:t xml:space="preserve">Przed świętami Wielkanocy handel na całym świecie </w:t>
      </w:r>
      <w:r>
        <w:rPr>
          <w:b/>
        </w:rPr>
        <w:t>jest na najwyższych obrotach</w:t>
      </w:r>
      <w:r>
        <w:rPr>
          <w:b/>
        </w:rPr>
        <w:t xml:space="preserve">. Wśród najchętniej kupowanych produktów znajdą się słodycze, w tym zajączki i inne </w:t>
      </w:r>
      <w:r>
        <w:rPr>
          <w:b/>
        </w:rPr>
        <w:t>czekoladowe upominki. O ich świeżość i nienaruszoną formę zadba polsk</w:t>
      </w:r>
      <w:r>
        <w:rPr>
          <w:b/>
        </w:rPr>
        <w:t>o-francuska</w:t>
      </w:r>
      <w:r>
        <w:rPr>
          <w:b/>
        </w:rPr>
        <w:t xml:space="preserve"> firma</w:t>
      </w:r>
      <w:r>
        <w:rPr>
          <w:b/>
        </w:rPr>
        <w:t xml:space="preserve"> </w:t>
      </w:r>
      <w:proofErr w:type="spellStart"/>
      <w:r>
        <w:rPr>
          <w:b/>
        </w:rPr>
        <w:t>Blulog</w:t>
      </w:r>
      <w:proofErr w:type="spellEnd"/>
      <w:r>
        <w:rPr>
          <w:b/>
        </w:rPr>
        <w:t>, która opracowała patent monitoringu temperatury w trakcie produkcji, przechowywania i transportu.</w:t>
      </w:r>
    </w:p>
    <w:p w:rsidR="003F6A38" w:rsidRDefault="003F6A38">
      <w:pPr>
        <w:pStyle w:val="Bezodstpw"/>
        <w:jc w:val="both"/>
      </w:pPr>
    </w:p>
    <w:p w:rsidR="003F6A38" w:rsidRDefault="003F6A38">
      <w:pPr>
        <w:pStyle w:val="Bezodstpw"/>
        <w:jc w:val="both"/>
      </w:pPr>
    </w:p>
    <w:p w:rsidR="003F6A38" w:rsidRDefault="007C069A">
      <w:pPr>
        <w:pStyle w:val="Bezodstpw"/>
        <w:jc w:val="both"/>
      </w:pPr>
      <w:r>
        <w:t>Biznes czekoladowy znajduje się w fa</w:t>
      </w:r>
      <w:r>
        <w:t>z</w:t>
      </w:r>
      <w:r>
        <w:t>ie rozkwitu i według sza</w:t>
      </w:r>
      <w:r>
        <w:t xml:space="preserve">cunków branżowych ekspertów przynajmniej do 2023 roku ma rosnąć o ponad 7 proc. w skali roku. </w:t>
      </w:r>
    </w:p>
    <w:p w:rsidR="003F6A38" w:rsidRDefault="007C069A">
      <w:pPr>
        <w:pStyle w:val="Bezodstpw"/>
        <w:jc w:val="both"/>
      </w:pPr>
      <w:r>
        <w:t>Szczególnie intensywny okres dla branży cukierniczej i producentów słodyczy szykuje się przed świętami, kiedy na całym świecie chętnie sięga się po wszelkie czek</w:t>
      </w:r>
      <w:r>
        <w:t>oladowe wyroby. Wśród najchętniej wybieranych produktów wymienia się m. in. czekoladowe zające czy jajka. W okresie przedświątecznym skala działalności producentów oraz dystrybutorów słodyczy rośnie, co oznacza wytężoną pracę oraz potrzebę zaplanowania wła</w:t>
      </w:r>
      <w:r>
        <w:t>ściwej logistyki przy jednoczesnym zapewnieniu jak najwyższej jakości.</w:t>
      </w:r>
    </w:p>
    <w:p w:rsidR="003F6A38" w:rsidRDefault="003F6A38">
      <w:pPr>
        <w:pStyle w:val="Bezodstpw"/>
        <w:jc w:val="both"/>
      </w:pPr>
    </w:p>
    <w:p w:rsidR="003F6A38" w:rsidRDefault="003F6A38">
      <w:pPr>
        <w:pStyle w:val="Bezodstpw"/>
        <w:jc w:val="both"/>
      </w:pPr>
    </w:p>
    <w:p w:rsidR="003F6A38" w:rsidRDefault="007C069A">
      <w:pPr>
        <w:pStyle w:val="Bezodstpw"/>
        <w:jc w:val="both"/>
        <w:rPr>
          <w:b/>
        </w:rPr>
      </w:pPr>
      <w:r>
        <w:rPr>
          <w:b/>
        </w:rPr>
        <w:t>Technologia wspiera rodzinny biznes</w:t>
      </w:r>
    </w:p>
    <w:p w:rsidR="003F6A38" w:rsidRDefault="003F6A38">
      <w:pPr>
        <w:pStyle w:val="Bezodstpw"/>
        <w:jc w:val="both"/>
      </w:pPr>
    </w:p>
    <w:p w:rsidR="003F6A38" w:rsidRDefault="007C069A">
      <w:pPr>
        <w:pStyle w:val="Bezodstpw"/>
        <w:jc w:val="both"/>
      </w:pPr>
      <w:r>
        <w:t xml:space="preserve">Jedną z firm, która w okresie przedświątecznym jest </w:t>
      </w:r>
      <w:proofErr w:type="spellStart"/>
      <w:r>
        <w:t>Valos</w:t>
      </w:r>
      <w:proofErr w:type="spellEnd"/>
      <w:r>
        <w:t xml:space="preserve"> </w:t>
      </w:r>
      <w:proofErr w:type="spellStart"/>
      <w:r>
        <w:t>Chocolates</w:t>
      </w:r>
      <w:proofErr w:type="spellEnd"/>
      <w:r>
        <w:t xml:space="preserve">, rodzinna firma założona w stanie Pensylwania w 1947 roku przez Teda </w:t>
      </w:r>
      <w:proofErr w:type="spellStart"/>
      <w:r>
        <w:t>Vasilopu</w:t>
      </w:r>
      <w:r>
        <w:t>sa</w:t>
      </w:r>
      <w:proofErr w:type="spellEnd"/>
      <w:r>
        <w:t>, który swoją przygodę z cukierkami rozpoczął w Chicago w latach 30-tych, pracując przez wiele lat w firmie czekoladowej swojego wuja. Wkrótce po powrocie do domu po II wojnie światowej Ted postanowił otworzyć własną firmę produkującą wysokiej jakości cz</w:t>
      </w:r>
      <w:r>
        <w:t xml:space="preserve">ekoladki w pudełkach. Jak w przypadku większości rodzinnych producentów, jakość wyrobów od początku istnienia miała dla niego najwyższą wagę. </w:t>
      </w:r>
    </w:p>
    <w:p w:rsidR="003F6A38" w:rsidRDefault="003F6A38">
      <w:pPr>
        <w:pStyle w:val="Bezodstpw"/>
        <w:jc w:val="both"/>
      </w:pPr>
    </w:p>
    <w:p w:rsidR="003F6A38" w:rsidRDefault="007C069A">
      <w:pPr>
        <w:pStyle w:val="Bezodstpw"/>
        <w:jc w:val="both"/>
      </w:pPr>
      <w:r>
        <w:t>Ponad 70 lat tradycji sprawia, że firma cieszy się renomą wśród klientów nie tylko w stanie Pensylwania, lecz ta</w:t>
      </w:r>
      <w:r>
        <w:t>kże poza jego granicami. Przed świętami ilość zamówień zarówno od klientów indywidualnych, jak i firm, które chętnie obdarowują się słodkimi upominkami, znacznie przewyższa standardow</w:t>
      </w:r>
      <w:r>
        <w:t>ą produkcję</w:t>
      </w:r>
      <w:r>
        <w:t>. Aby mieć pewność co do jakości dostarczanego towaru kierowni</w:t>
      </w:r>
      <w:r>
        <w:t xml:space="preserve">ctwo zdecydowało się na implementację prostego w obsłudze systemu monitorowania temperatury stworzonego przez polsko-francuską firmę </w:t>
      </w:r>
      <w:proofErr w:type="spellStart"/>
      <w:r>
        <w:t>Blulog</w:t>
      </w:r>
      <w:proofErr w:type="spellEnd"/>
      <w:r>
        <w:t xml:space="preserve">. Nowoczesne rejestratory wielkości karty kredytowej zostały zainstalowane w różnych obszarach fabryki, dzięki czemu </w:t>
      </w:r>
      <w:r>
        <w:t>kierownictwo produkcji ma pewność, że czekoladki będą produkowane i utrzymywane w idealnych temperaturach. Ponieważ system jest bezprzewodowy, instalacja była niezwykle prosta i trwała mniej niż pół godziny.</w:t>
      </w:r>
    </w:p>
    <w:p w:rsidR="003F6A38" w:rsidRDefault="003F6A38">
      <w:pPr>
        <w:pStyle w:val="Bezodstpw"/>
        <w:jc w:val="both"/>
      </w:pPr>
    </w:p>
    <w:p w:rsidR="003F6A38" w:rsidRDefault="007C069A">
      <w:pPr>
        <w:pStyle w:val="Bezodstpw"/>
        <w:jc w:val="both"/>
      </w:pPr>
      <w:r>
        <w:rPr>
          <w:i/>
        </w:rPr>
        <w:t>- Rejestrator wykorzystujący jako sposób komuni</w:t>
      </w:r>
      <w:r>
        <w:rPr>
          <w:i/>
        </w:rPr>
        <w:t xml:space="preserve">kacji fale radiowe zbiera pomiary temperatury co 10 minut i przesyła tę informację do koncentratora, który jest podłączony do sieci. Informacje są przesyłane do chmury, gdzie można uzyskać do nich dostęp za pośrednictwem pulpitu klienta </w:t>
      </w:r>
      <w:proofErr w:type="spellStart"/>
      <w:r>
        <w:rPr>
          <w:i/>
        </w:rPr>
        <w:t>BluConsole</w:t>
      </w:r>
      <w:proofErr w:type="spellEnd"/>
      <w:r>
        <w:rPr>
          <w:i/>
        </w:rPr>
        <w:t xml:space="preserve"> </w:t>
      </w:r>
      <w:r>
        <w:t>- wyjaśn</w:t>
      </w:r>
      <w:r>
        <w:t xml:space="preserve">ia </w:t>
      </w:r>
      <w:r>
        <w:rPr>
          <w:b/>
        </w:rPr>
        <w:t xml:space="preserve">Ted </w:t>
      </w:r>
      <w:proofErr w:type="spellStart"/>
      <w:r>
        <w:rPr>
          <w:b/>
        </w:rPr>
        <w:t>Wilkes</w:t>
      </w:r>
      <w:proofErr w:type="spellEnd"/>
      <w:r>
        <w:rPr>
          <w:b/>
        </w:rPr>
        <w:t xml:space="preserve"> z </w:t>
      </w:r>
      <w:proofErr w:type="spellStart"/>
      <w:r>
        <w:rPr>
          <w:b/>
        </w:rPr>
        <w:t>Bluline</w:t>
      </w:r>
      <w:proofErr w:type="spellEnd"/>
      <w:r>
        <w:rPr>
          <w:b/>
        </w:rPr>
        <w:t xml:space="preserve"> Solutions</w:t>
      </w:r>
      <w:r>
        <w:t>, która wdrożyła system.</w:t>
      </w:r>
    </w:p>
    <w:p w:rsidR="003F6A38" w:rsidRDefault="003F6A38">
      <w:pPr>
        <w:pStyle w:val="Bezodstpw"/>
        <w:jc w:val="both"/>
      </w:pPr>
    </w:p>
    <w:p w:rsidR="003F6A38" w:rsidRDefault="007C069A">
      <w:pPr>
        <w:pStyle w:val="Bezodstpw"/>
        <w:jc w:val="both"/>
        <w:rPr>
          <w:b/>
        </w:rPr>
      </w:pPr>
      <w:r>
        <w:rPr>
          <w:b/>
        </w:rPr>
        <w:t xml:space="preserve">SMS </w:t>
      </w:r>
      <w:r>
        <w:rPr>
          <w:b/>
        </w:rPr>
        <w:t>alarmowy w przypadku anomalii</w:t>
      </w:r>
    </w:p>
    <w:p w:rsidR="003F6A38" w:rsidRDefault="003F6A38">
      <w:pPr>
        <w:pStyle w:val="Bezodstpw"/>
        <w:jc w:val="both"/>
      </w:pPr>
    </w:p>
    <w:p w:rsidR="003F6A38" w:rsidRDefault="007C069A">
      <w:pPr>
        <w:pStyle w:val="Bezodstpw"/>
        <w:jc w:val="both"/>
      </w:pPr>
      <w:r>
        <w:t>W okresie przedświątecznym liczy się każda minuta w dniu pracy każdego pracownika. Cenny czas nie może być tracony na czynności, które można zautomatyzować. Wspar</w:t>
      </w:r>
      <w:r>
        <w:t xml:space="preserve">ciem w kontroli temperatury jest intuicyjna aplikacja, dzięki której można ustawiać alerty dla wysokich i niskich wartości, a także opcję </w:t>
      </w:r>
      <w:r>
        <w:lastRenderedPageBreak/>
        <w:t xml:space="preserve">powiadomienia e-mail czy powiadomienia SMS. Raporty mogą być generowane według zakresu dat i drukowane jako pliki PDF </w:t>
      </w:r>
      <w:r>
        <w:t xml:space="preserve">lub </w:t>
      </w:r>
      <w:proofErr w:type="spellStart"/>
      <w:r>
        <w:t>csv</w:t>
      </w:r>
      <w:proofErr w:type="spellEnd"/>
      <w:r>
        <w:t xml:space="preserve">. W przypadku wykroczenia temperatury poza określone ramy osoba odpowiedzialna zostaje powiadomiona, aby mogła natychmiast podjąć działania naprawcze, zmniejszając ryzyko problemów z jakością produktu. Co ciekawe, w trakcie kilku miesięcy działania </w:t>
      </w:r>
      <w:r>
        <w:t>systemu zdarzyło się, że powiadomienie pozwoliło dokonać napraw na czas i kontynuować produkcję.</w:t>
      </w:r>
    </w:p>
    <w:p w:rsidR="003F6A38" w:rsidRDefault="003F6A38">
      <w:pPr>
        <w:pStyle w:val="Bezodstpw"/>
      </w:pPr>
    </w:p>
    <w:p w:rsidR="00734F5E" w:rsidRDefault="00734F5E">
      <w:pPr>
        <w:pStyle w:val="Bezodstpw"/>
      </w:pPr>
    </w:p>
    <w:p w:rsidR="00734F5E" w:rsidRDefault="00734F5E" w:rsidP="00734F5E">
      <w:pPr>
        <w:spacing w:line="240" w:lineRule="auto"/>
        <w:jc w:val="both"/>
      </w:pPr>
    </w:p>
    <w:p w:rsidR="00734F5E" w:rsidRPr="001521DC" w:rsidRDefault="00734F5E" w:rsidP="00734F5E">
      <w:pPr>
        <w:pStyle w:val="Normalny1"/>
        <w:spacing w:after="0" w:line="240" w:lineRule="auto"/>
        <w:jc w:val="both"/>
        <w:rPr>
          <w:lang w:val="en-US"/>
        </w:rPr>
      </w:pPr>
      <w:proofErr w:type="spellStart"/>
      <w:r w:rsidRPr="001521DC">
        <w:rPr>
          <w:lang w:val="en-US"/>
        </w:rPr>
        <w:t>Blulog</w:t>
      </w:r>
      <w:proofErr w:type="spellEnd"/>
      <w:r w:rsidRPr="001521DC">
        <w:rPr>
          <w:lang w:val="en-US"/>
        </w:rPr>
        <w:t xml:space="preserve"> w social media:     </w:t>
      </w:r>
      <w:r>
        <w:rPr>
          <w:noProof/>
        </w:rPr>
        <w:drawing>
          <wp:inline distT="0" distB="0" distL="0" distR="0" wp14:anchorId="39B19692" wp14:editId="6CEA3880">
            <wp:extent cx="266400" cy="269491"/>
            <wp:effectExtent l="19050" t="0" r="300" b="0"/>
            <wp:docPr id="3" name="image9.png" descr="C:\Users\Daria\AppData\Local\Microsoft\Windows\INetCache\IE\6XJ0ITW1\Facebook_icon_2013.svg[1].png">
              <a:hlinkClick xmlns:a="http://schemas.openxmlformats.org/drawingml/2006/main" r:id="rId7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6949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1521DC">
        <w:rPr>
          <w:lang w:val="en-US"/>
        </w:rPr>
        <w:t xml:space="preserve">   </w:t>
      </w:r>
      <w:r>
        <w:rPr>
          <w:noProof/>
        </w:rPr>
        <w:drawing>
          <wp:inline distT="0" distB="0" distL="0" distR="0" wp14:anchorId="7086820E" wp14:editId="73384127">
            <wp:extent cx="266400" cy="218525"/>
            <wp:effectExtent l="19050" t="0" r="300" b="0"/>
            <wp:docPr id="5" name="image8.png" descr="C:\Users\Daria\AppData\Local\Microsoft\Windows\INetCache\IE\QJAIQWYK\Twitter_bird_logo_2012.svg[1].png">
              <a:hlinkClick xmlns:a="http://schemas.openxmlformats.org/drawingml/2006/main" r:id="rId9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C:\Users\Daria\AppData\Local\Microsoft\Windows\INetCache\IE\QJAIQWYK\Twitter_bird_logo_2012.svg[1].png"/>
                    <pic:cNvPicPr preferRelativeResize="0"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18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1521DC">
        <w:rPr>
          <w:lang w:val="en-US"/>
        </w:rPr>
        <w:t xml:space="preserve">  </w:t>
      </w:r>
      <w:r>
        <w:rPr>
          <w:noProof/>
        </w:rPr>
        <w:drawing>
          <wp:inline distT="0" distB="0" distL="0" distR="0" wp14:anchorId="50286EED" wp14:editId="3A345A62">
            <wp:extent cx="266400" cy="266400"/>
            <wp:effectExtent l="19050" t="0" r="300" b="0"/>
            <wp:docPr id="6" name="image10.png" descr="C:\Users\Daria\AppData\Local\Microsoft\Windows\INetCache\IE\GVUBEGTC\Linkedin_Shiny_Icon.svg[1].png">
              <a:hlinkClick xmlns:a="http://schemas.openxmlformats.org/drawingml/2006/main" r:id="rId11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 descr="C:\Users\Daria\AppData\Local\Microsoft\Windows\INetCache\IE\GVUBEGTC\Linkedin_Shiny_Icon.svg[1].png"/>
                    <pic:cNvPicPr preferRelativeResize="0"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6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34F5E" w:rsidRPr="001521DC" w:rsidRDefault="00734F5E" w:rsidP="00734F5E">
      <w:pPr>
        <w:pStyle w:val="Normalny1"/>
        <w:spacing w:after="0" w:line="240" w:lineRule="auto"/>
        <w:jc w:val="both"/>
        <w:rPr>
          <w:b/>
          <w:lang w:val="en-US"/>
        </w:rPr>
      </w:pPr>
    </w:p>
    <w:p w:rsidR="00734F5E" w:rsidRDefault="00734F5E" w:rsidP="00734F5E">
      <w:pPr>
        <w:pStyle w:val="Normalny1"/>
        <w:spacing w:after="0" w:line="240" w:lineRule="auto"/>
        <w:jc w:val="both"/>
        <w:rPr>
          <w:b/>
          <w:lang w:val="en-US"/>
        </w:rPr>
      </w:pPr>
      <w:proofErr w:type="spellStart"/>
      <w:r w:rsidRPr="001521DC">
        <w:rPr>
          <w:b/>
          <w:lang w:val="en-US"/>
        </w:rPr>
        <w:t>Hashtagi</w:t>
      </w:r>
      <w:proofErr w:type="spellEnd"/>
      <w:r w:rsidRPr="001521DC">
        <w:rPr>
          <w:b/>
          <w:lang w:val="en-US"/>
        </w:rPr>
        <w:t>: #</w:t>
      </w:r>
      <w:proofErr w:type="spellStart"/>
      <w:r w:rsidRPr="001521DC">
        <w:rPr>
          <w:b/>
          <w:lang w:val="en-US"/>
        </w:rPr>
        <w:t>blulo</w:t>
      </w:r>
      <w:r>
        <w:rPr>
          <w:b/>
          <w:lang w:val="en-US"/>
        </w:rPr>
        <w:t>g</w:t>
      </w:r>
      <w:proofErr w:type="spellEnd"/>
      <w:r>
        <w:rPr>
          <w:b/>
          <w:lang w:val="en-US"/>
        </w:rPr>
        <w:t xml:space="preserve"> #</w:t>
      </w:r>
      <w:proofErr w:type="spellStart"/>
      <w:r>
        <w:rPr>
          <w:b/>
          <w:lang w:val="en-US"/>
        </w:rPr>
        <w:t>nfc</w:t>
      </w:r>
      <w:proofErr w:type="spellEnd"/>
      <w:r>
        <w:rPr>
          <w:b/>
          <w:lang w:val="en-US"/>
        </w:rPr>
        <w:t xml:space="preserve">  #</w:t>
      </w:r>
      <w:proofErr w:type="spellStart"/>
      <w:r>
        <w:rPr>
          <w:b/>
          <w:lang w:val="en-US"/>
        </w:rPr>
        <w:t>monitoringtemperatury</w:t>
      </w:r>
      <w:proofErr w:type="spellEnd"/>
      <w:r>
        <w:rPr>
          <w:b/>
          <w:lang w:val="en-US"/>
        </w:rPr>
        <w:t xml:space="preserve"> </w:t>
      </w:r>
    </w:p>
    <w:p w:rsidR="00734F5E" w:rsidRPr="001521DC" w:rsidRDefault="00734F5E" w:rsidP="00734F5E">
      <w:pPr>
        <w:pStyle w:val="Normalny1"/>
        <w:spacing w:after="0" w:line="240" w:lineRule="auto"/>
        <w:jc w:val="both"/>
        <w:rPr>
          <w:lang w:val="en-US"/>
        </w:rPr>
      </w:pPr>
    </w:p>
    <w:p w:rsidR="00734F5E" w:rsidRPr="001521DC" w:rsidRDefault="00734F5E" w:rsidP="00734F5E">
      <w:pPr>
        <w:pStyle w:val="Normalny1"/>
        <w:spacing w:after="0" w:line="240" w:lineRule="auto"/>
        <w:jc w:val="both"/>
        <w:rPr>
          <w:b/>
          <w:lang w:val="en-US"/>
        </w:rPr>
      </w:pPr>
    </w:p>
    <w:p w:rsidR="00734F5E" w:rsidRDefault="00734F5E" w:rsidP="00734F5E">
      <w:pPr>
        <w:pStyle w:val="Normalny1"/>
        <w:spacing w:before="100" w:after="10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*************************************************************************************</w:t>
      </w:r>
    </w:p>
    <w:p w:rsidR="00734F5E" w:rsidRDefault="00734F5E" w:rsidP="00734F5E">
      <w:pPr>
        <w:pStyle w:val="Normalny1"/>
        <w:spacing w:before="100" w:after="100" w:line="240" w:lineRule="auto"/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Blulog</w:t>
      </w:r>
      <w:proofErr w:type="spellEnd"/>
      <w:r>
        <w:rPr>
          <w:sz w:val="16"/>
          <w:szCs w:val="16"/>
        </w:rPr>
        <w:t xml:space="preserve"> swoją technologię udostępnia zarówno indywidualnym podmiotom, jak i dużym sieciom handlowym. O skuteczności rozwiązania przekonały się już m.in. francuskie restauracje, apteki, szpitale, sieci handlowe i firmy logistyczne, ale także już polskie przedsiębiorstwa. Technologia ta ma szansę zrewolucjonizować zakupy towarów wrażliwych na zmiany temperatury czy wilgotności powietrza. Warto o niej pamiętać budując swoje przewagi konkurencyjne na e-rynku, chcą tym samym oferować klientom wysokiej jakości, świeże produkty i pełnowartościowe leki.</w:t>
      </w:r>
    </w:p>
    <w:p w:rsidR="00734F5E" w:rsidRPr="00A70CB6" w:rsidRDefault="00734F5E" w:rsidP="00734F5E">
      <w:pPr>
        <w:pStyle w:val="Normalny1"/>
        <w:spacing w:before="100" w:after="100" w:line="240" w:lineRule="auto"/>
        <w:rPr>
          <w:sz w:val="16"/>
          <w:szCs w:val="16"/>
        </w:rPr>
      </w:pPr>
      <w:proofErr w:type="spellStart"/>
      <w:r>
        <w:rPr>
          <w:sz w:val="16"/>
          <w:szCs w:val="16"/>
        </w:rPr>
        <w:t>Blulog</w:t>
      </w:r>
      <w:proofErr w:type="spellEnd"/>
      <w:r>
        <w:rPr>
          <w:sz w:val="16"/>
          <w:szCs w:val="16"/>
        </w:rPr>
        <w:t xml:space="preserve"> jest polsko-francuską firmą. Polscy konstruktorzy od wielu prowadzą badania na rozwojem technologii M2M. W efekcie marka tworzy rozwiązania monitoringu za pomocą urządzeń wielkości karty kredytowej o precyzyjnych i unikalnych funkcjach.</w:t>
      </w:r>
    </w:p>
    <w:p w:rsidR="00734F5E" w:rsidRDefault="00734F5E">
      <w:pPr>
        <w:pStyle w:val="Bezodstpw"/>
      </w:pPr>
      <w:bookmarkStart w:id="0" w:name="_GoBack"/>
      <w:bookmarkEnd w:id="0"/>
    </w:p>
    <w:p w:rsidR="00734F5E" w:rsidRDefault="00734F5E">
      <w:pPr>
        <w:pStyle w:val="Bezodstpw"/>
      </w:pPr>
    </w:p>
    <w:p w:rsidR="00734F5E" w:rsidRDefault="00734F5E">
      <w:pPr>
        <w:pStyle w:val="Bezodstpw"/>
      </w:pPr>
    </w:p>
    <w:p w:rsidR="00734F5E" w:rsidRDefault="00734F5E">
      <w:pPr>
        <w:pStyle w:val="Bezodstpw"/>
      </w:pPr>
    </w:p>
    <w:p w:rsidR="00734F5E" w:rsidRDefault="00734F5E">
      <w:pPr>
        <w:pStyle w:val="Bezodstpw"/>
      </w:pPr>
    </w:p>
    <w:p w:rsidR="00734F5E" w:rsidRDefault="00734F5E">
      <w:pPr>
        <w:pStyle w:val="Bezodstpw"/>
      </w:pPr>
    </w:p>
    <w:p w:rsidR="00734F5E" w:rsidRDefault="00734F5E">
      <w:pPr>
        <w:pStyle w:val="Bezodstpw"/>
      </w:pPr>
    </w:p>
    <w:p w:rsidR="00734F5E" w:rsidRPr="002D070D" w:rsidRDefault="00734F5E" w:rsidP="00734F5E">
      <w:pPr>
        <w:pStyle w:val="Bezodstpw"/>
        <w:jc w:val="right"/>
        <w:rPr>
          <w:b/>
        </w:rPr>
      </w:pPr>
      <w:r w:rsidRPr="002D070D">
        <w:rPr>
          <w:b/>
        </w:rPr>
        <w:t>Kontakt dla mediów</w:t>
      </w:r>
    </w:p>
    <w:p w:rsidR="00734F5E" w:rsidRPr="00D2062F" w:rsidRDefault="00734F5E" w:rsidP="00734F5E">
      <w:pPr>
        <w:pStyle w:val="Bezodstpw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Karol Maćkowiak, </w:t>
      </w:r>
      <w:r w:rsidRPr="00D2062F">
        <w:rPr>
          <w:sz w:val="20"/>
          <w:szCs w:val="20"/>
        </w:rPr>
        <w:t>PR Manager</w:t>
      </w:r>
    </w:p>
    <w:p w:rsidR="00734F5E" w:rsidRPr="00D2062F" w:rsidRDefault="00734F5E" w:rsidP="00734F5E">
      <w:pPr>
        <w:pStyle w:val="Bezodstpw"/>
        <w:jc w:val="right"/>
        <w:rPr>
          <w:sz w:val="20"/>
          <w:szCs w:val="20"/>
        </w:rPr>
      </w:pPr>
      <w:r w:rsidRPr="00D2062F">
        <w:rPr>
          <w:sz w:val="20"/>
          <w:szCs w:val="20"/>
        </w:rPr>
        <w:t>+48 690 033 116</w:t>
      </w:r>
    </w:p>
    <w:p w:rsidR="00734F5E" w:rsidRPr="002D070D" w:rsidRDefault="00734F5E" w:rsidP="00734F5E">
      <w:pPr>
        <w:pStyle w:val="Bezodstpw"/>
        <w:jc w:val="right"/>
        <w:rPr>
          <w:sz w:val="20"/>
          <w:szCs w:val="20"/>
        </w:rPr>
      </w:pPr>
      <w:r w:rsidRPr="00D2062F">
        <w:rPr>
          <w:sz w:val="20"/>
          <w:szCs w:val="20"/>
        </w:rPr>
        <w:t>karol.mackowiak@dotrelations.pl</w:t>
      </w:r>
    </w:p>
    <w:p w:rsidR="00734F5E" w:rsidRDefault="00734F5E">
      <w:pPr>
        <w:pStyle w:val="Bezodstpw"/>
      </w:pPr>
    </w:p>
    <w:sectPr w:rsidR="00734F5E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069A" w:rsidRDefault="007C069A" w:rsidP="00734F5E">
      <w:pPr>
        <w:spacing w:after="0" w:line="240" w:lineRule="auto"/>
      </w:pPr>
      <w:r>
        <w:separator/>
      </w:r>
    </w:p>
  </w:endnote>
  <w:endnote w:type="continuationSeparator" w:id="0">
    <w:p w:rsidR="007C069A" w:rsidRDefault="007C069A" w:rsidP="00734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F5E" w:rsidRPr="001D693E" w:rsidRDefault="00734F5E" w:rsidP="00734F5E">
    <w:pPr>
      <w:pStyle w:val="Bezodstpw"/>
      <w:rPr>
        <w:rFonts w:asciiTheme="majorHAnsi" w:hAnsiTheme="majorHAnsi" w:cstheme="majorHAnsi"/>
        <w:b/>
        <w:sz w:val="18"/>
        <w:szCs w:val="18"/>
      </w:rPr>
    </w:pPr>
    <w:r w:rsidRPr="001D693E">
      <w:rPr>
        <w:rFonts w:asciiTheme="majorHAnsi" w:hAnsiTheme="majorHAnsi" w:cstheme="majorHAnsi"/>
        <w:b/>
        <w:sz w:val="18"/>
        <w:szCs w:val="18"/>
      </w:rPr>
      <w:t>Więcej informacji udziela:</w:t>
    </w:r>
    <w:r w:rsidRPr="001D693E">
      <w:rPr>
        <w:rFonts w:asciiTheme="majorHAnsi" w:hAnsiTheme="majorHAnsi" w:cstheme="majorHAnsi"/>
        <w:b/>
        <w:sz w:val="18"/>
        <w:szCs w:val="18"/>
      </w:rPr>
      <w:tab/>
    </w:r>
    <w:r w:rsidRPr="001D693E">
      <w:rPr>
        <w:rFonts w:asciiTheme="majorHAnsi" w:hAnsiTheme="majorHAnsi" w:cstheme="majorHAnsi"/>
        <w:b/>
        <w:sz w:val="18"/>
        <w:szCs w:val="18"/>
      </w:rPr>
      <w:tab/>
    </w:r>
    <w:r w:rsidRPr="001D693E">
      <w:rPr>
        <w:rFonts w:asciiTheme="majorHAnsi" w:hAnsiTheme="majorHAnsi" w:cstheme="majorHAnsi"/>
        <w:b/>
        <w:sz w:val="18"/>
        <w:szCs w:val="18"/>
      </w:rPr>
      <w:tab/>
    </w:r>
    <w:r w:rsidRPr="001D693E">
      <w:rPr>
        <w:rFonts w:asciiTheme="majorHAnsi" w:hAnsiTheme="majorHAnsi" w:cstheme="majorHAnsi"/>
        <w:b/>
        <w:sz w:val="18"/>
        <w:szCs w:val="18"/>
      </w:rPr>
      <w:tab/>
    </w:r>
    <w:r w:rsidRPr="001D693E">
      <w:rPr>
        <w:rFonts w:asciiTheme="majorHAnsi" w:hAnsiTheme="majorHAnsi" w:cstheme="majorHAnsi"/>
        <w:b/>
        <w:sz w:val="18"/>
        <w:szCs w:val="18"/>
      </w:rPr>
      <w:tab/>
    </w:r>
    <w:r w:rsidRPr="001D693E">
      <w:rPr>
        <w:rFonts w:asciiTheme="majorHAnsi" w:hAnsiTheme="majorHAnsi" w:cstheme="majorHAnsi"/>
        <w:b/>
        <w:sz w:val="18"/>
        <w:szCs w:val="18"/>
      </w:rPr>
      <w:tab/>
    </w:r>
    <w:r w:rsidRPr="001D693E">
      <w:rPr>
        <w:rFonts w:asciiTheme="majorHAnsi" w:hAnsiTheme="majorHAnsi" w:cstheme="majorHAnsi"/>
        <w:b/>
        <w:sz w:val="18"/>
        <w:szCs w:val="18"/>
      </w:rPr>
      <w:tab/>
    </w:r>
    <w:r w:rsidRPr="001D693E">
      <w:rPr>
        <w:rFonts w:asciiTheme="majorHAnsi" w:hAnsiTheme="majorHAnsi" w:cstheme="majorHAnsi"/>
        <w:b/>
        <w:sz w:val="18"/>
        <w:szCs w:val="18"/>
      </w:rPr>
      <w:tab/>
    </w:r>
    <w:r w:rsidRPr="001D693E">
      <w:rPr>
        <w:rFonts w:asciiTheme="majorHAnsi" w:hAnsiTheme="majorHAnsi" w:cstheme="majorHAnsi"/>
        <w:b/>
        <w:sz w:val="18"/>
        <w:szCs w:val="18"/>
      </w:rPr>
      <w:tab/>
    </w:r>
  </w:p>
  <w:p w:rsidR="00734F5E" w:rsidRPr="001D693E" w:rsidRDefault="00734F5E" w:rsidP="00734F5E">
    <w:pPr>
      <w:pStyle w:val="Bezodstpw"/>
      <w:rPr>
        <w:rFonts w:asciiTheme="majorHAnsi" w:hAnsiTheme="majorHAnsi" w:cstheme="majorHAnsi"/>
        <w:sz w:val="18"/>
        <w:szCs w:val="18"/>
      </w:rPr>
    </w:pPr>
    <w:r w:rsidRPr="001D693E">
      <w:rPr>
        <w:rFonts w:asciiTheme="majorHAnsi" w:hAnsiTheme="majorHAnsi" w:cstheme="majorHAnsi"/>
        <w:sz w:val="18"/>
        <w:szCs w:val="18"/>
      </w:rPr>
      <w:t>Karol Maćkowiak</w:t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hyperlink r:id="rId1" w:history="1">
      <w:r w:rsidRPr="001D693E">
        <w:rPr>
          <w:rStyle w:val="Hipercze"/>
          <w:rFonts w:asciiTheme="majorHAnsi" w:hAnsiTheme="majorHAnsi" w:cstheme="majorHAnsi"/>
          <w:sz w:val="18"/>
          <w:szCs w:val="18"/>
        </w:rPr>
        <w:t>www.blulog.eu</w:t>
      </w:r>
    </w:hyperlink>
    <w:r w:rsidRPr="001D693E">
      <w:rPr>
        <w:rFonts w:asciiTheme="majorHAnsi" w:hAnsiTheme="majorHAnsi" w:cstheme="majorHAnsi"/>
        <w:sz w:val="18"/>
        <w:szCs w:val="18"/>
      </w:rPr>
      <w:t xml:space="preserve"> </w:t>
    </w:r>
  </w:p>
  <w:p w:rsidR="00734F5E" w:rsidRPr="001D693E" w:rsidRDefault="00734F5E" w:rsidP="00734F5E">
    <w:pPr>
      <w:pStyle w:val="Bezodstpw"/>
      <w:rPr>
        <w:rFonts w:asciiTheme="majorHAnsi" w:hAnsiTheme="majorHAnsi" w:cstheme="majorHAnsi"/>
        <w:sz w:val="18"/>
        <w:szCs w:val="18"/>
      </w:rPr>
    </w:pPr>
    <w:r w:rsidRPr="001D693E">
      <w:rPr>
        <w:rFonts w:asciiTheme="majorHAnsi" w:hAnsiTheme="majorHAnsi" w:cstheme="majorHAnsi"/>
        <w:sz w:val="18"/>
        <w:szCs w:val="18"/>
      </w:rPr>
      <w:t>mobile + 48 690 033 116</w:t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hyperlink w:tgtFrame="_blank" w:history="1">
      <w:r w:rsidRPr="001D693E">
        <w:rPr>
          <w:rFonts w:asciiTheme="majorHAnsi" w:hAnsiTheme="majorHAnsi" w:cstheme="majorHAnsi"/>
          <w:sz w:val="18"/>
          <w:szCs w:val="18"/>
        </w:rPr>
        <w:t>info@blulog.eu</w:t>
      </w:r>
    </w:hyperlink>
    <w:r w:rsidRPr="001D693E">
      <w:rPr>
        <w:rFonts w:asciiTheme="majorHAnsi" w:hAnsiTheme="majorHAnsi" w:cstheme="majorHAnsi"/>
        <w:sz w:val="18"/>
        <w:szCs w:val="18"/>
      </w:rPr>
      <w:t xml:space="preserve">          </w:t>
    </w:r>
  </w:p>
  <w:p w:rsidR="00734F5E" w:rsidRPr="002719F4" w:rsidRDefault="00734F5E" w:rsidP="00734F5E">
    <w:pPr>
      <w:pStyle w:val="Bezodstpw"/>
      <w:rPr>
        <w:rFonts w:asciiTheme="majorHAnsi" w:hAnsiTheme="majorHAnsi" w:cstheme="majorHAnsi"/>
        <w:sz w:val="18"/>
        <w:szCs w:val="18"/>
      </w:rPr>
    </w:pPr>
    <w:hyperlink r:id="rId2" w:history="1">
      <w:r w:rsidRPr="001D693E">
        <w:rPr>
          <w:rStyle w:val="Hipercze"/>
          <w:rFonts w:asciiTheme="majorHAnsi" w:hAnsiTheme="majorHAnsi" w:cstheme="majorHAnsi"/>
          <w:sz w:val="18"/>
          <w:szCs w:val="18"/>
          <w:lang w:val="en-GB"/>
        </w:rPr>
        <w:t>karol.mackowiak@dotrelations.pl</w:t>
      </w:r>
    </w:hyperlink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  <w:t xml:space="preserve">           </w:t>
    </w:r>
    <w:r w:rsidRPr="001D693E">
      <w:rPr>
        <w:rFonts w:asciiTheme="majorHAnsi" w:hAnsiTheme="majorHAnsi" w:cstheme="majorHAnsi"/>
        <w:sz w:val="18"/>
        <w:szCs w:val="18"/>
      </w:rPr>
      <w:tab/>
      <w:t>tel.606 641</w:t>
    </w:r>
    <w:r>
      <w:rPr>
        <w:rFonts w:asciiTheme="majorHAnsi" w:hAnsiTheme="majorHAnsi" w:cstheme="majorHAnsi"/>
        <w:sz w:val="18"/>
        <w:szCs w:val="18"/>
      </w:rPr>
      <w:t> </w:t>
    </w:r>
    <w:r w:rsidRPr="001D693E">
      <w:rPr>
        <w:rFonts w:asciiTheme="majorHAnsi" w:hAnsiTheme="majorHAnsi" w:cstheme="majorHAnsi"/>
        <w:sz w:val="18"/>
        <w:szCs w:val="18"/>
      </w:rPr>
      <w:t>176</w:t>
    </w:r>
  </w:p>
  <w:p w:rsidR="00734F5E" w:rsidRDefault="00734F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069A" w:rsidRDefault="007C069A" w:rsidP="00734F5E">
      <w:pPr>
        <w:spacing w:after="0" w:line="240" w:lineRule="auto"/>
      </w:pPr>
      <w:r>
        <w:separator/>
      </w:r>
    </w:p>
  </w:footnote>
  <w:footnote w:type="continuationSeparator" w:id="0">
    <w:p w:rsidR="007C069A" w:rsidRDefault="007C069A" w:rsidP="00734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F5E" w:rsidRDefault="00734F5E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7F292CE" wp14:editId="7FF6987D">
              <wp:simplePos x="0" y="0"/>
              <wp:positionH relativeFrom="page">
                <wp:align>right</wp:align>
              </wp:positionH>
              <wp:positionV relativeFrom="paragraph">
                <wp:posOffset>-448310</wp:posOffset>
              </wp:positionV>
              <wp:extent cx="7582535" cy="560705"/>
              <wp:effectExtent l="0" t="0" r="0" b="0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82535" cy="560705"/>
                      </a:xfrm>
                      <a:prstGeom prst="rect">
                        <a:avLst/>
                      </a:prstGeom>
                      <a:solidFill>
                        <a:srgbClr val="1A9CD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3DF849" id="Prostokąt 1" o:spid="_x0000_s1026" style="position:absolute;margin-left:545.85pt;margin-top:-35.3pt;width:597.05pt;height:44.15pt;z-index:-25165721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" fillcolor="#1a9cd8" stroked="f">
              <w10:wrap anchorx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A74"/>
    <w:rsid w:val="000167BC"/>
    <w:rsid w:val="00041DDC"/>
    <w:rsid w:val="00097240"/>
    <w:rsid w:val="000C761A"/>
    <w:rsid w:val="00175B77"/>
    <w:rsid w:val="001B4105"/>
    <w:rsid w:val="001F366E"/>
    <w:rsid w:val="003206A2"/>
    <w:rsid w:val="00344354"/>
    <w:rsid w:val="00354724"/>
    <w:rsid w:val="00365291"/>
    <w:rsid w:val="00391920"/>
    <w:rsid w:val="003D51C5"/>
    <w:rsid w:val="003F6A38"/>
    <w:rsid w:val="00424C3B"/>
    <w:rsid w:val="004A6B82"/>
    <w:rsid w:val="004B15E2"/>
    <w:rsid w:val="005321B9"/>
    <w:rsid w:val="00535A74"/>
    <w:rsid w:val="00551043"/>
    <w:rsid w:val="00584835"/>
    <w:rsid w:val="005A6113"/>
    <w:rsid w:val="005B680C"/>
    <w:rsid w:val="00621311"/>
    <w:rsid w:val="0065619C"/>
    <w:rsid w:val="0068621D"/>
    <w:rsid w:val="0069569A"/>
    <w:rsid w:val="006B32D0"/>
    <w:rsid w:val="006F0AA8"/>
    <w:rsid w:val="00705999"/>
    <w:rsid w:val="00710A4E"/>
    <w:rsid w:val="0071483E"/>
    <w:rsid w:val="00734F5E"/>
    <w:rsid w:val="00774273"/>
    <w:rsid w:val="0078553C"/>
    <w:rsid w:val="007C069A"/>
    <w:rsid w:val="007E30E6"/>
    <w:rsid w:val="007E4731"/>
    <w:rsid w:val="007E66E4"/>
    <w:rsid w:val="00861CBD"/>
    <w:rsid w:val="00866194"/>
    <w:rsid w:val="00866AD9"/>
    <w:rsid w:val="0087409F"/>
    <w:rsid w:val="00894521"/>
    <w:rsid w:val="0090253E"/>
    <w:rsid w:val="009114F4"/>
    <w:rsid w:val="00937C4B"/>
    <w:rsid w:val="00946CD9"/>
    <w:rsid w:val="009B1814"/>
    <w:rsid w:val="00A17E4D"/>
    <w:rsid w:val="00A2011D"/>
    <w:rsid w:val="00A35343"/>
    <w:rsid w:val="00A70343"/>
    <w:rsid w:val="00B01AA6"/>
    <w:rsid w:val="00B251A6"/>
    <w:rsid w:val="00B27972"/>
    <w:rsid w:val="00B46EAB"/>
    <w:rsid w:val="00B84A0D"/>
    <w:rsid w:val="00BB03AE"/>
    <w:rsid w:val="00BC5809"/>
    <w:rsid w:val="00BE5773"/>
    <w:rsid w:val="00C31981"/>
    <w:rsid w:val="00C614BA"/>
    <w:rsid w:val="00C65EB2"/>
    <w:rsid w:val="00C703E9"/>
    <w:rsid w:val="00C71526"/>
    <w:rsid w:val="00C91BEA"/>
    <w:rsid w:val="00CE7746"/>
    <w:rsid w:val="00D70E89"/>
    <w:rsid w:val="00DD3207"/>
    <w:rsid w:val="00DD5CF8"/>
    <w:rsid w:val="00DE31B4"/>
    <w:rsid w:val="00DF0104"/>
    <w:rsid w:val="00E67CA0"/>
    <w:rsid w:val="00F02D0F"/>
    <w:rsid w:val="00F21077"/>
    <w:rsid w:val="00F22FDD"/>
    <w:rsid w:val="00F4292A"/>
    <w:rsid w:val="00F51723"/>
    <w:rsid w:val="00F8292A"/>
    <w:rsid w:val="00F94E70"/>
    <w:rsid w:val="154A2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ABC47"/>
  <w15:docId w15:val="{F5A76D5E-871B-4936-AFD1-5975CF9F8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4F5E"/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pPr>
      <w:spacing w:after="0" w:line="240" w:lineRule="auto"/>
    </w:pPr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734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4F5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34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4F5E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734F5E"/>
    <w:rPr>
      <w:color w:val="0563C1" w:themeColor="hyperlink"/>
      <w:u w:val="single"/>
    </w:rPr>
  </w:style>
  <w:style w:type="paragraph" w:customStyle="1" w:styleId="Normalny1">
    <w:name w:val="Normalny1"/>
    <w:rsid w:val="00734F5E"/>
    <w:pPr>
      <w:widowControl w:val="0"/>
      <w:spacing w:after="20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4F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4F5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blulog/?fref=ts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pl.linkedin.com/company/blulog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twitter.com/blulog_fr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karol.mackowiak@dotrelations.pl" TargetMode="External"/><Relationship Id="rId1" Type="http://schemas.openxmlformats.org/officeDocument/2006/relationships/hyperlink" Target="http://www.blulo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677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3</cp:revision>
  <dcterms:created xsi:type="dcterms:W3CDTF">2019-04-15T13:13:00Z</dcterms:created>
  <dcterms:modified xsi:type="dcterms:W3CDTF">2019-04-15T13:17:00Z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1033-10.2.0.5838</vt:lpwstr>
  </property>
</Properties>
</file>