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67010D" w14:textId="53BCD6D8" w:rsidR="00070227" w:rsidRPr="001D5C26" w:rsidRDefault="00070227" w:rsidP="00070227">
      <w:pPr>
        <w:rPr>
          <w:rFonts w:ascii="Verdana" w:hAnsi="Verdana" w:cstheme="minorHAnsi"/>
          <w:b/>
          <w:color w:val="008000"/>
          <w:sz w:val="22"/>
          <w:szCs w:val="22"/>
        </w:rPr>
      </w:pPr>
    </w:p>
    <w:p w14:paraId="0E8AEFF1" w14:textId="77777777" w:rsidR="00642AA6" w:rsidRPr="001D5C26" w:rsidRDefault="00642AA6" w:rsidP="00070227">
      <w:pPr>
        <w:rPr>
          <w:rFonts w:ascii="Verdana" w:hAnsi="Verdana" w:cstheme="minorHAnsi"/>
          <w:b/>
          <w:color w:val="008000"/>
          <w:sz w:val="22"/>
          <w:szCs w:val="22"/>
        </w:rPr>
      </w:pPr>
    </w:p>
    <w:p w14:paraId="1139BA8D" w14:textId="77777777" w:rsidR="00570644" w:rsidRDefault="00570644" w:rsidP="0086652C">
      <w:pPr>
        <w:jc w:val="center"/>
        <w:rPr>
          <w:rFonts w:ascii="Verdana" w:hAnsi="Verdana" w:cstheme="minorHAnsi"/>
          <w:b/>
          <w:color w:val="008000"/>
          <w:sz w:val="26"/>
          <w:szCs w:val="26"/>
        </w:rPr>
      </w:pPr>
      <w:bookmarkStart w:id="0" w:name="_GoBack"/>
      <w:bookmarkEnd w:id="0"/>
    </w:p>
    <w:p w14:paraId="3BC3B968" w14:textId="538451D5" w:rsidR="001F128B" w:rsidRPr="00CE01C1" w:rsidRDefault="00D31A3C" w:rsidP="00D31A3C">
      <w:pPr>
        <w:jc w:val="center"/>
        <w:rPr>
          <w:rFonts w:ascii="Verdana" w:hAnsi="Verdana"/>
          <w:sz w:val="22"/>
          <w:szCs w:val="22"/>
        </w:rPr>
      </w:pPr>
      <w:r w:rsidRPr="00D31A3C">
        <w:rPr>
          <w:rFonts w:ascii="Verdana" w:hAnsi="Verdana" w:cstheme="minorHAnsi"/>
          <w:b/>
          <w:color w:val="008000"/>
          <w:sz w:val="26"/>
          <w:szCs w:val="26"/>
        </w:rPr>
        <w:t>Firmy komunalne w służbie mieszkańcom – jak realizują swoje zadania?</w:t>
      </w:r>
    </w:p>
    <w:p w14:paraId="1A620D0E" w14:textId="1644336B" w:rsidR="00070227" w:rsidRDefault="00070227" w:rsidP="00070227">
      <w:pPr>
        <w:jc w:val="both"/>
        <w:rPr>
          <w:rFonts w:ascii="Verdana" w:hAnsi="Verdana"/>
          <w:sz w:val="22"/>
          <w:szCs w:val="22"/>
        </w:rPr>
      </w:pPr>
    </w:p>
    <w:p w14:paraId="51755DF2" w14:textId="77777777" w:rsidR="00D31A3C" w:rsidRDefault="00D31A3C" w:rsidP="00070227">
      <w:pPr>
        <w:jc w:val="both"/>
        <w:rPr>
          <w:rFonts w:ascii="Verdana" w:hAnsi="Verdana"/>
          <w:sz w:val="22"/>
          <w:szCs w:val="22"/>
        </w:rPr>
      </w:pPr>
    </w:p>
    <w:p w14:paraId="224E9B0B" w14:textId="575487BA" w:rsidR="00D31A3C" w:rsidRPr="000D6681" w:rsidRDefault="00D31A3C" w:rsidP="00D31A3C">
      <w:pPr>
        <w:pStyle w:val="Bezodstpw"/>
        <w:jc w:val="both"/>
        <w:rPr>
          <w:rFonts w:ascii="Verdana" w:hAnsi="Verdana"/>
          <w:b/>
        </w:rPr>
      </w:pPr>
      <w:r w:rsidRPr="000D6681">
        <w:rPr>
          <w:rFonts w:ascii="Verdana" w:hAnsi="Verdana"/>
          <w:b/>
        </w:rPr>
        <w:t>Utrzymywanie ulic, ścieżek, chodników, ale i wnętrz budynków w odpowiedni</w:t>
      </w:r>
      <w:r w:rsidR="001C27DB">
        <w:rPr>
          <w:rFonts w:ascii="Verdana" w:hAnsi="Verdana"/>
          <w:b/>
        </w:rPr>
        <w:t>ej kondycji</w:t>
      </w:r>
      <w:r w:rsidRPr="000D6681">
        <w:rPr>
          <w:rFonts w:ascii="Verdana" w:hAnsi="Verdana"/>
          <w:b/>
        </w:rPr>
        <w:t xml:space="preserve"> to ważne wyzwanie wspólnot mieszkaniowych, nie tylko ze względu na aspekt wizualny i komfort mieszkańców, ale też ich bezpieczeństwo. Jak firmy komunalne sobie z nim radzą? </w:t>
      </w:r>
    </w:p>
    <w:p w14:paraId="3C9EB536" w14:textId="77777777" w:rsidR="00D31A3C" w:rsidRPr="000D6681" w:rsidRDefault="00D31A3C" w:rsidP="00D31A3C">
      <w:pPr>
        <w:pStyle w:val="Bezodstpw"/>
        <w:jc w:val="both"/>
        <w:rPr>
          <w:rFonts w:ascii="Verdana" w:hAnsi="Verdana"/>
        </w:rPr>
      </w:pPr>
    </w:p>
    <w:p w14:paraId="2F9AA5A5" w14:textId="28F77D5A" w:rsidR="00D31A3C" w:rsidRDefault="00D31A3C" w:rsidP="00D31A3C">
      <w:pPr>
        <w:pStyle w:val="Bezodstpw"/>
        <w:jc w:val="both"/>
        <w:rPr>
          <w:rFonts w:ascii="Verdana" w:hAnsi="Verdana"/>
        </w:rPr>
      </w:pPr>
    </w:p>
    <w:p w14:paraId="39909DD1" w14:textId="77777777" w:rsidR="00DF38FB" w:rsidRPr="000D6681" w:rsidRDefault="00DF38FB" w:rsidP="00D31A3C">
      <w:pPr>
        <w:pStyle w:val="Bezodstpw"/>
        <w:jc w:val="both"/>
        <w:rPr>
          <w:rFonts w:ascii="Verdana" w:hAnsi="Verdana"/>
        </w:rPr>
      </w:pPr>
    </w:p>
    <w:p w14:paraId="5AD17A4A" w14:textId="7356BD15" w:rsidR="00D31A3C" w:rsidRPr="000D6681" w:rsidRDefault="00D31A3C" w:rsidP="00D31A3C">
      <w:pPr>
        <w:pStyle w:val="Bezodstpw"/>
        <w:jc w:val="both"/>
        <w:rPr>
          <w:rFonts w:ascii="Verdana" w:hAnsi="Verdana"/>
        </w:rPr>
      </w:pPr>
      <w:r w:rsidRPr="000D6681">
        <w:rPr>
          <w:rFonts w:ascii="Verdana" w:hAnsi="Verdana"/>
        </w:rPr>
        <w:t xml:space="preserve">Zimowe utrzymanie przestrzeni wokół bloków jest kluczowe dla bezpieczeństwa mieszkańców. Oblodzone, zaśnieżone alejki czy chodniki mogą być przyczyną przykrych kontuzji i zagrożenia zdrowia. Z kolei w sezonie wiosenno-letnim nieuporządkowana przestrzeń obniża komfort życia mieszkańców. Również korytarze i klatki schodowe wewnątrz budynków </w:t>
      </w:r>
      <w:r w:rsidR="00DF38FB">
        <w:rPr>
          <w:rFonts w:ascii="Verdana" w:hAnsi="Verdana"/>
        </w:rPr>
        <w:t xml:space="preserve">powinny być </w:t>
      </w:r>
      <w:r w:rsidRPr="000D6681">
        <w:rPr>
          <w:rFonts w:ascii="Verdana" w:hAnsi="Verdana"/>
        </w:rPr>
        <w:t>utrzymane w jak najlepszym porządku, dzięki czemu mieszkańcom żyje się przyjemniej.</w:t>
      </w:r>
    </w:p>
    <w:p w14:paraId="314D506F" w14:textId="77777777" w:rsidR="00D31A3C" w:rsidRPr="000D6681" w:rsidRDefault="00D31A3C" w:rsidP="00D31A3C">
      <w:pPr>
        <w:pStyle w:val="Bezodstpw"/>
        <w:jc w:val="both"/>
        <w:rPr>
          <w:rFonts w:ascii="Verdana" w:hAnsi="Verdana"/>
        </w:rPr>
      </w:pPr>
    </w:p>
    <w:p w14:paraId="7E138D35" w14:textId="77777777" w:rsidR="00D31A3C" w:rsidRPr="000D6681" w:rsidRDefault="00D31A3C" w:rsidP="00D31A3C">
      <w:pPr>
        <w:pStyle w:val="Bezodstpw"/>
        <w:jc w:val="both"/>
        <w:rPr>
          <w:rFonts w:ascii="Verdana" w:hAnsi="Verdana"/>
        </w:rPr>
      </w:pPr>
    </w:p>
    <w:p w14:paraId="4F1D371E" w14:textId="77777777" w:rsidR="00D31A3C" w:rsidRPr="000D6681" w:rsidRDefault="00D31A3C" w:rsidP="00D31A3C">
      <w:pPr>
        <w:pStyle w:val="Bezodstpw"/>
        <w:jc w:val="both"/>
        <w:rPr>
          <w:rFonts w:ascii="Verdana" w:hAnsi="Verdana"/>
          <w:b/>
        </w:rPr>
      </w:pPr>
      <w:r w:rsidRPr="000D6681">
        <w:rPr>
          <w:rFonts w:ascii="Verdana" w:hAnsi="Verdana"/>
          <w:b/>
        </w:rPr>
        <w:t>Jak to robią w Kielcach?</w:t>
      </w:r>
    </w:p>
    <w:p w14:paraId="2ED86652" w14:textId="77777777" w:rsidR="00D31A3C" w:rsidRPr="000D6681" w:rsidRDefault="00D31A3C" w:rsidP="00D31A3C">
      <w:pPr>
        <w:pStyle w:val="Bezodstpw"/>
        <w:jc w:val="both"/>
        <w:rPr>
          <w:rFonts w:ascii="Verdana" w:hAnsi="Verdana"/>
        </w:rPr>
      </w:pPr>
    </w:p>
    <w:p w14:paraId="3EDA2B42" w14:textId="0C3CA65C" w:rsidR="00D31A3C" w:rsidRPr="000D6681" w:rsidRDefault="00D31A3C" w:rsidP="00D31A3C">
      <w:pPr>
        <w:pStyle w:val="Bezodstpw"/>
        <w:jc w:val="both"/>
        <w:rPr>
          <w:rFonts w:ascii="Verdana" w:hAnsi="Verdana"/>
        </w:rPr>
      </w:pPr>
      <w:r w:rsidRPr="000D6681">
        <w:rPr>
          <w:rFonts w:ascii="Verdana" w:hAnsi="Verdana"/>
        </w:rPr>
        <w:t xml:space="preserve">Wspólnoty mieszkaniowe zadania związane z utrzymaniem </w:t>
      </w:r>
      <w:r w:rsidR="003C5692">
        <w:rPr>
          <w:rFonts w:ascii="Verdana" w:hAnsi="Verdana"/>
        </w:rPr>
        <w:t xml:space="preserve">należących do nich </w:t>
      </w:r>
      <w:r w:rsidRPr="000D6681">
        <w:rPr>
          <w:rFonts w:ascii="Verdana" w:hAnsi="Verdana"/>
        </w:rPr>
        <w:t xml:space="preserve">przestrzeni zlecają firmom zewnętrznym, które dysponują nie tylko wyspecjalizowanym, doświadczonym  personelem, ale też profesjonalnymi narzędziami i parkiem maszyn niezbędnych do wykonania tych zadań. </w:t>
      </w:r>
    </w:p>
    <w:p w14:paraId="52BA6A27" w14:textId="1C4943FD" w:rsidR="00D31A3C" w:rsidRPr="000D6681" w:rsidRDefault="00D31A3C" w:rsidP="00D31A3C">
      <w:pPr>
        <w:pStyle w:val="Bezodstpw"/>
        <w:jc w:val="both"/>
        <w:rPr>
          <w:rFonts w:ascii="Verdana" w:hAnsi="Verdana"/>
        </w:rPr>
      </w:pPr>
      <w:r w:rsidRPr="000D6681">
        <w:rPr>
          <w:rFonts w:ascii="Verdana" w:hAnsi="Verdana"/>
        </w:rPr>
        <w:t xml:space="preserve">Przykładowo w Kielcach </w:t>
      </w:r>
      <w:r w:rsidR="003C5692">
        <w:rPr>
          <w:rFonts w:ascii="Verdana" w:hAnsi="Verdana"/>
        </w:rPr>
        <w:t xml:space="preserve">jednym z </w:t>
      </w:r>
      <w:r w:rsidRPr="000D6681">
        <w:rPr>
          <w:rFonts w:ascii="Verdana" w:hAnsi="Verdana"/>
        </w:rPr>
        <w:t>przedsiębiorstw dbającym o porządek wspólnot mieszkaniowych jest firma Maxclean pana Pawła Młynarczyka. Jej zadania opierają się na utrzymywaniu porządku części wspólnych i zapewniani</w:t>
      </w:r>
      <w:r w:rsidR="00AD00E4">
        <w:rPr>
          <w:rFonts w:ascii="Verdana" w:hAnsi="Verdana"/>
        </w:rPr>
        <w:t>u</w:t>
      </w:r>
      <w:r w:rsidRPr="000D6681">
        <w:rPr>
          <w:rFonts w:ascii="Verdana" w:hAnsi="Verdana"/>
        </w:rPr>
        <w:t xml:space="preserve"> mieszkańcom </w:t>
      </w:r>
      <w:r w:rsidR="003C5692">
        <w:rPr>
          <w:rFonts w:ascii="Verdana" w:hAnsi="Verdana"/>
        </w:rPr>
        <w:t xml:space="preserve">osiedli </w:t>
      </w:r>
      <w:r w:rsidRPr="000D6681">
        <w:rPr>
          <w:rFonts w:ascii="Verdana" w:hAnsi="Verdana"/>
        </w:rPr>
        <w:t>deweloperskich bezpieczeństwa związanego z infrastrukturą zewnętrzną, a także pielęgnowanie zieleni, a w okresie zimowym odśnieżanie. Do obowiązków firmy należy także utrzymanie czystości wewnątrz budynków.</w:t>
      </w:r>
    </w:p>
    <w:p w14:paraId="54873894" w14:textId="77777777" w:rsidR="00D31A3C" w:rsidRPr="000D6681" w:rsidRDefault="00D31A3C" w:rsidP="00D31A3C">
      <w:pPr>
        <w:pStyle w:val="Bezodstpw"/>
        <w:jc w:val="both"/>
        <w:rPr>
          <w:rFonts w:ascii="Verdana" w:hAnsi="Verdana"/>
        </w:rPr>
      </w:pPr>
    </w:p>
    <w:p w14:paraId="62925A82" w14:textId="6EF9C404" w:rsidR="00D31A3C" w:rsidRPr="000D6681" w:rsidRDefault="00D31A3C" w:rsidP="00D31A3C">
      <w:pPr>
        <w:pStyle w:val="Bezodstpw"/>
        <w:jc w:val="both"/>
        <w:rPr>
          <w:rFonts w:ascii="Verdana" w:hAnsi="Verdana"/>
        </w:rPr>
      </w:pPr>
      <w:r w:rsidRPr="000D6681">
        <w:rPr>
          <w:rFonts w:ascii="Verdana" w:hAnsi="Verdana"/>
        </w:rPr>
        <w:t>Kielecki przedsiębiorca wykorzystuje w swojej pracy różnorodny sprzęt i maszyny - począwszy od kosiarek, które użytkuje się już od wczesnej wiosny, aż do ciągników pracujących</w:t>
      </w:r>
      <w:r w:rsidR="003C5692" w:rsidRPr="003C5692">
        <w:rPr>
          <w:rFonts w:ascii="Verdana" w:hAnsi="Verdana"/>
        </w:rPr>
        <w:t xml:space="preserve"> </w:t>
      </w:r>
      <w:r w:rsidR="003C5692" w:rsidRPr="000D6681">
        <w:rPr>
          <w:rFonts w:ascii="Verdana" w:hAnsi="Verdana"/>
        </w:rPr>
        <w:t>z odpowiednim doposażeniem</w:t>
      </w:r>
      <w:r w:rsidRPr="000D6681">
        <w:rPr>
          <w:rFonts w:ascii="Verdana" w:hAnsi="Verdana"/>
        </w:rPr>
        <w:t xml:space="preserve"> nieustannie przez 365 dni w roku. W ostatnim czasie, przedsiębiorca podjął decyzję o rozszerzeniu swojego parku maszynowego i zakupie pojazdu użytkowego John Deere Gator XUV865M, który może być wykorzystywany w pracach przez cały rok. </w:t>
      </w:r>
    </w:p>
    <w:p w14:paraId="23A717C7" w14:textId="77777777" w:rsidR="00D31A3C" w:rsidRPr="000D6681" w:rsidRDefault="00D31A3C" w:rsidP="00D31A3C">
      <w:pPr>
        <w:pStyle w:val="Bezodstpw"/>
        <w:jc w:val="both"/>
        <w:rPr>
          <w:rFonts w:ascii="Verdana" w:hAnsi="Verdana"/>
        </w:rPr>
      </w:pPr>
    </w:p>
    <w:p w14:paraId="5C47EC02" w14:textId="77777777" w:rsidR="00D31A3C" w:rsidRPr="000D6681" w:rsidRDefault="00D31A3C" w:rsidP="00D31A3C">
      <w:pPr>
        <w:pStyle w:val="Bezodstpw"/>
        <w:jc w:val="both"/>
        <w:rPr>
          <w:rFonts w:ascii="Verdana" w:hAnsi="Verdana"/>
        </w:rPr>
      </w:pPr>
      <w:r w:rsidRPr="000D6681">
        <w:rPr>
          <w:rFonts w:ascii="Verdana" w:hAnsi="Verdana"/>
          <w:i/>
        </w:rPr>
        <w:t xml:space="preserve">- Jest to pojazd wszechstronny, posiadający homologację drogową. Z założenia ma być wykorzystywany do odśnieżania obsługiwanych alejek nieruchomości, </w:t>
      </w:r>
      <w:r w:rsidRPr="000D6681">
        <w:rPr>
          <w:rFonts w:ascii="Verdana" w:hAnsi="Verdana"/>
          <w:i/>
        </w:rPr>
        <w:lastRenderedPageBreak/>
        <w:t>zaś w okresie letnim będzie służył do transportu z terenu firmy do obsługiwanych miejsc, np. piasku do piaskownicy, żwiru lub kory. Ze względu na to, że pojazd ten jest przystosowany do ciągnięcia przyczep, rozważam również wykorzystanie Gatora do transportu kosiarki samojezdnej</w:t>
      </w:r>
      <w:r w:rsidRPr="000D6681">
        <w:rPr>
          <w:rFonts w:ascii="Verdana" w:hAnsi="Verdana"/>
        </w:rPr>
        <w:t xml:space="preserve"> – </w:t>
      </w:r>
      <w:r w:rsidRPr="000D6681">
        <w:rPr>
          <w:rFonts w:ascii="Verdana" w:hAnsi="Verdana"/>
          <w:b/>
        </w:rPr>
        <w:t>podkreśla pan Paweł Młynarczyk, właściciel firmy komunalnej Maxclean</w:t>
      </w:r>
      <w:r w:rsidRPr="000D6681">
        <w:rPr>
          <w:rFonts w:ascii="Verdana" w:hAnsi="Verdana"/>
        </w:rPr>
        <w:t xml:space="preserve">. </w:t>
      </w:r>
    </w:p>
    <w:p w14:paraId="4E35E3D7" w14:textId="77777777" w:rsidR="00D31A3C" w:rsidRPr="000D6681" w:rsidRDefault="00D31A3C" w:rsidP="00D31A3C">
      <w:pPr>
        <w:pStyle w:val="Bezodstpw"/>
        <w:jc w:val="both"/>
        <w:rPr>
          <w:rFonts w:ascii="Verdana" w:hAnsi="Verdana"/>
        </w:rPr>
      </w:pPr>
    </w:p>
    <w:p w14:paraId="04728427" w14:textId="77777777" w:rsidR="00D31A3C" w:rsidRPr="000D6681" w:rsidRDefault="00D31A3C" w:rsidP="00D31A3C">
      <w:pPr>
        <w:pStyle w:val="Bezodstpw"/>
        <w:jc w:val="both"/>
        <w:rPr>
          <w:rFonts w:ascii="Verdana" w:hAnsi="Verdana"/>
        </w:rPr>
      </w:pPr>
    </w:p>
    <w:p w14:paraId="384485DD" w14:textId="77777777" w:rsidR="00D31A3C" w:rsidRPr="000D6681" w:rsidRDefault="00D31A3C" w:rsidP="00D31A3C">
      <w:pPr>
        <w:pStyle w:val="Bezodstpw"/>
        <w:jc w:val="both"/>
        <w:rPr>
          <w:rFonts w:ascii="Verdana" w:hAnsi="Verdana"/>
          <w:b/>
        </w:rPr>
      </w:pPr>
      <w:r w:rsidRPr="000D6681">
        <w:rPr>
          <w:rFonts w:ascii="Verdana" w:hAnsi="Verdana"/>
          <w:b/>
        </w:rPr>
        <w:t>Liczy się wszechstronność</w:t>
      </w:r>
    </w:p>
    <w:p w14:paraId="37D043E1" w14:textId="77777777" w:rsidR="00D31A3C" w:rsidRPr="000D6681" w:rsidRDefault="00D31A3C" w:rsidP="00D31A3C">
      <w:pPr>
        <w:pStyle w:val="Bezodstpw"/>
        <w:jc w:val="both"/>
        <w:rPr>
          <w:rFonts w:ascii="Verdana" w:hAnsi="Verdana"/>
        </w:rPr>
      </w:pPr>
    </w:p>
    <w:p w14:paraId="4BC8EB59" w14:textId="7B769837" w:rsidR="00D31A3C" w:rsidRPr="000D6681" w:rsidRDefault="00D31A3C" w:rsidP="00D31A3C">
      <w:pPr>
        <w:pStyle w:val="Bezodstpw"/>
        <w:jc w:val="both"/>
        <w:rPr>
          <w:rFonts w:ascii="Verdana" w:hAnsi="Verdana"/>
        </w:rPr>
      </w:pPr>
      <w:r w:rsidRPr="000D6681">
        <w:rPr>
          <w:rFonts w:ascii="Verdana" w:hAnsi="Verdana"/>
        </w:rPr>
        <w:t>Pan Paweł potrzebował pojazdu o dużej przestrzeni ładunkowej, co ma znaczenie w przypadku różnych zadań wykonywanych w poszczególnych porach roku. Model Gatora, na który się zdecydował</w:t>
      </w:r>
      <w:r w:rsidR="00AB3189">
        <w:rPr>
          <w:rFonts w:ascii="Verdana" w:hAnsi="Verdana"/>
        </w:rPr>
        <w:t>,</w:t>
      </w:r>
      <w:r w:rsidRPr="000D6681">
        <w:rPr>
          <w:rFonts w:ascii="Verdana" w:hAnsi="Verdana"/>
        </w:rPr>
        <w:t xml:space="preserve"> posiada przestrzeń załadunkową do 454 kg ładowności (opcjonalnie nawet do 907 kg), a co więcej może poruszać się </w:t>
      </w:r>
      <w:r w:rsidR="00E56367">
        <w:rPr>
          <w:rFonts w:ascii="Verdana" w:hAnsi="Verdana"/>
        </w:rPr>
        <w:t xml:space="preserve">z prędkością </w:t>
      </w:r>
      <w:r w:rsidRPr="000D6681">
        <w:rPr>
          <w:rFonts w:ascii="Verdana" w:hAnsi="Verdana"/>
        </w:rPr>
        <w:t xml:space="preserve">aż do 50 km/h po drogach publicznych, co </w:t>
      </w:r>
      <w:r w:rsidR="005865B4">
        <w:rPr>
          <w:rFonts w:ascii="Verdana" w:hAnsi="Verdana"/>
        </w:rPr>
        <w:t xml:space="preserve">w praktyce </w:t>
      </w:r>
      <w:r w:rsidRPr="000D6681">
        <w:rPr>
          <w:rFonts w:ascii="Verdana" w:hAnsi="Verdana"/>
        </w:rPr>
        <w:t xml:space="preserve">oznacza również sprawniejszą pracę. Ponadto niewielkie gabaryty maszyny sprawiają, że może dotrzeć nawet do najmniej dostępnych zakamarków. Jednocześnie niewielka waga Gatora i dobrze ulokowane środki ciężkości wykluczają zniszczenie kostki brukowej lub chodnika </w:t>
      </w:r>
      <w:r w:rsidR="003677E7">
        <w:rPr>
          <w:rFonts w:ascii="Verdana" w:hAnsi="Verdana"/>
        </w:rPr>
        <w:t>podczas</w:t>
      </w:r>
      <w:r w:rsidRPr="000D6681">
        <w:rPr>
          <w:rFonts w:ascii="Verdana" w:hAnsi="Verdana"/>
        </w:rPr>
        <w:t xml:space="preserve"> wykonywani</w:t>
      </w:r>
      <w:r w:rsidR="003677E7">
        <w:rPr>
          <w:rFonts w:ascii="Verdana" w:hAnsi="Verdana"/>
        </w:rPr>
        <w:t>a</w:t>
      </w:r>
      <w:r w:rsidRPr="000D6681">
        <w:rPr>
          <w:rFonts w:ascii="Verdana" w:hAnsi="Verdana"/>
        </w:rPr>
        <w:t xml:space="preserve"> prac.</w:t>
      </w:r>
    </w:p>
    <w:p w14:paraId="75F9A2A6" w14:textId="5553F66D" w:rsidR="00D31A3C" w:rsidRPr="000D6681" w:rsidRDefault="00D31A3C" w:rsidP="00D31A3C">
      <w:pPr>
        <w:pStyle w:val="Bezodstpw"/>
        <w:jc w:val="both"/>
        <w:rPr>
          <w:rFonts w:ascii="Verdana" w:hAnsi="Verdana"/>
        </w:rPr>
      </w:pPr>
      <w:r w:rsidRPr="000D6681">
        <w:rPr>
          <w:rFonts w:ascii="Verdana" w:hAnsi="Verdana"/>
        </w:rPr>
        <w:t>Nie bez znaczenia jest też komfort pracy w Gatorze: ogrzewanie, klimatyzacja, skórzane fotele, a w niektórych modelach nawet trzy miejsca w kabinie</w:t>
      </w:r>
      <w:r w:rsidR="005E73A4">
        <w:rPr>
          <w:rFonts w:ascii="Verdana" w:hAnsi="Verdana"/>
        </w:rPr>
        <w:t xml:space="preserve">. </w:t>
      </w:r>
      <w:r w:rsidRPr="000D6681">
        <w:rPr>
          <w:rFonts w:ascii="Verdana" w:hAnsi="Verdana"/>
          <w:i/>
        </w:rPr>
        <w:t xml:space="preserve">– </w:t>
      </w:r>
      <w:r w:rsidR="005E73A4">
        <w:rPr>
          <w:rFonts w:ascii="Verdana" w:hAnsi="Verdana"/>
          <w:i/>
        </w:rPr>
        <w:t xml:space="preserve">To usprawnia naszą pracę. </w:t>
      </w:r>
      <w:r w:rsidRPr="000D6681">
        <w:rPr>
          <w:rFonts w:ascii="Verdana" w:hAnsi="Verdana"/>
          <w:i/>
        </w:rPr>
        <w:t>Kierowca może zająć się alejkami, większymi chodnikami, z kolei drugi pracownik mniejszymi przestrzeniami, na które nie wjedziemy pojazdem</w:t>
      </w:r>
      <w:r w:rsidRPr="000D6681">
        <w:rPr>
          <w:rFonts w:ascii="Verdana" w:hAnsi="Verdana"/>
        </w:rPr>
        <w:t xml:space="preserve"> – zaznacza </w:t>
      </w:r>
      <w:r w:rsidRPr="000D6681">
        <w:rPr>
          <w:rFonts w:ascii="Verdana" w:hAnsi="Verdana"/>
          <w:b/>
        </w:rPr>
        <w:t>pan Paweł</w:t>
      </w:r>
      <w:r w:rsidRPr="000D6681">
        <w:rPr>
          <w:rFonts w:ascii="Verdana" w:hAnsi="Verdana"/>
        </w:rPr>
        <w:t>.</w:t>
      </w:r>
    </w:p>
    <w:p w14:paraId="04E1BB09" w14:textId="77777777" w:rsidR="00D31A3C" w:rsidRPr="000D6681" w:rsidRDefault="00D31A3C" w:rsidP="00D31A3C">
      <w:pPr>
        <w:pStyle w:val="Bezodstpw"/>
        <w:jc w:val="both"/>
        <w:rPr>
          <w:rFonts w:ascii="Verdana" w:hAnsi="Verdana"/>
        </w:rPr>
      </w:pPr>
    </w:p>
    <w:p w14:paraId="62D0FE24" w14:textId="4B1D46D9" w:rsidR="00D31A3C" w:rsidRPr="000D6681" w:rsidRDefault="00D31A3C" w:rsidP="00D31A3C">
      <w:pPr>
        <w:pStyle w:val="Bezodstpw"/>
        <w:jc w:val="both"/>
        <w:rPr>
          <w:rFonts w:ascii="Verdana" w:hAnsi="Verdana"/>
        </w:rPr>
      </w:pPr>
      <w:r w:rsidRPr="000D6681">
        <w:rPr>
          <w:rFonts w:ascii="Verdana" w:hAnsi="Verdana"/>
        </w:rPr>
        <w:t xml:space="preserve">Wśród maszyn we flocie </w:t>
      </w:r>
      <w:r w:rsidR="00C670EF">
        <w:rPr>
          <w:rFonts w:ascii="Verdana" w:hAnsi="Verdana"/>
        </w:rPr>
        <w:t>k</w:t>
      </w:r>
      <w:r w:rsidRPr="000D6681">
        <w:rPr>
          <w:rFonts w:ascii="Verdana" w:hAnsi="Verdana"/>
        </w:rPr>
        <w:t xml:space="preserve">ielczanina znalazł się już wcześniej ciągnik John Deere 3036E, z którego również jest zadowolony. </w:t>
      </w:r>
      <w:r w:rsidRPr="000D6681">
        <w:rPr>
          <w:rFonts w:ascii="Verdana" w:hAnsi="Verdana"/>
          <w:i/>
        </w:rPr>
        <w:t>- W przypadku ciągnika zdecydowanie na plus można zaliczyć przekładnię hydrostatyczną</w:t>
      </w:r>
      <w:r w:rsidR="00513D85">
        <w:rPr>
          <w:rFonts w:ascii="Verdana" w:hAnsi="Verdana"/>
          <w:i/>
        </w:rPr>
        <w:t>,</w:t>
      </w:r>
      <w:r w:rsidRPr="000D6681">
        <w:rPr>
          <w:rFonts w:ascii="Verdana" w:hAnsi="Verdana"/>
          <w:i/>
        </w:rPr>
        <w:t xml:space="preserve"> która sprawdza się doskonale w pracy wymagającej częstej zmiany kierunku ruchu. Na plus również zaliczyłbym pozycję operatora za kierownicą ciągnika oraz </w:t>
      </w:r>
      <w:r w:rsidR="00513D85">
        <w:rPr>
          <w:rFonts w:ascii="Verdana" w:hAnsi="Verdana"/>
          <w:i/>
        </w:rPr>
        <w:t xml:space="preserve">zwrotność, czyli </w:t>
      </w:r>
      <w:r w:rsidRPr="000D6681">
        <w:rPr>
          <w:rFonts w:ascii="Verdana" w:hAnsi="Verdana"/>
          <w:i/>
        </w:rPr>
        <w:t xml:space="preserve">możliwości manewrowe maszyny. Z kolei na korzyść Gatora przemawia prędkość przemieszczania się, w moim przypadku pomiędzy posesjami, możliwość transportu piachu, środków odladzających, łopat itp. sprzętów potrzebnych do pracy przy odśnieżaniu oraz dwuosobowa kabina </w:t>
      </w:r>
      <w:r w:rsidRPr="000D6681">
        <w:rPr>
          <w:rFonts w:ascii="Verdana" w:hAnsi="Verdana"/>
        </w:rPr>
        <w:t xml:space="preserve"> – dodaje </w:t>
      </w:r>
      <w:r w:rsidRPr="000D6681">
        <w:rPr>
          <w:rFonts w:ascii="Verdana" w:hAnsi="Verdana"/>
          <w:b/>
        </w:rPr>
        <w:t>pan Paweł</w:t>
      </w:r>
      <w:r w:rsidRPr="000D6681">
        <w:rPr>
          <w:rFonts w:ascii="Verdana" w:hAnsi="Verdana"/>
        </w:rPr>
        <w:t>.</w:t>
      </w:r>
    </w:p>
    <w:p w14:paraId="06B29BED" w14:textId="77777777" w:rsidR="00D31A3C" w:rsidRPr="000D6681" w:rsidRDefault="00D31A3C" w:rsidP="00D31A3C">
      <w:pPr>
        <w:pStyle w:val="Bezodstpw"/>
        <w:jc w:val="both"/>
        <w:rPr>
          <w:rFonts w:ascii="Verdana" w:hAnsi="Verdana"/>
        </w:rPr>
      </w:pPr>
    </w:p>
    <w:p w14:paraId="0D147558" w14:textId="77777777" w:rsidR="00D31A3C" w:rsidRPr="000D6681" w:rsidRDefault="00D31A3C" w:rsidP="00D31A3C">
      <w:pPr>
        <w:pStyle w:val="Bezodstpw"/>
        <w:jc w:val="both"/>
        <w:rPr>
          <w:rFonts w:ascii="Verdana" w:hAnsi="Verdana"/>
        </w:rPr>
      </w:pPr>
    </w:p>
    <w:p w14:paraId="64E664D1" w14:textId="77777777" w:rsidR="00D31A3C" w:rsidRPr="000D6681" w:rsidRDefault="00D31A3C" w:rsidP="00D31A3C">
      <w:pPr>
        <w:pStyle w:val="Bezodstpw"/>
        <w:jc w:val="both"/>
        <w:rPr>
          <w:rFonts w:ascii="Verdana" w:hAnsi="Verdana"/>
          <w:b/>
        </w:rPr>
      </w:pPr>
      <w:r w:rsidRPr="000D6681">
        <w:rPr>
          <w:rFonts w:ascii="Verdana" w:hAnsi="Verdana"/>
          <w:b/>
        </w:rPr>
        <w:t>Finansowanie dodatkowym atutem</w:t>
      </w:r>
    </w:p>
    <w:p w14:paraId="75B69A70" w14:textId="77777777" w:rsidR="00D31A3C" w:rsidRPr="000D6681" w:rsidRDefault="00D31A3C" w:rsidP="00D31A3C">
      <w:pPr>
        <w:pStyle w:val="Bezodstpw"/>
        <w:jc w:val="both"/>
        <w:rPr>
          <w:rFonts w:ascii="Verdana" w:hAnsi="Verdana"/>
        </w:rPr>
      </w:pPr>
    </w:p>
    <w:p w14:paraId="794FA5D5" w14:textId="19D66FF9" w:rsidR="00D31A3C" w:rsidRPr="000D6681" w:rsidRDefault="00D31A3C" w:rsidP="00D31A3C">
      <w:pPr>
        <w:pStyle w:val="Bezodstpw"/>
        <w:jc w:val="both"/>
        <w:rPr>
          <w:rFonts w:ascii="Verdana" w:hAnsi="Verdana"/>
        </w:rPr>
      </w:pPr>
      <w:r w:rsidRPr="000D6681">
        <w:rPr>
          <w:rFonts w:ascii="Verdana" w:hAnsi="Verdana"/>
        </w:rPr>
        <w:t>Jak podkreśla pan Paweł, dodatkowym argumentem przemawiającym za zakupem maszyny był program finansowania</w:t>
      </w:r>
      <w:r w:rsidR="00A87CED">
        <w:rPr>
          <w:rFonts w:ascii="Verdana" w:hAnsi="Verdana"/>
        </w:rPr>
        <w:t xml:space="preserve"> fabrycznego </w:t>
      </w:r>
      <w:r w:rsidR="0085747F">
        <w:rPr>
          <w:rFonts w:ascii="Verdana" w:hAnsi="Verdana"/>
        </w:rPr>
        <w:t>John Deere Financial</w:t>
      </w:r>
      <w:r w:rsidRPr="000D6681">
        <w:rPr>
          <w:rFonts w:ascii="Verdana" w:hAnsi="Verdana"/>
        </w:rPr>
        <w:t>.</w:t>
      </w:r>
    </w:p>
    <w:p w14:paraId="7F99D2FD" w14:textId="3624B5A9" w:rsidR="00D31A3C" w:rsidRPr="000D6681" w:rsidRDefault="00D31A3C" w:rsidP="00D31A3C">
      <w:pPr>
        <w:pStyle w:val="Bezodstpw"/>
        <w:jc w:val="both"/>
        <w:rPr>
          <w:rFonts w:ascii="Verdana" w:hAnsi="Verdana"/>
        </w:rPr>
      </w:pPr>
      <w:r w:rsidRPr="000D6681">
        <w:rPr>
          <w:rFonts w:ascii="Verdana" w:hAnsi="Verdana"/>
          <w:i/>
        </w:rPr>
        <w:t xml:space="preserve">- Wszelkie formalności związane z uruchomieniem finansowania udało mi się załatwić podczas jednej wizyty </w:t>
      </w:r>
      <w:r w:rsidR="0085747F">
        <w:rPr>
          <w:rFonts w:ascii="Verdana" w:hAnsi="Verdana"/>
          <w:i/>
        </w:rPr>
        <w:t>doradcy banku</w:t>
      </w:r>
      <w:r w:rsidRPr="000D6681">
        <w:rPr>
          <w:rFonts w:ascii="Verdana" w:hAnsi="Verdana"/>
          <w:i/>
        </w:rPr>
        <w:t xml:space="preserve">, co również wpływa na moją pozytywną ocenę. Uważam, że nawet klienci, którzy mogą pozwolić sobie na zakup maszyny za gotówkę chętnie skorzystają z John Deere Financial, </w:t>
      </w:r>
      <w:r w:rsidRPr="000D6681">
        <w:rPr>
          <w:rFonts w:ascii="Verdana" w:hAnsi="Verdana"/>
          <w:i/>
        </w:rPr>
        <w:lastRenderedPageBreak/>
        <w:t xml:space="preserve">ponieważ program ten daje </w:t>
      </w:r>
      <w:r w:rsidR="00513D85">
        <w:rPr>
          <w:rFonts w:ascii="Verdana" w:hAnsi="Verdana"/>
          <w:i/>
        </w:rPr>
        <w:t>wygodę</w:t>
      </w:r>
      <w:r w:rsidRPr="000D6681">
        <w:rPr>
          <w:rFonts w:ascii="Verdana" w:hAnsi="Verdana"/>
          <w:i/>
        </w:rPr>
        <w:t xml:space="preserve"> wynikając</w:t>
      </w:r>
      <w:r w:rsidR="00513D85">
        <w:rPr>
          <w:rFonts w:ascii="Verdana" w:hAnsi="Verdana"/>
          <w:i/>
        </w:rPr>
        <w:t>ą</w:t>
      </w:r>
      <w:r w:rsidRPr="000D6681">
        <w:rPr>
          <w:rFonts w:ascii="Verdana" w:hAnsi="Verdana"/>
          <w:i/>
        </w:rPr>
        <w:t xml:space="preserve"> z możliwości kupna maszyny przy niskiej wpłacie własnej i spłacie w dogodnych nieoprocentowanych ratach</w:t>
      </w:r>
      <w:r w:rsidRPr="000D6681">
        <w:rPr>
          <w:rFonts w:ascii="Verdana" w:hAnsi="Verdana"/>
        </w:rPr>
        <w:t xml:space="preserve"> – kończy </w:t>
      </w:r>
      <w:r w:rsidRPr="000D6681">
        <w:rPr>
          <w:rFonts w:ascii="Verdana" w:hAnsi="Verdana"/>
          <w:b/>
        </w:rPr>
        <w:t>pan Paweł</w:t>
      </w:r>
      <w:r w:rsidRPr="000D6681">
        <w:rPr>
          <w:rFonts w:ascii="Verdana" w:hAnsi="Verdana"/>
        </w:rPr>
        <w:t>.</w:t>
      </w:r>
    </w:p>
    <w:p w14:paraId="4B40226E" w14:textId="77777777" w:rsidR="00D31A3C" w:rsidRPr="000D6681" w:rsidRDefault="00D31A3C" w:rsidP="00D31A3C">
      <w:pPr>
        <w:pStyle w:val="Bezodstpw"/>
        <w:jc w:val="both"/>
        <w:rPr>
          <w:rFonts w:ascii="Verdana" w:hAnsi="Verdana"/>
        </w:rPr>
      </w:pPr>
    </w:p>
    <w:p w14:paraId="7675ACCD" w14:textId="53086470" w:rsidR="00D31A3C" w:rsidRPr="00CB51A7" w:rsidRDefault="00D31A3C" w:rsidP="00D31A3C">
      <w:pPr>
        <w:pStyle w:val="Bezodstpw"/>
        <w:jc w:val="both"/>
        <w:rPr>
          <w:rFonts w:ascii="Verdana" w:hAnsi="Verdana"/>
        </w:rPr>
      </w:pPr>
      <w:r w:rsidRPr="000D6681">
        <w:rPr>
          <w:rFonts w:ascii="Verdana" w:hAnsi="Verdana"/>
        </w:rPr>
        <w:t>Zakup maszyn w programie finansowania</w:t>
      </w:r>
      <w:r w:rsidR="0085747F">
        <w:rPr>
          <w:rFonts w:ascii="Verdana" w:hAnsi="Verdana"/>
        </w:rPr>
        <w:t xml:space="preserve"> fabrycznego</w:t>
      </w:r>
      <w:r w:rsidRPr="000D6681">
        <w:rPr>
          <w:rFonts w:ascii="Verdana" w:hAnsi="Verdana"/>
        </w:rPr>
        <w:t xml:space="preserve"> </w:t>
      </w:r>
      <w:r w:rsidR="00CB51A7">
        <w:rPr>
          <w:rFonts w:ascii="Verdana" w:hAnsi="Verdana"/>
        </w:rPr>
        <w:t xml:space="preserve">– zarówno w formie kredytu, jak i leasingu - </w:t>
      </w:r>
      <w:r w:rsidRPr="000D6681">
        <w:rPr>
          <w:rFonts w:ascii="Verdana" w:hAnsi="Verdana"/>
        </w:rPr>
        <w:t xml:space="preserve">jest dobrym rozwiązaniem dla firm, zarówno komunalnych, jak i usługowych, ale też dla rolników prowadzących gospodarstwa, których właściciele nie muszą wykładać całej gotówki od razu, a zachowane środki mogą inwestować w inny sposób. </w:t>
      </w:r>
    </w:p>
    <w:p w14:paraId="0E9C5313" w14:textId="497D45CB" w:rsidR="00B77276" w:rsidRPr="00CB51A7" w:rsidRDefault="00B77276" w:rsidP="00BC2EFA">
      <w:pPr>
        <w:jc w:val="both"/>
        <w:rPr>
          <w:rFonts w:ascii="Verdana" w:hAnsi="Verdana"/>
          <w:b/>
          <w:sz w:val="22"/>
          <w:szCs w:val="22"/>
        </w:rPr>
      </w:pPr>
    </w:p>
    <w:p w14:paraId="4DA8009E" w14:textId="77777777" w:rsidR="00282DB4" w:rsidRPr="00CB51A7" w:rsidRDefault="00282DB4" w:rsidP="00F7782E">
      <w:pPr>
        <w:jc w:val="both"/>
        <w:rPr>
          <w:rFonts w:ascii="Verdana" w:hAnsi="Verdana"/>
          <w:sz w:val="22"/>
          <w:szCs w:val="22"/>
        </w:rPr>
      </w:pPr>
    </w:p>
    <w:p w14:paraId="51D6ED3D" w14:textId="77777777" w:rsidR="0038549C" w:rsidRPr="00CB51A7" w:rsidRDefault="0038549C" w:rsidP="00070227">
      <w:pPr>
        <w:jc w:val="both"/>
        <w:rPr>
          <w:rFonts w:ascii="Verdana" w:hAnsi="Verdana"/>
          <w:sz w:val="22"/>
          <w:szCs w:val="22"/>
        </w:rPr>
      </w:pPr>
    </w:p>
    <w:p w14:paraId="64FD8187" w14:textId="77777777" w:rsidR="00B430ED" w:rsidRPr="00CB51A7" w:rsidRDefault="00B430ED" w:rsidP="00B430ED">
      <w:pPr>
        <w:jc w:val="both"/>
        <w:rPr>
          <w:rFonts w:ascii="Verdana" w:hAnsi="Verdana" w:cstheme="minorHAnsi"/>
        </w:rPr>
      </w:pPr>
    </w:p>
    <w:p w14:paraId="6C5F086F" w14:textId="77777777" w:rsidR="00B430ED" w:rsidRPr="00CB51A7" w:rsidRDefault="00B430ED" w:rsidP="00B430ED">
      <w:pPr>
        <w:jc w:val="both"/>
        <w:rPr>
          <w:rFonts w:ascii="Verdana" w:hAnsi="Verdana" w:cstheme="minorHAnsi"/>
        </w:rPr>
      </w:pPr>
    </w:p>
    <w:p w14:paraId="14D375D9" w14:textId="77777777" w:rsidR="00B430ED" w:rsidRPr="00CB51A7" w:rsidRDefault="00B430ED" w:rsidP="00B430ED">
      <w:pPr>
        <w:jc w:val="both"/>
        <w:rPr>
          <w:rFonts w:ascii="Verdana" w:hAnsi="Verdana" w:cstheme="minorHAnsi"/>
          <w:color w:val="000000"/>
          <w:sz w:val="22"/>
          <w:szCs w:val="22"/>
        </w:rPr>
      </w:pPr>
      <w:r>
        <w:rPr>
          <w:rFonts w:ascii="Verdana" w:hAnsi="Verdana" w:cstheme="minorHAnsi"/>
          <w:noProof/>
        </w:rPr>
        <mc:AlternateContent>
          <mc:Choice Requires="wps">
            <w:drawing>
              <wp:anchor distT="0" distB="0" distL="114300" distR="114300" simplePos="0" relativeHeight="251661312" behindDoc="0" locked="0" layoutInCell="1" allowOverlap="1" wp14:anchorId="0B8A5C2B" wp14:editId="55FE9870">
                <wp:simplePos x="0" y="0"/>
                <wp:positionH relativeFrom="margin">
                  <wp:align>left</wp:align>
                </wp:positionH>
                <wp:positionV relativeFrom="paragraph">
                  <wp:posOffset>6985</wp:posOffset>
                </wp:positionV>
                <wp:extent cx="2743200" cy="273050"/>
                <wp:effectExtent l="0" t="5715" r="0" b="6985"/>
                <wp:wrapNone/>
                <wp:docPr id="2" name="Schemat blokowy: proces alternatywny 5">
                  <a:hlinkClick xmlns:a="http://schemas.openxmlformats.org/drawingml/2006/main" r:id="rId8"/>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0" cy="273050"/>
                        </a:xfrm>
                        <a:prstGeom prst="flowChartAlternateProcess">
                          <a:avLst/>
                        </a:prstGeom>
                        <a:solidFill>
                          <a:srgbClr val="00B05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ipercze"/>
                                <w:rFonts w:ascii="Verdana" w:hAnsi="Verdana"/>
                                <w:b/>
                                <w:color w:val="FFFFFF" w:themeColor="background1"/>
                                <w:sz w:val="24"/>
                              </w:rPr>
                              <w:t>STRONA WWW</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0B8A5C2B"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Schemat blokowy: proces alternatywny 5" o:spid="_x0000_s1026" type="#_x0000_t176" href="https://www.deere.pl/pl/index.html" style="position:absolute;left:0;text-align:left;margin-left:0;margin-top:.55pt;width:3in;height:21.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" o:button="t" fillcolor="#00b050" stroked="f">
                <v:fill o:detectmouseclick="t"/>
                <v:textbox>
                  <w:txbxContent>
                    <w:p w14:paraId="46EF4A2D" w14:textId="77777777" w:rsidR="00B430ED" w:rsidRPr="00A96DAB" w:rsidRDefault="00B430ED" w:rsidP="00B430ED">
                      <w:pPr>
                        <w:jc w:val="center"/>
                        <w:rPr>
                          <w:rFonts w:ascii="Verdana" w:hAnsi="Verdana"/>
                          <w:b/>
                          <w:color w:val="FFFFFF" w:themeColor="background1"/>
                          <w:sz w:val="24"/>
                        </w:rPr>
                      </w:pPr>
                      <w:r w:rsidRPr="00A96DAB">
                        <w:rPr>
                          <w:rStyle w:val="Hyperlink"/>
                          <w:rFonts w:ascii="Verdana" w:hAnsi="Verdana"/>
                          <w:b/>
                          <w:color w:val="FFFFFF" w:themeColor="background1"/>
                          <w:sz w:val="24"/>
                        </w:rPr>
                        <w:t>STRONA WWW</w:t>
                      </w:r>
                    </w:p>
                  </w:txbxContent>
                </v:textbox>
                <w10:wrap anchorx="margin"/>
              </v:shape>
            </w:pict>
          </mc:Fallback>
        </mc:AlternateContent>
      </w:r>
    </w:p>
    <w:p w14:paraId="0F5CD27D" w14:textId="77777777" w:rsidR="00B430ED" w:rsidRPr="00CB51A7" w:rsidRDefault="00B430ED" w:rsidP="00B430ED">
      <w:pPr>
        <w:pStyle w:val="Bezodstpw"/>
        <w:jc w:val="both"/>
        <w:rPr>
          <w:rFonts w:ascii="Verdana" w:hAnsi="Verdana"/>
          <w:sz w:val="20"/>
          <w:szCs w:val="20"/>
        </w:rPr>
      </w:pPr>
    </w:p>
    <w:p w14:paraId="7703B1EA" w14:textId="77777777" w:rsidR="00B430ED" w:rsidRPr="00CB51A7" w:rsidRDefault="00B430ED" w:rsidP="00B430ED">
      <w:pPr>
        <w:pStyle w:val="Bezodstpw"/>
        <w:jc w:val="both"/>
        <w:rPr>
          <w:rFonts w:ascii="Verdana" w:hAnsi="Verdana"/>
          <w:sz w:val="20"/>
          <w:szCs w:val="20"/>
        </w:rPr>
      </w:pPr>
    </w:p>
    <w:p w14:paraId="63CD5A2A" w14:textId="77777777" w:rsidR="00B430ED" w:rsidRPr="00907B1F" w:rsidRDefault="00B430ED" w:rsidP="00B430ED">
      <w:pPr>
        <w:pStyle w:val="Bezodstpw"/>
        <w:jc w:val="both"/>
        <w:rPr>
          <w:rFonts w:ascii="Verdana" w:hAnsi="Verdana"/>
          <w:sz w:val="20"/>
          <w:szCs w:val="20"/>
          <w:lang w:val="en-US"/>
        </w:rPr>
      </w:pPr>
      <w:r w:rsidRPr="00907B1F">
        <w:rPr>
          <w:rFonts w:ascii="Verdana" w:hAnsi="Verdana"/>
          <w:sz w:val="20"/>
          <w:szCs w:val="20"/>
          <w:lang w:val="en-US"/>
        </w:rPr>
        <w:t>John Deere w social media:</w:t>
      </w:r>
    </w:p>
    <w:p w14:paraId="5808D659" w14:textId="77777777" w:rsidR="00B430ED" w:rsidRPr="00907B1F" w:rsidRDefault="00B430ED" w:rsidP="00B430ED">
      <w:pPr>
        <w:pStyle w:val="Bezodstpw"/>
        <w:jc w:val="both"/>
        <w:rPr>
          <w:rFonts w:ascii="Verdana" w:hAnsi="Verdana"/>
          <w:sz w:val="20"/>
          <w:szCs w:val="20"/>
          <w:lang w:val="en-US"/>
        </w:rPr>
      </w:pPr>
      <w:r w:rsidRPr="007B70ED">
        <w:rPr>
          <w:rFonts w:ascii="Verdana" w:hAnsi="Verdana"/>
          <w:noProof/>
          <w:sz w:val="20"/>
          <w:szCs w:val="20"/>
          <w:lang w:eastAsia="pl-PL"/>
        </w:rPr>
        <w:drawing>
          <wp:anchor distT="0" distB="0" distL="114300" distR="114300" simplePos="0" relativeHeight="251659264" behindDoc="1" locked="0" layoutInCell="1" allowOverlap="1" wp14:anchorId="232AF115" wp14:editId="416F77CA">
            <wp:simplePos x="0" y="0"/>
            <wp:positionH relativeFrom="column">
              <wp:posOffset>476250</wp:posOffset>
            </wp:positionH>
            <wp:positionV relativeFrom="paragraph">
              <wp:posOffset>79375</wp:posOffset>
            </wp:positionV>
            <wp:extent cx="590400" cy="266400"/>
            <wp:effectExtent l="0" t="0" r="635" b="635"/>
            <wp:wrapTight wrapText="bothSides">
              <wp:wrapPolygon edited="0">
                <wp:start x="0" y="0"/>
                <wp:lineTo x="0" y="20105"/>
                <wp:lineTo x="20926" y="20105"/>
                <wp:lineTo x="20926" y="0"/>
                <wp:lineTo x="0" y="0"/>
              </wp:wrapPolygon>
            </wp:wrapTight>
            <wp:docPr id="8" name="Obraz 8">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Obraz 8">
                      <a:hlinkClick r:id="rId9"/>
                    </pic:cNvPr>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0400" cy="266400"/>
                    </a:xfrm>
                    <a:prstGeom prst="rect">
                      <a:avLst/>
                    </a:prstGeom>
                  </pic:spPr>
                </pic:pic>
              </a:graphicData>
            </a:graphic>
          </wp:anchor>
        </w:drawing>
      </w:r>
      <w:r w:rsidRPr="007B70ED">
        <w:rPr>
          <w:rFonts w:ascii="Verdana" w:hAnsi="Verdana"/>
          <w:noProof/>
          <w:sz w:val="20"/>
          <w:szCs w:val="20"/>
          <w:lang w:eastAsia="pl-PL"/>
        </w:rPr>
        <w:drawing>
          <wp:anchor distT="0" distB="0" distL="114300" distR="114300" simplePos="0" relativeHeight="251660288" behindDoc="1" locked="0" layoutInCell="1" allowOverlap="1" wp14:anchorId="6C534CF5" wp14:editId="52BC4545">
            <wp:simplePos x="0" y="0"/>
            <wp:positionH relativeFrom="column">
              <wp:posOffset>28575</wp:posOffset>
            </wp:positionH>
            <wp:positionV relativeFrom="paragraph">
              <wp:posOffset>66040</wp:posOffset>
            </wp:positionV>
            <wp:extent cx="266400" cy="270000"/>
            <wp:effectExtent l="0" t="0" r="635" b="0"/>
            <wp:wrapTight wrapText="bothSides">
              <wp:wrapPolygon edited="0">
                <wp:start x="0" y="0"/>
                <wp:lineTo x="0" y="19821"/>
                <wp:lineTo x="20105" y="19821"/>
                <wp:lineTo x="20105" y="0"/>
                <wp:lineTo x="0" y="0"/>
              </wp:wrapPolygon>
            </wp:wrapTight>
            <wp:docPr id="6" name="Obraz 6" descr="C:\Users\Daria\AppData\Local\Microsoft\Windows\INetCache\IE\6XJ0ITW1\Facebook_icon_2013.svg[1].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braz 6" descr="C:\Users\Daria\AppData\Local\Microsoft\Windows\INetCache\IE\6XJ0ITW1\Facebook_icon_2013.svg[1].png">
                      <a:hlinkClick r:id="rId11"/>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6400" cy="270000"/>
                    </a:xfrm>
                    <a:prstGeom prst="rect">
                      <a:avLst/>
                    </a:prstGeom>
                    <a:noFill/>
                    <a:ln w="9525">
                      <a:noFill/>
                      <a:miter lim="800000"/>
                      <a:headEnd/>
                      <a:tailEnd/>
                    </a:ln>
                  </pic:spPr>
                </pic:pic>
              </a:graphicData>
            </a:graphic>
          </wp:anchor>
        </w:drawing>
      </w:r>
      <w:r w:rsidRPr="00907B1F">
        <w:rPr>
          <w:rFonts w:ascii="Verdana" w:hAnsi="Verdana"/>
          <w:sz w:val="20"/>
          <w:szCs w:val="20"/>
          <w:lang w:val="en-US"/>
        </w:rPr>
        <w:t xml:space="preserve">        </w:t>
      </w:r>
    </w:p>
    <w:p w14:paraId="6613ED0C" w14:textId="77777777" w:rsidR="00B430ED" w:rsidRPr="00907B1F" w:rsidRDefault="00B430ED" w:rsidP="00B430ED">
      <w:pPr>
        <w:pStyle w:val="Bezodstpw"/>
        <w:jc w:val="both"/>
        <w:rPr>
          <w:rFonts w:ascii="Verdana" w:hAnsi="Verdana"/>
          <w:sz w:val="20"/>
          <w:szCs w:val="20"/>
          <w:lang w:val="en-US"/>
        </w:rPr>
      </w:pPr>
    </w:p>
    <w:p w14:paraId="2579C199" w14:textId="77777777" w:rsidR="00B430ED" w:rsidRPr="00907B1F" w:rsidRDefault="00B430ED" w:rsidP="00B430ED">
      <w:pPr>
        <w:pStyle w:val="Bezodstpw"/>
        <w:jc w:val="both"/>
        <w:rPr>
          <w:rFonts w:ascii="Verdana" w:hAnsi="Verdana"/>
          <w:sz w:val="20"/>
          <w:szCs w:val="20"/>
          <w:lang w:val="en-US"/>
        </w:rPr>
      </w:pPr>
    </w:p>
    <w:p w14:paraId="4B04D50F" w14:textId="622A8253" w:rsidR="00B430ED" w:rsidRPr="003079CD" w:rsidRDefault="00B430ED" w:rsidP="00B430ED">
      <w:pPr>
        <w:pStyle w:val="Bezodstpw"/>
        <w:jc w:val="both"/>
        <w:rPr>
          <w:rFonts w:ascii="Verdana" w:hAnsi="Verdana"/>
          <w:sz w:val="20"/>
          <w:szCs w:val="20"/>
          <w:lang w:val="en-US"/>
        </w:rPr>
      </w:pPr>
      <w:proofErr w:type="spellStart"/>
      <w:r w:rsidRPr="003079CD">
        <w:rPr>
          <w:rFonts w:ascii="Verdana" w:hAnsi="Verdana"/>
          <w:sz w:val="20"/>
          <w:szCs w:val="20"/>
          <w:lang w:val="en-US"/>
        </w:rPr>
        <w:t>Hashtagi</w:t>
      </w:r>
      <w:proofErr w:type="spellEnd"/>
      <w:r w:rsidRPr="003079CD">
        <w:rPr>
          <w:rFonts w:ascii="Verdana" w:hAnsi="Verdana"/>
          <w:sz w:val="20"/>
          <w:szCs w:val="20"/>
          <w:lang w:val="en-US"/>
        </w:rPr>
        <w:t>: #</w:t>
      </w:r>
      <w:proofErr w:type="spellStart"/>
      <w:r w:rsidRPr="003079CD">
        <w:rPr>
          <w:rFonts w:ascii="Verdana" w:hAnsi="Verdana"/>
          <w:sz w:val="20"/>
          <w:szCs w:val="20"/>
          <w:lang w:val="en-US"/>
        </w:rPr>
        <w:t>johndeere</w:t>
      </w:r>
      <w:proofErr w:type="spellEnd"/>
      <w:r w:rsidRPr="003079CD">
        <w:rPr>
          <w:rFonts w:ascii="Verdana" w:hAnsi="Verdana"/>
          <w:sz w:val="20"/>
          <w:szCs w:val="20"/>
          <w:lang w:val="en-US"/>
        </w:rPr>
        <w:t xml:space="preserve"> #</w:t>
      </w:r>
      <w:proofErr w:type="spellStart"/>
      <w:r w:rsidR="00D31A3C" w:rsidRPr="003079CD">
        <w:rPr>
          <w:rFonts w:ascii="Verdana" w:hAnsi="Verdana"/>
          <w:sz w:val="20"/>
          <w:szCs w:val="20"/>
          <w:lang w:val="en-US"/>
        </w:rPr>
        <w:t>firmykomunalne</w:t>
      </w:r>
      <w:proofErr w:type="spellEnd"/>
      <w:r w:rsidR="00D31A3C" w:rsidRPr="003079CD">
        <w:rPr>
          <w:rFonts w:ascii="Verdana" w:hAnsi="Verdana"/>
          <w:sz w:val="20"/>
          <w:szCs w:val="20"/>
          <w:lang w:val="en-US"/>
        </w:rPr>
        <w:t xml:space="preserve"> #gator</w:t>
      </w:r>
      <w:r w:rsidRPr="003079CD">
        <w:rPr>
          <w:rFonts w:ascii="Verdana" w:hAnsi="Verdana"/>
          <w:sz w:val="20"/>
          <w:szCs w:val="20"/>
          <w:lang w:val="en-US"/>
        </w:rPr>
        <w:t xml:space="preserve"> </w:t>
      </w:r>
    </w:p>
    <w:p w14:paraId="136E8F6C" w14:textId="77777777" w:rsidR="00B430ED" w:rsidRPr="003079CD" w:rsidRDefault="00B430ED" w:rsidP="00B430ED">
      <w:pPr>
        <w:pStyle w:val="paragraph"/>
        <w:jc w:val="both"/>
        <w:rPr>
          <w:rFonts w:ascii="Verdana" w:hAnsi="Verdana" w:cstheme="minorHAnsi"/>
          <w:b/>
          <w:color w:val="008000"/>
          <w:sz w:val="20"/>
          <w:szCs w:val="20"/>
          <w:lang w:val="en-US"/>
        </w:rPr>
      </w:pPr>
      <w:r w:rsidRPr="003079CD">
        <w:rPr>
          <w:rFonts w:ascii="Verdana" w:hAnsi="Verdana" w:cstheme="minorHAnsi"/>
          <w:b/>
          <w:color w:val="008000"/>
          <w:sz w:val="20"/>
          <w:szCs w:val="20"/>
          <w:lang w:val="en-US"/>
        </w:rPr>
        <w:t>************************************************************</w:t>
      </w:r>
    </w:p>
    <w:p w14:paraId="1380D616" w14:textId="77777777" w:rsidR="00B430ED" w:rsidRPr="007B70ED" w:rsidRDefault="00B430ED" w:rsidP="00B430ED">
      <w:pPr>
        <w:ind w:left="5040" w:firstLine="720"/>
        <w:jc w:val="right"/>
        <w:rPr>
          <w:rFonts w:ascii="Verdana" w:hAnsi="Verdana" w:cstheme="minorHAnsi"/>
          <w:b/>
          <w:sz w:val="18"/>
          <w:szCs w:val="18"/>
        </w:rPr>
      </w:pPr>
      <w:r w:rsidRPr="007B70ED">
        <w:rPr>
          <w:rFonts w:ascii="Verdana" w:hAnsi="Verdana" w:cstheme="minorHAnsi"/>
          <w:b/>
          <w:sz w:val="18"/>
          <w:szCs w:val="18"/>
        </w:rPr>
        <w:t>Więcej informacji:</w:t>
      </w:r>
    </w:p>
    <w:p w14:paraId="50A1D824" w14:textId="77777777" w:rsidR="00B430ED" w:rsidRPr="007B70ED" w:rsidRDefault="00B430ED" w:rsidP="00B430ED">
      <w:pPr>
        <w:jc w:val="right"/>
        <w:rPr>
          <w:rFonts w:ascii="Verdana" w:hAnsi="Verdana" w:cstheme="minorHAnsi"/>
          <w:b/>
          <w:sz w:val="18"/>
          <w:szCs w:val="18"/>
        </w:rPr>
      </w:pPr>
    </w:p>
    <w:p w14:paraId="6BEDC839" w14:textId="77777777" w:rsidR="00B430ED" w:rsidRPr="007B70ED" w:rsidRDefault="00B430ED" w:rsidP="00B430ED">
      <w:pPr>
        <w:ind w:left="5760"/>
        <w:jc w:val="right"/>
        <w:rPr>
          <w:rFonts w:ascii="Verdana" w:eastAsia="Calibri" w:hAnsi="Verdana" w:cstheme="minorHAnsi"/>
          <w:b/>
          <w:color w:val="008000"/>
          <w:sz w:val="18"/>
          <w:szCs w:val="18"/>
        </w:rPr>
      </w:pPr>
      <w:r w:rsidRPr="007B70ED">
        <w:rPr>
          <w:rFonts w:ascii="Verdana" w:eastAsia="Calibri" w:hAnsi="Verdana" w:cstheme="minorHAnsi"/>
          <w:b/>
          <w:color w:val="008000"/>
          <w:sz w:val="18"/>
          <w:szCs w:val="18"/>
        </w:rPr>
        <w:t>Piotr Dziamski</w:t>
      </w:r>
    </w:p>
    <w:p w14:paraId="1C27292C" w14:textId="77777777" w:rsidR="00B430ED" w:rsidRPr="007B70ED" w:rsidRDefault="00B430ED" w:rsidP="00B430ED">
      <w:pPr>
        <w:jc w:val="right"/>
        <w:rPr>
          <w:rFonts w:ascii="Verdana" w:hAnsi="Verdana" w:cstheme="minorHAnsi"/>
          <w:sz w:val="18"/>
          <w:szCs w:val="18"/>
        </w:rPr>
      </w:pPr>
      <w:r w:rsidRPr="007B70ED">
        <w:rPr>
          <w:rFonts w:ascii="Verdana" w:hAnsi="Verdana" w:cstheme="minorHAnsi"/>
          <w:sz w:val="18"/>
          <w:szCs w:val="18"/>
        </w:rPr>
        <w:t>Kierownik marketingu John Deere Polska</w:t>
      </w:r>
    </w:p>
    <w:p w14:paraId="25633735" w14:textId="77777777" w:rsidR="00B430ED" w:rsidRPr="00E24690" w:rsidRDefault="00B430ED" w:rsidP="00B430ED">
      <w:pPr>
        <w:ind w:left="5040"/>
        <w:jc w:val="right"/>
        <w:rPr>
          <w:rFonts w:ascii="Verdana" w:hAnsi="Verdana" w:cstheme="minorHAnsi"/>
          <w:sz w:val="18"/>
          <w:szCs w:val="18"/>
          <w:lang w:val="en-US"/>
        </w:rPr>
      </w:pPr>
      <w:r w:rsidRPr="00E24690">
        <w:rPr>
          <w:rFonts w:ascii="Verdana" w:hAnsi="Verdana" w:cstheme="minorHAnsi"/>
          <w:sz w:val="18"/>
          <w:szCs w:val="18"/>
          <w:lang w:val="en-US"/>
        </w:rPr>
        <w:t xml:space="preserve">e-mail: </w:t>
      </w:r>
      <w:hyperlink r:id="rId13" w:history="1">
        <w:r w:rsidRPr="00E24690">
          <w:rPr>
            <w:rStyle w:val="Hipercze"/>
            <w:rFonts w:ascii="Verdana" w:hAnsi="Verdana" w:cstheme="minorHAnsi"/>
            <w:sz w:val="18"/>
            <w:szCs w:val="18"/>
            <w:lang w:val="en-US"/>
          </w:rPr>
          <w:t>DziamskiPiotr@JohnDeere.com</w:t>
        </w:r>
      </w:hyperlink>
      <w:r w:rsidRPr="00E24690">
        <w:rPr>
          <w:rFonts w:ascii="Verdana" w:hAnsi="Verdana" w:cstheme="minorHAnsi"/>
          <w:sz w:val="18"/>
          <w:szCs w:val="18"/>
          <w:lang w:val="en-US"/>
        </w:rPr>
        <w:t xml:space="preserve"> </w:t>
      </w:r>
    </w:p>
    <w:p w14:paraId="6A49A4E6" w14:textId="77777777" w:rsidR="00B430ED" w:rsidRPr="007403CA" w:rsidRDefault="00B430ED" w:rsidP="00B430ED">
      <w:pPr>
        <w:jc w:val="right"/>
        <w:rPr>
          <w:rFonts w:ascii="Verdana" w:hAnsi="Verdana" w:cstheme="minorHAnsi"/>
          <w:sz w:val="18"/>
          <w:szCs w:val="18"/>
          <w:lang w:val="en-US"/>
        </w:rPr>
      </w:pPr>
      <w:r w:rsidRPr="007403CA">
        <w:rPr>
          <w:rFonts w:ascii="Verdana" w:hAnsi="Verdana" w:cstheme="minorHAnsi"/>
          <w:sz w:val="18"/>
          <w:szCs w:val="18"/>
          <w:lang w:val="en-US"/>
        </w:rPr>
        <w:t>tel. 604 25 64 64</w:t>
      </w:r>
    </w:p>
    <w:p w14:paraId="2647F1AF" w14:textId="77777777" w:rsidR="00B430ED" w:rsidRPr="007403CA" w:rsidRDefault="00B430ED" w:rsidP="00B430ED">
      <w:pPr>
        <w:ind w:left="5760"/>
        <w:jc w:val="right"/>
        <w:rPr>
          <w:rFonts w:ascii="Verdana" w:hAnsi="Verdana" w:cstheme="minorHAnsi"/>
          <w:sz w:val="18"/>
          <w:szCs w:val="18"/>
          <w:lang w:val="en-US"/>
        </w:rPr>
      </w:pPr>
    </w:p>
    <w:p w14:paraId="310F9028" w14:textId="77777777" w:rsidR="00B430ED" w:rsidRPr="007403CA" w:rsidRDefault="00B430ED" w:rsidP="00B430ED">
      <w:pPr>
        <w:jc w:val="right"/>
        <w:rPr>
          <w:rFonts w:ascii="Verdana" w:eastAsia="Calibri" w:hAnsi="Verdana" w:cstheme="minorHAnsi"/>
          <w:b/>
          <w:color w:val="008000"/>
          <w:sz w:val="18"/>
          <w:szCs w:val="18"/>
          <w:lang w:val="en-US"/>
        </w:rPr>
      </w:pPr>
      <w:r w:rsidRPr="007403CA">
        <w:rPr>
          <w:rFonts w:ascii="Verdana" w:eastAsia="Calibri" w:hAnsi="Verdana" w:cstheme="minorHAnsi"/>
          <w:b/>
          <w:color w:val="008000"/>
          <w:sz w:val="18"/>
          <w:szCs w:val="18"/>
          <w:lang w:val="en-US"/>
        </w:rPr>
        <w:t>Karol Maćkowiak</w:t>
      </w:r>
    </w:p>
    <w:p w14:paraId="3D1A103E" w14:textId="77777777" w:rsidR="00B430ED" w:rsidRPr="007403CA" w:rsidRDefault="00B430ED" w:rsidP="00B430ED">
      <w:pPr>
        <w:jc w:val="right"/>
        <w:rPr>
          <w:rFonts w:ascii="Verdana" w:hAnsi="Verdana" w:cstheme="minorHAnsi"/>
          <w:sz w:val="18"/>
          <w:szCs w:val="18"/>
          <w:lang w:val="en-US"/>
        </w:rPr>
      </w:pPr>
      <w:r w:rsidRPr="007403CA">
        <w:rPr>
          <w:rFonts w:ascii="Verdana" w:hAnsi="Verdana" w:cstheme="minorHAnsi"/>
          <w:sz w:val="18"/>
          <w:szCs w:val="18"/>
          <w:lang w:val="en-US"/>
        </w:rPr>
        <w:t>PR Manager, dotrelations</w:t>
      </w:r>
    </w:p>
    <w:p w14:paraId="2BEDFFD4" w14:textId="77777777" w:rsidR="00B430ED" w:rsidRPr="00FD0F76" w:rsidRDefault="00B430ED" w:rsidP="00B430ED">
      <w:pPr>
        <w:jc w:val="right"/>
        <w:rPr>
          <w:rFonts w:ascii="Verdana" w:hAnsi="Verdana" w:cstheme="minorHAnsi"/>
          <w:sz w:val="18"/>
          <w:szCs w:val="18"/>
          <w:lang w:val="en-US"/>
        </w:rPr>
      </w:pPr>
      <w:r w:rsidRPr="00FD0F76">
        <w:rPr>
          <w:rFonts w:ascii="Verdana" w:hAnsi="Verdana" w:cstheme="minorHAnsi"/>
          <w:sz w:val="18"/>
          <w:szCs w:val="18"/>
          <w:lang w:val="en-US"/>
        </w:rPr>
        <w:t xml:space="preserve">e-mail: </w:t>
      </w:r>
      <w:hyperlink r:id="rId14" w:history="1">
        <w:r w:rsidRPr="003840A5">
          <w:rPr>
            <w:rStyle w:val="Hipercze"/>
            <w:rFonts w:ascii="Verdana" w:hAnsi="Verdana" w:cstheme="minorHAnsi"/>
            <w:sz w:val="18"/>
            <w:szCs w:val="18"/>
            <w:lang w:val="en-US"/>
          </w:rPr>
          <w:t>karol.mackowiak@dotrelations.pl</w:t>
        </w:r>
      </w:hyperlink>
      <w:r w:rsidRPr="00FD0F76">
        <w:rPr>
          <w:rFonts w:ascii="Verdana" w:hAnsi="Verdana" w:cstheme="minorHAnsi"/>
          <w:sz w:val="18"/>
          <w:szCs w:val="18"/>
          <w:lang w:val="en-US"/>
        </w:rPr>
        <w:t xml:space="preserve"> </w:t>
      </w:r>
    </w:p>
    <w:p w14:paraId="647C31AB" w14:textId="15ADDE9A" w:rsidR="00B430ED" w:rsidRPr="007B70ED" w:rsidRDefault="00B430ED" w:rsidP="00B430ED">
      <w:pPr>
        <w:jc w:val="right"/>
        <w:rPr>
          <w:rFonts w:ascii="Verdana" w:hAnsi="Verdana"/>
          <w:sz w:val="18"/>
          <w:szCs w:val="18"/>
          <w:lang w:val="en-US"/>
        </w:rPr>
      </w:pPr>
      <w:r w:rsidRPr="007B70ED">
        <w:rPr>
          <w:rFonts w:ascii="Verdana" w:hAnsi="Verdana" w:cstheme="minorHAnsi"/>
          <w:sz w:val="18"/>
          <w:szCs w:val="18"/>
          <w:lang w:val="en-US"/>
        </w:rPr>
        <w:t xml:space="preserve">tel. </w:t>
      </w:r>
      <w:r w:rsidRPr="007665AA">
        <w:rPr>
          <w:rFonts w:ascii="Verdana" w:hAnsi="Verdana" w:cstheme="minorHAnsi"/>
          <w:sz w:val="18"/>
          <w:szCs w:val="18"/>
          <w:lang w:val="en-US"/>
        </w:rPr>
        <w:t>690 033</w:t>
      </w:r>
      <w:r>
        <w:rPr>
          <w:rFonts w:ascii="Verdana" w:hAnsi="Verdana" w:cstheme="minorHAnsi"/>
          <w:sz w:val="18"/>
          <w:szCs w:val="18"/>
          <w:lang w:val="en-US"/>
        </w:rPr>
        <w:t> </w:t>
      </w:r>
      <w:r w:rsidRPr="007665AA">
        <w:rPr>
          <w:rFonts w:ascii="Verdana" w:hAnsi="Verdana" w:cstheme="minorHAnsi"/>
          <w:sz w:val="18"/>
          <w:szCs w:val="18"/>
          <w:lang w:val="en-US"/>
        </w:rPr>
        <w:t>116</w:t>
      </w:r>
    </w:p>
    <w:p w14:paraId="1999FEBB" w14:textId="77777777" w:rsidR="00B251A6" w:rsidRDefault="00B251A6" w:rsidP="00B430ED">
      <w:pPr>
        <w:jc w:val="both"/>
      </w:pPr>
    </w:p>
    <w:sectPr w:rsidR="00B251A6" w:rsidSect="0036498B">
      <w:headerReference w:type="default" r:id="rId15"/>
      <w:footerReference w:type="default" r:id="rId16"/>
      <w:pgSz w:w="11907" w:h="16840"/>
      <w:pgMar w:top="677" w:right="1440" w:bottom="432" w:left="1800" w:header="562" w:footer="28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FC670C" w14:textId="77777777" w:rsidR="00EE51CA" w:rsidRDefault="00EE51CA">
      <w:r>
        <w:separator/>
      </w:r>
    </w:p>
  </w:endnote>
  <w:endnote w:type="continuationSeparator" w:id="0">
    <w:p w14:paraId="1B66FC9C" w14:textId="77777777" w:rsidR="00EE51CA" w:rsidRDefault="00EE51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Verdana">
    <w:panose1 w:val="020B0604030504040204"/>
    <w:charset w:val="EE"/>
    <w:family w:val="swiss"/>
    <w:pitch w:val="variable"/>
    <w:sig w:usb0="A00006FF" w:usb1="4000205B" w:usb2="00000010" w:usb3="00000000" w:csb0="0000019F" w:csb1="00000000"/>
  </w:font>
  <w:font w:name="JD Sans">
    <w:altName w:val="Calibri"/>
    <w:charset w:val="EE"/>
    <w:family w:val="auto"/>
    <w:pitch w:val="variable"/>
    <w:sig w:usb0="00000001" w:usb1="400060F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EA2CC" w14:textId="77777777" w:rsidR="00174385" w:rsidRPr="005941D9" w:rsidRDefault="00070227" w:rsidP="00A648C6">
    <w:pPr>
      <w:autoSpaceDE w:val="0"/>
      <w:autoSpaceDN w:val="0"/>
      <w:adjustRightInd w:val="0"/>
      <w:jc w:val="center"/>
      <w:rPr>
        <w:rFonts w:ascii="JD Sans" w:hAnsi="JD Sans"/>
        <w:sz w:val="18"/>
        <w:szCs w:val="18"/>
        <w:lang w:eastAsia="en-US"/>
      </w:rPr>
    </w:pPr>
    <w:r w:rsidRPr="005941D9">
      <w:rPr>
        <w:rFonts w:ascii="JD Sans" w:hAnsi="JD Sans"/>
        <w:sz w:val="18"/>
        <w:szCs w:val="18"/>
        <w:lang w:eastAsia="en-US"/>
      </w:rPr>
      <w:t>Sąd Rejonowy w Poznaniu, Wydział XIV Gospodarczy KRS: 0000129369</w:t>
    </w:r>
  </w:p>
  <w:p w14:paraId="7DE83742" w14:textId="77777777" w:rsidR="00174385" w:rsidRPr="00843D06" w:rsidRDefault="00070227" w:rsidP="00A648C6">
    <w:pPr>
      <w:autoSpaceDE w:val="0"/>
      <w:autoSpaceDN w:val="0"/>
      <w:adjustRightInd w:val="0"/>
      <w:jc w:val="center"/>
      <w:rPr>
        <w:rFonts w:ascii="JD Sans" w:hAnsi="JD Sans"/>
        <w:sz w:val="18"/>
        <w:szCs w:val="18"/>
      </w:rPr>
    </w:pPr>
    <w:proofErr w:type="spellStart"/>
    <w:r w:rsidRPr="00843D06">
      <w:rPr>
        <w:rFonts w:ascii="JD Sans" w:hAnsi="JD Sans"/>
        <w:sz w:val="18"/>
        <w:szCs w:val="18"/>
        <w:lang w:val="en-US" w:eastAsia="en-US"/>
      </w:rPr>
      <w:t>Kapitał</w:t>
    </w:r>
    <w:proofErr w:type="spellEnd"/>
    <w:r w:rsidRPr="00843D06">
      <w:rPr>
        <w:rFonts w:ascii="JD Sans" w:hAnsi="JD Sans"/>
        <w:sz w:val="18"/>
        <w:szCs w:val="18"/>
        <w:lang w:val="en-US" w:eastAsia="en-US"/>
      </w:rPr>
      <w:t xml:space="preserve"> </w:t>
    </w:r>
    <w:proofErr w:type="spellStart"/>
    <w:r w:rsidRPr="00843D06">
      <w:rPr>
        <w:rFonts w:ascii="JD Sans" w:hAnsi="JD Sans"/>
        <w:sz w:val="18"/>
        <w:szCs w:val="18"/>
        <w:lang w:val="en-US" w:eastAsia="en-US"/>
      </w:rPr>
      <w:t>zakładowy</w:t>
    </w:r>
    <w:proofErr w:type="spellEnd"/>
    <w:r w:rsidRPr="00843D06">
      <w:rPr>
        <w:rFonts w:ascii="JD Sans" w:hAnsi="JD Sans"/>
        <w:sz w:val="18"/>
        <w:szCs w:val="18"/>
        <w:lang w:val="en-US" w:eastAsia="en-US"/>
      </w:rPr>
      <w:t>: 6 500 000,00 PLN</w:t>
    </w:r>
  </w:p>
  <w:p w14:paraId="509CE64C" w14:textId="77777777" w:rsidR="00174385" w:rsidRPr="00843D06" w:rsidRDefault="00EE51CA" w:rsidP="00A648C6">
    <w:pPr>
      <w:pStyle w:val="Tekstpodstawowy"/>
      <w:rPr>
        <w:rFonts w:ascii="JD Sans" w:hAnsi="JD Sans"/>
        <w:sz w:val="18"/>
        <w:szCs w:val="18"/>
      </w:rPr>
    </w:pPr>
  </w:p>
  <w:p w14:paraId="2E3BCD40" w14:textId="77777777" w:rsidR="00174385" w:rsidRPr="00A648C6" w:rsidRDefault="00EE51CA">
    <w:pPr>
      <w:pStyle w:val="Tekstpodstawowy"/>
    </w:pPr>
  </w:p>
  <w:p w14:paraId="473DC958" w14:textId="77777777" w:rsidR="00174385" w:rsidRDefault="00EE51C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FC6C58" w14:textId="77777777" w:rsidR="00EE51CA" w:rsidRDefault="00EE51CA">
      <w:r>
        <w:separator/>
      </w:r>
    </w:p>
  </w:footnote>
  <w:footnote w:type="continuationSeparator" w:id="0">
    <w:p w14:paraId="0309F43C" w14:textId="77777777" w:rsidR="00EE51CA" w:rsidRDefault="00EE51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575" w:type="dxa"/>
      <w:tblInd w:w="-1021" w:type="dxa"/>
      <w:tblLayout w:type="fixed"/>
      <w:tblCellMar>
        <w:left w:w="198" w:type="dxa"/>
        <w:right w:w="198" w:type="dxa"/>
      </w:tblCellMar>
      <w:tblLook w:val="0000" w:firstRow="0" w:lastRow="0" w:firstColumn="0" w:lastColumn="0" w:noHBand="0" w:noVBand="0"/>
    </w:tblPr>
    <w:tblGrid>
      <w:gridCol w:w="6039"/>
      <w:gridCol w:w="4536"/>
    </w:tblGrid>
    <w:tr w:rsidR="00174385" w:rsidRPr="00CB51A7" w14:paraId="2C22E3F7" w14:textId="77777777">
      <w:tc>
        <w:tcPr>
          <w:tcW w:w="6039" w:type="dxa"/>
        </w:tcPr>
        <w:p w14:paraId="20E19CFE" w14:textId="77777777" w:rsidR="00174385" w:rsidRDefault="00070227">
          <w:pPr>
            <w:ind w:left="-794" w:right="-680" w:firstLine="391"/>
            <w:rPr>
              <w:rFonts w:ascii="Arial" w:hAnsi="Arial"/>
              <w:sz w:val="24"/>
            </w:rPr>
          </w:pPr>
          <w:r>
            <w:rPr>
              <w:rFonts w:ascii="Arial" w:hAnsi="Arial"/>
              <w:noProof/>
              <w:sz w:val="24"/>
            </w:rPr>
            <w:drawing>
              <wp:anchor distT="0" distB="0" distL="114300" distR="114300" simplePos="0" relativeHeight="251659264" behindDoc="0" locked="0" layoutInCell="0" allowOverlap="1" wp14:anchorId="573A91B6" wp14:editId="7CF4DD70">
                <wp:simplePos x="0" y="0"/>
                <wp:positionH relativeFrom="column">
                  <wp:posOffset>-63500</wp:posOffset>
                </wp:positionH>
                <wp:positionV relativeFrom="paragraph">
                  <wp:posOffset>17780</wp:posOffset>
                </wp:positionV>
                <wp:extent cx="2286000" cy="463550"/>
                <wp:effectExtent l="0" t="0" r="0" b="0"/>
                <wp:wrapNone/>
                <wp:docPr id="1" name="Picture 1" descr="green horiz for letterhe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reen horiz for letterhead"/>
                        <pic:cNvPicPr>
                          <a:picLocks noChangeAspect="1" noChangeArrowheads="1"/>
                        </pic:cNvPicPr>
                      </pic:nvPicPr>
                      <pic:blipFill>
                        <a:blip r:embed="rId1"/>
                        <a:srcRect/>
                        <a:stretch>
                          <a:fillRect/>
                        </a:stretch>
                      </pic:blipFill>
                      <pic:spPr bwMode="auto">
                        <a:xfrm>
                          <a:off x="0" y="0"/>
                          <a:ext cx="2286000" cy="463550"/>
                        </a:xfrm>
                        <a:prstGeom prst="rect">
                          <a:avLst/>
                        </a:prstGeom>
                        <a:noFill/>
                        <a:ln w="9525">
                          <a:noFill/>
                          <a:miter lim="800000"/>
                          <a:headEnd/>
                          <a:tailEnd/>
                        </a:ln>
                      </pic:spPr>
                    </pic:pic>
                  </a:graphicData>
                </a:graphic>
              </wp:anchor>
            </w:drawing>
          </w:r>
        </w:p>
      </w:tc>
      <w:tc>
        <w:tcPr>
          <w:tcW w:w="4536" w:type="dxa"/>
        </w:tcPr>
        <w:p w14:paraId="0A506E67" w14:textId="77777777" w:rsidR="00174385" w:rsidRDefault="00EE51CA">
          <w:pPr>
            <w:pStyle w:val="Nagwek1"/>
            <w:ind w:right="-533" w:hanging="142"/>
            <w:rPr>
              <w:b w:val="0"/>
              <w:sz w:val="18"/>
            </w:rPr>
          </w:pPr>
        </w:p>
        <w:p w14:paraId="4AA82CC0" w14:textId="77777777" w:rsidR="00174385" w:rsidRDefault="00EE51CA">
          <w:pPr>
            <w:pStyle w:val="Nagwek1"/>
            <w:ind w:right="-533" w:hanging="142"/>
            <w:rPr>
              <w:b w:val="0"/>
              <w:sz w:val="18"/>
            </w:rPr>
          </w:pPr>
        </w:p>
        <w:p w14:paraId="30C99898" w14:textId="77777777" w:rsidR="00174385" w:rsidRDefault="00070227">
          <w:pPr>
            <w:pStyle w:val="Nagwek1"/>
            <w:spacing w:before="60"/>
            <w:ind w:right="-533"/>
            <w:rPr>
              <w:b w:val="0"/>
              <w:sz w:val="18"/>
            </w:rPr>
          </w:pPr>
          <w:r>
            <w:rPr>
              <w:b w:val="0"/>
              <w:sz w:val="18"/>
            </w:rPr>
            <w:t>John Deere Polska Sp. z o.o.</w:t>
          </w:r>
        </w:p>
        <w:p w14:paraId="40EFC6B3" w14:textId="77777777" w:rsidR="00174385" w:rsidRDefault="00070227">
          <w:pPr>
            <w:pStyle w:val="Nagwek1"/>
            <w:ind w:right="-533"/>
            <w:rPr>
              <w:b w:val="0"/>
              <w:sz w:val="18"/>
            </w:rPr>
          </w:pPr>
          <w:r>
            <w:rPr>
              <w:b w:val="0"/>
              <w:sz w:val="18"/>
            </w:rPr>
            <w:t>ul. Poznańska 1 B</w:t>
          </w:r>
          <w:r>
            <w:rPr>
              <w:b w:val="0"/>
              <w:sz w:val="18"/>
            </w:rPr>
            <w:br/>
            <w:t xml:space="preserve">62-080 Tarnowo Podgórne  </w:t>
          </w:r>
          <w:r>
            <w:rPr>
              <w:b w:val="0"/>
              <w:sz w:val="18"/>
            </w:rPr>
            <w:fldChar w:fldCharType="begin"/>
          </w:r>
          <w:r>
            <w:rPr>
              <w:b w:val="0"/>
              <w:sz w:val="18"/>
            </w:rPr>
            <w:instrText>MACROBUTTON EditCopy •</w:instrText>
          </w:r>
          <w:r>
            <w:rPr>
              <w:b w:val="0"/>
              <w:sz w:val="18"/>
            </w:rPr>
            <w:fldChar w:fldCharType="end"/>
          </w:r>
          <w:r>
            <w:rPr>
              <w:b w:val="0"/>
              <w:sz w:val="18"/>
            </w:rPr>
            <w:t xml:space="preserve">  Polska</w:t>
          </w:r>
        </w:p>
        <w:p w14:paraId="49A6A5CE" w14:textId="77777777" w:rsidR="00174385" w:rsidRPr="00A648C6" w:rsidRDefault="00070227">
          <w:pPr>
            <w:pStyle w:val="Nagwek1"/>
            <w:ind w:right="-533" w:hanging="142"/>
            <w:rPr>
              <w:b w:val="0"/>
              <w:sz w:val="18"/>
              <w:szCs w:val="18"/>
              <w:lang w:val="en-US"/>
            </w:rPr>
          </w:pPr>
          <w:r>
            <w:rPr>
              <w:b w:val="0"/>
              <w:sz w:val="18"/>
            </w:rPr>
            <w:t xml:space="preserve"> </w:t>
          </w:r>
          <w:r w:rsidRPr="00A648C6">
            <w:rPr>
              <w:b w:val="0"/>
              <w:sz w:val="18"/>
              <w:szCs w:val="18"/>
            </w:rPr>
            <w:t xml:space="preserve">  </w:t>
          </w:r>
          <w:r w:rsidRPr="00A648C6">
            <w:rPr>
              <w:b w:val="0"/>
              <w:sz w:val="18"/>
              <w:szCs w:val="18"/>
              <w:lang w:val="en-US"/>
            </w:rPr>
            <w:t xml:space="preserve">Tel.: +48 61 81 15 196 </w:t>
          </w:r>
          <w:r w:rsidRPr="00A648C6">
            <w:rPr>
              <w:b w:val="0"/>
              <w:sz w:val="18"/>
              <w:szCs w:val="18"/>
            </w:rPr>
            <w:fldChar w:fldCharType="begin"/>
          </w:r>
          <w:r w:rsidRPr="00A648C6">
            <w:rPr>
              <w:b w:val="0"/>
              <w:sz w:val="18"/>
              <w:szCs w:val="18"/>
              <w:lang w:val="en-US"/>
            </w:rPr>
            <w:instrText>MACROBUTTON EditCopy •</w:instrText>
          </w:r>
          <w:r w:rsidRPr="00A648C6">
            <w:rPr>
              <w:b w:val="0"/>
              <w:sz w:val="18"/>
              <w:szCs w:val="18"/>
            </w:rPr>
            <w:fldChar w:fldCharType="end"/>
          </w:r>
          <w:r w:rsidRPr="00A648C6">
            <w:rPr>
              <w:b w:val="0"/>
              <w:sz w:val="18"/>
              <w:szCs w:val="18"/>
              <w:lang w:val="en-US"/>
            </w:rPr>
            <w:t xml:space="preserve">  Fax: +48 61 8115 197</w:t>
          </w:r>
        </w:p>
        <w:p w14:paraId="1933B571" w14:textId="77777777" w:rsidR="00174385" w:rsidRPr="00A648C6" w:rsidRDefault="00070227" w:rsidP="00A648C6">
          <w:pPr>
            <w:rPr>
              <w:sz w:val="18"/>
              <w:szCs w:val="18"/>
              <w:lang w:val="en-US"/>
            </w:rPr>
          </w:pPr>
          <w:r w:rsidRPr="00A648C6">
            <w:rPr>
              <w:rFonts w:ascii="Arial" w:hAnsi="Arial" w:cs="Arial"/>
              <w:sz w:val="18"/>
              <w:szCs w:val="18"/>
              <w:lang w:val="en-US" w:eastAsia="en-US"/>
            </w:rPr>
            <w:t>NIP: 777-24-19-808</w:t>
          </w:r>
        </w:p>
        <w:p w14:paraId="6FC46F36" w14:textId="77777777" w:rsidR="00174385" w:rsidRPr="00DD5A1D" w:rsidRDefault="00070227">
          <w:pPr>
            <w:pStyle w:val="Nagwek"/>
            <w:tabs>
              <w:tab w:val="clear" w:pos="4153"/>
              <w:tab w:val="clear" w:pos="8306"/>
            </w:tabs>
            <w:rPr>
              <w:rFonts w:ascii="Arial" w:hAnsi="Arial"/>
              <w:sz w:val="18"/>
              <w:lang w:val="en-US"/>
            </w:rPr>
          </w:pPr>
          <w:r w:rsidRPr="00DD5A1D">
            <w:rPr>
              <w:rFonts w:ascii="Arial" w:hAnsi="Arial"/>
              <w:sz w:val="18"/>
              <w:lang w:val="en-US"/>
            </w:rPr>
            <w:t>E-mail:</w:t>
          </w:r>
          <w:r>
            <w:rPr>
              <w:rFonts w:ascii="Arial" w:hAnsi="Arial"/>
              <w:sz w:val="18"/>
              <w:lang w:val="en-US"/>
            </w:rPr>
            <w:t xml:space="preserve"> Polska@JohnDeere.com</w:t>
          </w:r>
        </w:p>
        <w:p w14:paraId="5DEB6F8A" w14:textId="77777777" w:rsidR="00174385" w:rsidRPr="00DD5A1D" w:rsidRDefault="00EE51CA">
          <w:pPr>
            <w:ind w:hanging="142"/>
            <w:rPr>
              <w:rFonts w:ascii="Arial" w:hAnsi="Arial"/>
              <w:sz w:val="18"/>
              <w:lang w:val="en-US"/>
            </w:rPr>
          </w:pPr>
        </w:p>
      </w:tc>
    </w:tr>
  </w:tbl>
  <w:p w14:paraId="5190449C" w14:textId="77777777" w:rsidR="00174385" w:rsidRPr="00DD5A1D" w:rsidRDefault="00EE51CA">
    <w:pPr>
      <w:pStyle w:val="Nagwek"/>
      <w:rPr>
        <w:lang w:val="en-U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8E7316"/>
    <w:multiLevelType w:val="multilevel"/>
    <w:tmpl w:val="DDD001F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6D062A5"/>
    <w:multiLevelType w:val="multilevel"/>
    <w:tmpl w:val="279E5B8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8FD3D08"/>
    <w:multiLevelType w:val="hybridMultilevel"/>
    <w:tmpl w:val="DBF253A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15:restartNumberingAfterBreak="0">
    <w:nsid w:val="39E547BC"/>
    <w:multiLevelType w:val="multilevel"/>
    <w:tmpl w:val="88C6A2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E092FCD"/>
    <w:multiLevelType w:val="hybridMultilevel"/>
    <w:tmpl w:val="F3F49DEC"/>
    <w:lvl w:ilvl="0" w:tplc="C104270A">
      <w:start w:val="1"/>
      <w:numFmt w:val="decimal"/>
      <w:lvlText w:val="%1."/>
      <w:lvlJc w:val="left"/>
      <w:pPr>
        <w:ind w:left="1210" w:hanging="360"/>
      </w:pPr>
      <w:rPr>
        <w:rFonts w:hint="default"/>
      </w:rPr>
    </w:lvl>
    <w:lvl w:ilvl="1" w:tplc="04150019" w:tentative="1">
      <w:start w:val="1"/>
      <w:numFmt w:val="lowerLetter"/>
      <w:lvlText w:val="%2."/>
      <w:lvlJc w:val="left"/>
      <w:pPr>
        <w:ind w:left="1930" w:hanging="360"/>
      </w:pPr>
    </w:lvl>
    <w:lvl w:ilvl="2" w:tplc="0415001B" w:tentative="1">
      <w:start w:val="1"/>
      <w:numFmt w:val="lowerRoman"/>
      <w:lvlText w:val="%3."/>
      <w:lvlJc w:val="right"/>
      <w:pPr>
        <w:ind w:left="2650" w:hanging="180"/>
      </w:pPr>
    </w:lvl>
    <w:lvl w:ilvl="3" w:tplc="0415000F" w:tentative="1">
      <w:start w:val="1"/>
      <w:numFmt w:val="decimal"/>
      <w:lvlText w:val="%4."/>
      <w:lvlJc w:val="left"/>
      <w:pPr>
        <w:ind w:left="3370" w:hanging="360"/>
      </w:pPr>
    </w:lvl>
    <w:lvl w:ilvl="4" w:tplc="04150019" w:tentative="1">
      <w:start w:val="1"/>
      <w:numFmt w:val="lowerLetter"/>
      <w:lvlText w:val="%5."/>
      <w:lvlJc w:val="left"/>
      <w:pPr>
        <w:ind w:left="4090" w:hanging="360"/>
      </w:pPr>
    </w:lvl>
    <w:lvl w:ilvl="5" w:tplc="0415001B" w:tentative="1">
      <w:start w:val="1"/>
      <w:numFmt w:val="lowerRoman"/>
      <w:lvlText w:val="%6."/>
      <w:lvlJc w:val="right"/>
      <w:pPr>
        <w:ind w:left="4810" w:hanging="180"/>
      </w:pPr>
    </w:lvl>
    <w:lvl w:ilvl="6" w:tplc="0415000F" w:tentative="1">
      <w:start w:val="1"/>
      <w:numFmt w:val="decimal"/>
      <w:lvlText w:val="%7."/>
      <w:lvlJc w:val="left"/>
      <w:pPr>
        <w:ind w:left="5530" w:hanging="360"/>
      </w:pPr>
    </w:lvl>
    <w:lvl w:ilvl="7" w:tplc="04150019" w:tentative="1">
      <w:start w:val="1"/>
      <w:numFmt w:val="lowerLetter"/>
      <w:lvlText w:val="%8."/>
      <w:lvlJc w:val="left"/>
      <w:pPr>
        <w:ind w:left="6250" w:hanging="360"/>
      </w:pPr>
    </w:lvl>
    <w:lvl w:ilvl="8" w:tplc="0415001B" w:tentative="1">
      <w:start w:val="1"/>
      <w:numFmt w:val="lowerRoman"/>
      <w:lvlText w:val="%9."/>
      <w:lvlJc w:val="right"/>
      <w:pPr>
        <w:ind w:left="6970" w:hanging="180"/>
      </w:pPr>
    </w:lvl>
  </w:abstractNum>
  <w:abstractNum w:abstractNumId="5" w15:restartNumberingAfterBreak="0">
    <w:nsid w:val="4907655A"/>
    <w:multiLevelType w:val="hybridMultilevel"/>
    <w:tmpl w:val="59E87FCA"/>
    <w:lvl w:ilvl="0" w:tplc="04150013">
      <w:start w:val="1"/>
      <w:numFmt w:val="upperRoman"/>
      <w:lvlText w:val="%1."/>
      <w:lvlJc w:val="righ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6" w15:restartNumberingAfterBreak="0">
    <w:nsid w:val="5BC85D9A"/>
    <w:multiLevelType w:val="multilevel"/>
    <w:tmpl w:val="455AF2A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78103E5"/>
    <w:multiLevelType w:val="hybridMultilevel"/>
    <w:tmpl w:val="0D34C67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74F358D4"/>
    <w:multiLevelType w:val="hybridMultilevel"/>
    <w:tmpl w:val="041C0BEC"/>
    <w:lvl w:ilvl="0" w:tplc="C26A01A0">
      <w:start w:val="1"/>
      <w:numFmt w:val="decimal"/>
      <w:lvlText w:val="%1."/>
      <w:lvlJc w:val="left"/>
      <w:pPr>
        <w:ind w:left="1210" w:hanging="360"/>
      </w:pPr>
      <w:rPr>
        <w:rFonts w:hint="default"/>
        <w:sz w:val="24"/>
        <w:szCs w:val="24"/>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1"/>
  </w:num>
  <w:num w:numId="5">
    <w:abstractNumId w:val="3"/>
  </w:num>
  <w:num w:numId="6">
    <w:abstractNumId w:val="8"/>
  </w:num>
  <w:num w:numId="7">
    <w:abstractNumId w:val="5"/>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5127"/>
    <w:rsid w:val="00001E8D"/>
    <w:rsid w:val="00004CD4"/>
    <w:rsid w:val="00005ECD"/>
    <w:rsid w:val="00013439"/>
    <w:rsid w:val="00013B05"/>
    <w:rsid w:val="00014CF0"/>
    <w:rsid w:val="000167DC"/>
    <w:rsid w:val="000248BD"/>
    <w:rsid w:val="00033F31"/>
    <w:rsid w:val="000420C7"/>
    <w:rsid w:val="000448EB"/>
    <w:rsid w:val="00044F05"/>
    <w:rsid w:val="0005201D"/>
    <w:rsid w:val="0005448B"/>
    <w:rsid w:val="000561C0"/>
    <w:rsid w:val="00056F80"/>
    <w:rsid w:val="00057AF9"/>
    <w:rsid w:val="000609A9"/>
    <w:rsid w:val="000619CA"/>
    <w:rsid w:val="0006314E"/>
    <w:rsid w:val="00063AA6"/>
    <w:rsid w:val="00070227"/>
    <w:rsid w:val="00085370"/>
    <w:rsid w:val="0009281A"/>
    <w:rsid w:val="00097EBA"/>
    <w:rsid w:val="000A34DA"/>
    <w:rsid w:val="000A63EC"/>
    <w:rsid w:val="000A7B91"/>
    <w:rsid w:val="000C4784"/>
    <w:rsid w:val="000C7D0D"/>
    <w:rsid w:val="000D17AA"/>
    <w:rsid w:val="000D44AD"/>
    <w:rsid w:val="000D5B7D"/>
    <w:rsid w:val="000E445A"/>
    <w:rsid w:val="000E656A"/>
    <w:rsid w:val="000E790D"/>
    <w:rsid w:val="000F649A"/>
    <w:rsid w:val="001003B0"/>
    <w:rsid w:val="00101DE8"/>
    <w:rsid w:val="00111447"/>
    <w:rsid w:val="00114B1B"/>
    <w:rsid w:val="00115650"/>
    <w:rsid w:val="001202F8"/>
    <w:rsid w:val="00140D2B"/>
    <w:rsid w:val="001418FC"/>
    <w:rsid w:val="00162EE8"/>
    <w:rsid w:val="00165105"/>
    <w:rsid w:val="001659E5"/>
    <w:rsid w:val="0016718D"/>
    <w:rsid w:val="00171B08"/>
    <w:rsid w:val="0017329C"/>
    <w:rsid w:val="00174AC5"/>
    <w:rsid w:val="00175AC2"/>
    <w:rsid w:val="00183DDC"/>
    <w:rsid w:val="00185B48"/>
    <w:rsid w:val="001971C7"/>
    <w:rsid w:val="001977E8"/>
    <w:rsid w:val="001A0CBD"/>
    <w:rsid w:val="001A1A68"/>
    <w:rsid w:val="001A3003"/>
    <w:rsid w:val="001A3E63"/>
    <w:rsid w:val="001B2582"/>
    <w:rsid w:val="001C27DB"/>
    <w:rsid w:val="001C6787"/>
    <w:rsid w:val="001D5C26"/>
    <w:rsid w:val="001D66E8"/>
    <w:rsid w:val="001E7D99"/>
    <w:rsid w:val="001F128B"/>
    <w:rsid w:val="001F6FF3"/>
    <w:rsid w:val="001F7A29"/>
    <w:rsid w:val="00200855"/>
    <w:rsid w:val="00211076"/>
    <w:rsid w:val="00211448"/>
    <w:rsid w:val="002115DE"/>
    <w:rsid w:val="00214D7C"/>
    <w:rsid w:val="002209D9"/>
    <w:rsid w:val="00233876"/>
    <w:rsid w:val="002415FC"/>
    <w:rsid w:val="0024456B"/>
    <w:rsid w:val="002474C8"/>
    <w:rsid w:val="002563B0"/>
    <w:rsid w:val="0025709D"/>
    <w:rsid w:val="00262AC8"/>
    <w:rsid w:val="00265F8B"/>
    <w:rsid w:val="00267E63"/>
    <w:rsid w:val="002740A2"/>
    <w:rsid w:val="00275B4E"/>
    <w:rsid w:val="00282DB4"/>
    <w:rsid w:val="00292118"/>
    <w:rsid w:val="00293C05"/>
    <w:rsid w:val="00295611"/>
    <w:rsid w:val="0029638C"/>
    <w:rsid w:val="002A2415"/>
    <w:rsid w:val="002A6702"/>
    <w:rsid w:val="002A7791"/>
    <w:rsid w:val="002B0C49"/>
    <w:rsid w:val="002B46BB"/>
    <w:rsid w:val="002B7B37"/>
    <w:rsid w:val="002C01EA"/>
    <w:rsid w:val="002C331A"/>
    <w:rsid w:val="002D524F"/>
    <w:rsid w:val="002E16B5"/>
    <w:rsid w:val="002E21F8"/>
    <w:rsid w:val="002F21C6"/>
    <w:rsid w:val="0030530C"/>
    <w:rsid w:val="00306AC5"/>
    <w:rsid w:val="003079CD"/>
    <w:rsid w:val="0031164E"/>
    <w:rsid w:val="00315DA9"/>
    <w:rsid w:val="0032039E"/>
    <w:rsid w:val="00323C31"/>
    <w:rsid w:val="00327EEE"/>
    <w:rsid w:val="003320C6"/>
    <w:rsid w:val="003321B7"/>
    <w:rsid w:val="003355EF"/>
    <w:rsid w:val="00347B2F"/>
    <w:rsid w:val="003500A3"/>
    <w:rsid w:val="003558D7"/>
    <w:rsid w:val="00366301"/>
    <w:rsid w:val="003677E7"/>
    <w:rsid w:val="003725CB"/>
    <w:rsid w:val="003730A6"/>
    <w:rsid w:val="003756D4"/>
    <w:rsid w:val="00381CBC"/>
    <w:rsid w:val="0038549C"/>
    <w:rsid w:val="00396783"/>
    <w:rsid w:val="003A4BEB"/>
    <w:rsid w:val="003A653B"/>
    <w:rsid w:val="003A71E3"/>
    <w:rsid w:val="003B30F3"/>
    <w:rsid w:val="003B53AF"/>
    <w:rsid w:val="003C5692"/>
    <w:rsid w:val="003E0238"/>
    <w:rsid w:val="003E28E1"/>
    <w:rsid w:val="003E2E86"/>
    <w:rsid w:val="003E331C"/>
    <w:rsid w:val="004254FA"/>
    <w:rsid w:val="004275D3"/>
    <w:rsid w:val="0043213A"/>
    <w:rsid w:val="00452B4A"/>
    <w:rsid w:val="00456762"/>
    <w:rsid w:val="00456D77"/>
    <w:rsid w:val="0046022B"/>
    <w:rsid w:val="00460AB5"/>
    <w:rsid w:val="004638A3"/>
    <w:rsid w:val="0046710E"/>
    <w:rsid w:val="004671D1"/>
    <w:rsid w:val="0047189A"/>
    <w:rsid w:val="00475CA7"/>
    <w:rsid w:val="004765E1"/>
    <w:rsid w:val="004814A5"/>
    <w:rsid w:val="0048297F"/>
    <w:rsid w:val="00490A5B"/>
    <w:rsid w:val="004A58F0"/>
    <w:rsid w:val="004B4AA5"/>
    <w:rsid w:val="004B4DEC"/>
    <w:rsid w:val="004D3B6C"/>
    <w:rsid w:val="004D468D"/>
    <w:rsid w:val="004E2725"/>
    <w:rsid w:val="004F1391"/>
    <w:rsid w:val="00513D85"/>
    <w:rsid w:val="005216DA"/>
    <w:rsid w:val="005264DB"/>
    <w:rsid w:val="00526597"/>
    <w:rsid w:val="00532915"/>
    <w:rsid w:val="0053641F"/>
    <w:rsid w:val="005379A1"/>
    <w:rsid w:val="00543254"/>
    <w:rsid w:val="00544FFD"/>
    <w:rsid w:val="005600C8"/>
    <w:rsid w:val="005624BF"/>
    <w:rsid w:val="00562877"/>
    <w:rsid w:val="005668F6"/>
    <w:rsid w:val="00567562"/>
    <w:rsid w:val="00570149"/>
    <w:rsid w:val="00570516"/>
    <w:rsid w:val="00570644"/>
    <w:rsid w:val="00582C6E"/>
    <w:rsid w:val="005865B4"/>
    <w:rsid w:val="00587A29"/>
    <w:rsid w:val="005A3044"/>
    <w:rsid w:val="005A428C"/>
    <w:rsid w:val="005B13B6"/>
    <w:rsid w:val="005B2288"/>
    <w:rsid w:val="005B2FEC"/>
    <w:rsid w:val="005C18AE"/>
    <w:rsid w:val="005E0965"/>
    <w:rsid w:val="005E2F7F"/>
    <w:rsid w:val="005E3787"/>
    <w:rsid w:val="005E73A4"/>
    <w:rsid w:val="00610119"/>
    <w:rsid w:val="0062169E"/>
    <w:rsid w:val="00621957"/>
    <w:rsid w:val="00640FB2"/>
    <w:rsid w:val="00642AA6"/>
    <w:rsid w:val="0064641E"/>
    <w:rsid w:val="00653D19"/>
    <w:rsid w:val="0065655B"/>
    <w:rsid w:val="00672400"/>
    <w:rsid w:val="0067482E"/>
    <w:rsid w:val="00674D65"/>
    <w:rsid w:val="006877F9"/>
    <w:rsid w:val="0069744F"/>
    <w:rsid w:val="006A48EF"/>
    <w:rsid w:val="006A4D33"/>
    <w:rsid w:val="006B2CF4"/>
    <w:rsid w:val="006B4C75"/>
    <w:rsid w:val="006D370D"/>
    <w:rsid w:val="006D394C"/>
    <w:rsid w:val="00704F70"/>
    <w:rsid w:val="007078FD"/>
    <w:rsid w:val="00710588"/>
    <w:rsid w:val="00712D0E"/>
    <w:rsid w:val="007165C7"/>
    <w:rsid w:val="00721A94"/>
    <w:rsid w:val="0072421F"/>
    <w:rsid w:val="00724BD2"/>
    <w:rsid w:val="007415C8"/>
    <w:rsid w:val="00746695"/>
    <w:rsid w:val="00752A55"/>
    <w:rsid w:val="00752E7C"/>
    <w:rsid w:val="00756D7D"/>
    <w:rsid w:val="00772313"/>
    <w:rsid w:val="00787DBC"/>
    <w:rsid w:val="007A0C3D"/>
    <w:rsid w:val="007A5160"/>
    <w:rsid w:val="007B4371"/>
    <w:rsid w:val="007B7B6B"/>
    <w:rsid w:val="007C052A"/>
    <w:rsid w:val="007C38B0"/>
    <w:rsid w:val="007E109D"/>
    <w:rsid w:val="007E1DCD"/>
    <w:rsid w:val="007F37E1"/>
    <w:rsid w:val="0080442D"/>
    <w:rsid w:val="00807587"/>
    <w:rsid w:val="008171A3"/>
    <w:rsid w:val="00821AAB"/>
    <w:rsid w:val="008243AD"/>
    <w:rsid w:val="008248C2"/>
    <w:rsid w:val="00830699"/>
    <w:rsid w:val="008350B2"/>
    <w:rsid w:val="0084206D"/>
    <w:rsid w:val="008476FA"/>
    <w:rsid w:val="00853B90"/>
    <w:rsid w:val="0085747F"/>
    <w:rsid w:val="008638E8"/>
    <w:rsid w:val="008641A0"/>
    <w:rsid w:val="00865E62"/>
    <w:rsid w:val="0086652C"/>
    <w:rsid w:val="00867A3D"/>
    <w:rsid w:val="008802E0"/>
    <w:rsid w:val="00883C14"/>
    <w:rsid w:val="00891308"/>
    <w:rsid w:val="008931AC"/>
    <w:rsid w:val="00897265"/>
    <w:rsid w:val="008A43EB"/>
    <w:rsid w:val="008A7D19"/>
    <w:rsid w:val="008B2552"/>
    <w:rsid w:val="008D37F2"/>
    <w:rsid w:val="008D6B75"/>
    <w:rsid w:val="008E1420"/>
    <w:rsid w:val="008E64BF"/>
    <w:rsid w:val="008F72BC"/>
    <w:rsid w:val="00922B96"/>
    <w:rsid w:val="00930C17"/>
    <w:rsid w:val="0093663E"/>
    <w:rsid w:val="009419D9"/>
    <w:rsid w:val="009425AC"/>
    <w:rsid w:val="0094363C"/>
    <w:rsid w:val="00944A36"/>
    <w:rsid w:val="00946CD9"/>
    <w:rsid w:val="009510C6"/>
    <w:rsid w:val="00955AC9"/>
    <w:rsid w:val="00962924"/>
    <w:rsid w:val="00963C30"/>
    <w:rsid w:val="00965B30"/>
    <w:rsid w:val="00965ED8"/>
    <w:rsid w:val="009802D0"/>
    <w:rsid w:val="00981F47"/>
    <w:rsid w:val="00984FD8"/>
    <w:rsid w:val="00985424"/>
    <w:rsid w:val="00985F5E"/>
    <w:rsid w:val="009A5525"/>
    <w:rsid w:val="009B3CB9"/>
    <w:rsid w:val="009C513E"/>
    <w:rsid w:val="009D5A53"/>
    <w:rsid w:val="009E5DD7"/>
    <w:rsid w:val="009F6817"/>
    <w:rsid w:val="00A11C36"/>
    <w:rsid w:val="00A1495F"/>
    <w:rsid w:val="00A14CC1"/>
    <w:rsid w:val="00A17CFD"/>
    <w:rsid w:val="00A20995"/>
    <w:rsid w:val="00A21DAF"/>
    <w:rsid w:val="00A301E0"/>
    <w:rsid w:val="00A339ED"/>
    <w:rsid w:val="00A33A38"/>
    <w:rsid w:val="00A35B4F"/>
    <w:rsid w:val="00A36C85"/>
    <w:rsid w:val="00A37C8B"/>
    <w:rsid w:val="00A37E58"/>
    <w:rsid w:val="00A50B61"/>
    <w:rsid w:val="00A54C23"/>
    <w:rsid w:val="00A60894"/>
    <w:rsid w:val="00A670E1"/>
    <w:rsid w:val="00A67DB4"/>
    <w:rsid w:val="00A7544F"/>
    <w:rsid w:val="00A8172F"/>
    <w:rsid w:val="00A8433E"/>
    <w:rsid w:val="00A86208"/>
    <w:rsid w:val="00A8779A"/>
    <w:rsid w:val="00A87AB0"/>
    <w:rsid w:val="00A87CED"/>
    <w:rsid w:val="00A90B2C"/>
    <w:rsid w:val="00A91AAA"/>
    <w:rsid w:val="00A93F79"/>
    <w:rsid w:val="00A94F79"/>
    <w:rsid w:val="00AA0B70"/>
    <w:rsid w:val="00AB1B83"/>
    <w:rsid w:val="00AB3189"/>
    <w:rsid w:val="00AB3A2D"/>
    <w:rsid w:val="00AB4CE7"/>
    <w:rsid w:val="00AC2A48"/>
    <w:rsid w:val="00AD00E4"/>
    <w:rsid w:val="00AF6BFA"/>
    <w:rsid w:val="00B00E35"/>
    <w:rsid w:val="00B22245"/>
    <w:rsid w:val="00B251A6"/>
    <w:rsid w:val="00B32EDC"/>
    <w:rsid w:val="00B3313C"/>
    <w:rsid w:val="00B3601C"/>
    <w:rsid w:val="00B428EF"/>
    <w:rsid w:val="00B430ED"/>
    <w:rsid w:val="00B4495E"/>
    <w:rsid w:val="00B74A4D"/>
    <w:rsid w:val="00B76619"/>
    <w:rsid w:val="00B77276"/>
    <w:rsid w:val="00B85C5A"/>
    <w:rsid w:val="00B8731E"/>
    <w:rsid w:val="00B90157"/>
    <w:rsid w:val="00B94CB3"/>
    <w:rsid w:val="00B958FC"/>
    <w:rsid w:val="00BC2ABE"/>
    <w:rsid w:val="00BC2EFA"/>
    <w:rsid w:val="00BD1E49"/>
    <w:rsid w:val="00BD2D65"/>
    <w:rsid w:val="00BE23BD"/>
    <w:rsid w:val="00BE33CD"/>
    <w:rsid w:val="00BE6A48"/>
    <w:rsid w:val="00BF09A3"/>
    <w:rsid w:val="00BF36F0"/>
    <w:rsid w:val="00C011C1"/>
    <w:rsid w:val="00C03EAD"/>
    <w:rsid w:val="00C04004"/>
    <w:rsid w:val="00C10471"/>
    <w:rsid w:val="00C31255"/>
    <w:rsid w:val="00C355E4"/>
    <w:rsid w:val="00C36102"/>
    <w:rsid w:val="00C42150"/>
    <w:rsid w:val="00C47323"/>
    <w:rsid w:val="00C61241"/>
    <w:rsid w:val="00C65075"/>
    <w:rsid w:val="00C670EF"/>
    <w:rsid w:val="00C72C0B"/>
    <w:rsid w:val="00C7304D"/>
    <w:rsid w:val="00C7337C"/>
    <w:rsid w:val="00C74B2F"/>
    <w:rsid w:val="00C8505F"/>
    <w:rsid w:val="00C90A4D"/>
    <w:rsid w:val="00C9184A"/>
    <w:rsid w:val="00C927E5"/>
    <w:rsid w:val="00C97F0E"/>
    <w:rsid w:val="00CA0F68"/>
    <w:rsid w:val="00CA17A4"/>
    <w:rsid w:val="00CA3CE8"/>
    <w:rsid w:val="00CB51A7"/>
    <w:rsid w:val="00CB6363"/>
    <w:rsid w:val="00CC37D1"/>
    <w:rsid w:val="00CC5821"/>
    <w:rsid w:val="00CD13D2"/>
    <w:rsid w:val="00CD5127"/>
    <w:rsid w:val="00CD5E1E"/>
    <w:rsid w:val="00CE130B"/>
    <w:rsid w:val="00CE2C0A"/>
    <w:rsid w:val="00CF136C"/>
    <w:rsid w:val="00CF446E"/>
    <w:rsid w:val="00CF4ACC"/>
    <w:rsid w:val="00D00706"/>
    <w:rsid w:val="00D15F49"/>
    <w:rsid w:val="00D163FA"/>
    <w:rsid w:val="00D17930"/>
    <w:rsid w:val="00D22E43"/>
    <w:rsid w:val="00D23916"/>
    <w:rsid w:val="00D3185F"/>
    <w:rsid w:val="00D31A3C"/>
    <w:rsid w:val="00D440B6"/>
    <w:rsid w:val="00D47793"/>
    <w:rsid w:val="00D56AE3"/>
    <w:rsid w:val="00D61C22"/>
    <w:rsid w:val="00D62353"/>
    <w:rsid w:val="00D67E1A"/>
    <w:rsid w:val="00D70D16"/>
    <w:rsid w:val="00D80A8C"/>
    <w:rsid w:val="00D82187"/>
    <w:rsid w:val="00D837F9"/>
    <w:rsid w:val="00D83AC6"/>
    <w:rsid w:val="00D94AAB"/>
    <w:rsid w:val="00D96A24"/>
    <w:rsid w:val="00D97068"/>
    <w:rsid w:val="00DA1BE6"/>
    <w:rsid w:val="00DB3050"/>
    <w:rsid w:val="00DB4AB7"/>
    <w:rsid w:val="00DC28C8"/>
    <w:rsid w:val="00DD355D"/>
    <w:rsid w:val="00DD3BE9"/>
    <w:rsid w:val="00DE0200"/>
    <w:rsid w:val="00DE7869"/>
    <w:rsid w:val="00DF0415"/>
    <w:rsid w:val="00DF38FB"/>
    <w:rsid w:val="00DF5EF7"/>
    <w:rsid w:val="00E04CB2"/>
    <w:rsid w:val="00E061E2"/>
    <w:rsid w:val="00E12251"/>
    <w:rsid w:val="00E17631"/>
    <w:rsid w:val="00E21B2B"/>
    <w:rsid w:val="00E25C31"/>
    <w:rsid w:val="00E34F37"/>
    <w:rsid w:val="00E450AC"/>
    <w:rsid w:val="00E56367"/>
    <w:rsid w:val="00E6680F"/>
    <w:rsid w:val="00E713F2"/>
    <w:rsid w:val="00E86E68"/>
    <w:rsid w:val="00E87CFF"/>
    <w:rsid w:val="00E92A79"/>
    <w:rsid w:val="00E968AC"/>
    <w:rsid w:val="00E97DBD"/>
    <w:rsid w:val="00EA312F"/>
    <w:rsid w:val="00EB2AB8"/>
    <w:rsid w:val="00EB7C33"/>
    <w:rsid w:val="00EC0206"/>
    <w:rsid w:val="00EC46A6"/>
    <w:rsid w:val="00ED17BC"/>
    <w:rsid w:val="00EE0ECA"/>
    <w:rsid w:val="00EE1302"/>
    <w:rsid w:val="00EE51CA"/>
    <w:rsid w:val="00EF7D2D"/>
    <w:rsid w:val="00F16F20"/>
    <w:rsid w:val="00F20B25"/>
    <w:rsid w:val="00F23AFD"/>
    <w:rsid w:val="00F245E6"/>
    <w:rsid w:val="00F2659E"/>
    <w:rsid w:val="00F300FF"/>
    <w:rsid w:val="00F430F2"/>
    <w:rsid w:val="00F621ED"/>
    <w:rsid w:val="00F63280"/>
    <w:rsid w:val="00F63CFB"/>
    <w:rsid w:val="00F716F1"/>
    <w:rsid w:val="00F72050"/>
    <w:rsid w:val="00F738E9"/>
    <w:rsid w:val="00F77023"/>
    <w:rsid w:val="00F7782E"/>
    <w:rsid w:val="00F83B27"/>
    <w:rsid w:val="00F87DB4"/>
    <w:rsid w:val="00F94291"/>
    <w:rsid w:val="00FC2734"/>
    <w:rsid w:val="00FC5537"/>
    <w:rsid w:val="00FD0DA7"/>
    <w:rsid w:val="00FE194C"/>
    <w:rsid w:val="00FE73F2"/>
    <w:rsid w:val="00FF38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9B966"/>
  <w15:chartTrackingRefBased/>
  <w15:docId w15:val="{6308A3F0-1994-4E08-B406-7D51D347D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671D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4671D1"/>
    <w:pPr>
      <w:keepNext/>
      <w:outlineLvl w:val="0"/>
    </w:pPr>
    <w:rPr>
      <w:rFonts w:ascii="Arial" w:hAnsi="Arial"/>
      <w:b/>
      <w:sz w:val="24"/>
    </w:rPr>
  </w:style>
  <w:style w:type="paragraph" w:styleId="Nagwek5">
    <w:name w:val="heading 5"/>
    <w:basedOn w:val="Normalny"/>
    <w:next w:val="Normalny"/>
    <w:link w:val="Nagwek5Znak"/>
    <w:uiPriority w:val="9"/>
    <w:semiHidden/>
    <w:unhideWhenUsed/>
    <w:qFormat/>
    <w:rsid w:val="0086652C"/>
    <w:pPr>
      <w:keepNext/>
      <w:keepLines/>
      <w:spacing w:before="40"/>
      <w:outlineLvl w:val="4"/>
    </w:pPr>
    <w:rPr>
      <w:rFonts w:asciiTheme="majorHAnsi" w:eastAsiaTheme="majorEastAsia" w:hAnsiTheme="majorHAnsi" w:cstheme="majorBidi"/>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4671D1"/>
    <w:rPr>
      <w:rFonts w:ascii="Arial" w:eastAsia="Times New Roman" w:hAnsi="Arial" w:cs="Times New Roman"/>
      <w:b/>
      <w:sz w:val="24"/>
      <w:szCs w:val="20"/>
      <w:lang w:eastAsia="pl-PL"/>
    </w:rPr>
  </w:style>
  <w:style w:type="paragraph" w:styleId="Nagwek">
    <w:name w:val="header"/>
    <w:basedOn w:val="Normalny"/>
    <w:link w:val="NagwekZnak"/>
    <w:rsid w:val="004671D1"/>
    <w:pPr>
      <w:tabs>
        <w:tab w:val="center" w:pos="4153"/>
        <w:tab w:val="right" w:pos="8306"/>
      </w:tabs>
    </w:pPr>
  </w:style>
  <w:style w:type="character" w:customStyle="1" w:styleId="NagwekZnak">
    <w:name w:val="Nagłówek Znak"/>
    <w:basedOn w:val="Domylnaczcionkaakapitu"/>
    <w:link w:val="Nagwek"/>
    <w:rsid w:val="004671D1"/>
    <w:rPr>
      <w:rFonts w:ascii="Times New Roman" w:eastAsia="Times New Roman" w:hAnsi="Times New Roman" w:cs="Times New Roman"/>
      <w:sz w:val="20"/>
      <w:szCs w:val="20"/>
      <w:lang w:eastAsia="pl-PL"/>
    </w:rPr>
  </w:style>
  <w:style w:type="paragraph" w:styleId="Stopka">
    <w:name w:val="footer"/>
    <w:basedOn w:val="Normalny"/>
    <w:link w:val="StopkaZnak"/>
    <w:rsid w:val="004671D1"/>
    <w:pPr>
      <w:tabs>
        <w:tab w:val="center" w:pos="4153"/>
        <w:tab w:val="right" w:pos="8306"/>
      </w:tabs>
    </w:pPr>
  </w:style>
  <w:style w:type="character" w:customStyle="1" w:styleId="StopkaZnak">
    <w:name w:val="Stopka Znak"/>
    <w:basedOn w:val="Domylnaczcionkaakapitu"/>
    <w:link w:val="Stopka"/>
    <w:rsid w:val="004671D1"/>
    <w:rPr>
      <w:rFonts w:ascii="Times New Roman" w:eastAsia="Times New Roman" w:hAnsi="Times New Roman" w:cs="Times New Roman"/>
      <w:sz w:val="20"/>
      <w:szCs w:val="20"/>
      <w:lang w:eastAsia="pl-PL"/>
    </w:rPr>
  </w:style>
  <w:style w:type="character" w:styleId="Hipercze">
    <w:name w:val="Hyperlink"/>
    <w:basedOn w:val="Domylnaczcionkaakapitu"/>
    <w:uiPriority w:val="99"/>
    <w:rsid w:val="004671D1"/>
    <w:rPr>
      <w:color w:val="0000FF"/>
      <w:u w:val="single"/>
    </w:rPr>
  </w:style>
  <w:style w:type="paragraph" w:styleId="Tekstpodstawowy">
    <w:name w:val="Body Text"/>
    <w:basedOn w:val="Normalny"/>
    <w:link w:val="TekstpodstawowyZnak"/>
    <w:rsid w:val="004671D1"/>
    <w:pPr>
      <w:ind w:right="-533"/>
      <w:jc w:val="center"/>
    </w:pPr>
    <w:rPr>
      <w:rFonts w:ascii="Arial" w:hAnsi="Arial"/>
      <w:sz w:val="16"/>
    </w:rPr>
  </w:style>
  <w:style w:type="character" w:customStyle="1" w:styleId="TekstpodstawowyZnak">
    <w:name w:val="Tekst podstawowy Znak"/>
    <w:basedOn w:val="Domylnaczcionkaakapitu"/>
    <w:link w:val="Tekstpodstawowy"/>
    <w:rsid w:val="004671D1"/>
    <w:rPr>
      <w:rFonts w:ascii="Arial" w:eastAsia="Times New Roman" w:hAnsi="Arial" w:cs="Times New Roman"/>
      <w:sz w:val="16"/>
      <w:szCs w:val="20"/>
      <w:lang w:eastAsia="pl-PL"/>
    </w:rPr>
  </w:style>
  <w:style w:type="paragraph" w:styleId="Bezodstpw">
    <w:name w:val="No Spacing"/>
    <w:uiPriority w:val="1"/>
    <w:qFormat/>
    <w:rsid w:val="004671D1"/>
    <w:pPr>
      <w:spacing w:after="0" w:line="240" w:lineRule="auto"/>
    </w:pPr>
  </w:style>
  <w:style w:type="paragraph" w:customStyle="1" w:styleId="paragraph">
    <w:name w:val="paragraph"/>
    <w:basedOn w:val="Normalny"/>
    <w:uiPriority w:val="99"/>
    <w:semiHidden/>
    <w:rsid w:val="004671D1"/>
    <w:pPr>
      <w:spacing w:before="100" w:beforeAutospacing="1" w:after="100" w:afterAutospacing="1"/>
    </w:pPr>
    <w:rPr>
      <w:rFonts w:eastAsia="Calibri"/>
      <w:sz w:val="24"/>
      <w:szCs w:val="24"/>
    </w:rPr>
  </w:style>
  <w:style w:type="paragraph" w:styleId="Akapitzlist">
    <w:name w:val="List Paragraph"/>
    <w:basedOn w:val="Normalny"/>
    <w:uiPriority w:val="34"/>
    <w:qFormat/>
    <w:rsid w:val="007078FD"/>
    <w:pPr>
      <w:ind w:left="720"/>
      <w:contextualSpacing/>
    </w:pPr>
    <w:rPr>
      <w:rFonts w:ascii="Calibri" w:eastAsiaTheme="minorHAnsi" w:hAnsi="Calibri" w:cs="Calibri"/>
      <w:sz w:val="22"/>
      <w:szCs w:val="22"/>
      <w:lang w:eastAsia="en-US"/>
    </w:rPr>
  </w:style>
  <w:style w:type="paragraph" w:styleId="NormalnyWeb">
    <w:name w:val="Normal (Web)"/>
    <w:basedOn w:val="Normalny"/>
    <w:uiPriority w:val="99"/>
    <w:semiHidden/>
    <w:unhideWhenUsed/>
    <w:rsid w:val="00853B90"/>
    <w:pPr>
      <w:spacing w:before="100" w:beforeAutospacing="1" w:after="100" w:afterAutospacing="1"/>
    </w:pPr>
    <w:rPr>
      <w:rFonts w:eastAsiaTheme="minorHAnsi"/>
      <w:sz w:val="24"/>
      <w:szCs w:val="24"/>
    </w:rPr>
  </w:style>
  <w:style w:type="character" w:styleId="Nierozpoznanawzmianka">
    <w:name w:val="Unresolved Mention"/>
    <w:basedOn w:val="Domylnaczcionkaakapitu"/>
    <w:uiPriority w:val="99"/>
    <w:semiHidden/>
    <w:unhideWhenUsed/>
    <w:rsid w:val="000619CA"/>
    <w:rPr>
      <w:color w:val="605E5C"/>
      <w:shd w:val="clear" w:color="auto" w:fill="E1DFDD"/>
    </w:rPr>
  </w:style>
  <w:style w:type="character" w:styleId="UyteHipercze">
    <w:name w:val="FollowedHyperlink"/>
    <w:basedOn w:val="Domylnaczcionkaakapitu"/>
    <w:uiPriority w:val="99"/>
    <w:semiHidden/>
    <w:unhideWhenUsed/>
    <w:rsid w:val="008171A3"/>
    <w:rPr>
      <w:color w:val="954F72" w:themeColor="followedHyperlink"/>
      <w:u w:val="single"/>
    </w:rPr>
  </w:style>
  <w:style w:type="character" w:customStyle="1" w:styleId="Nagwek5Znak">
    <w:name w:val="Nagłówek 5 Znak"/>
    <w:basedOn w:val="Domylnaczcionkaakapitu"/>
    <w:link w:val="Nagwek5"/>
    <w:uiPriority w:val="9"/>
    <w:semiHidden/>
    <w:rsid w:val="0086652C"/>
    <w:rPr>
      <w:rFonts w:asciiTheme="majorHAnsi" w:eastAsiaTheme="majorEastAsia" w:hAnsiTheme="majorHAnsi" w:cstheme="majorBidi"/>
      <w:color w:val="2F5496" w:themeColor="accent1" w:themeShade="BF"/>
      <w:sz w:val="20"/>
      <w:szCs w:val="20"/>
      <w:lang w:eastAsia="pl-PL"/>
    </w:rPr>
  </w:style>
  <w:style w:type="character" w:styleId="Odwoaniedokomentarza">
    <w:name w:val="annotation reference"/>
    <w:basedOn w:val="Domylnaczcionkaakapitu"/>
    <w:uiPriority w:val="99"/>
    <w:semiHidden/>
    <w:unhideWhenUsed/>
    <w:rsid w:val="00F716F1"/>
    <w:rPr>
      <w:sz w:val="16"/>
      <w:szCs w:val="16"/>
    </w:rPr>
  </w:style>
  <w:style w:type="paragraph" w:styleId="Tekstkomentarza">
    <w:name w:val="annotation text"/>
    <w:basedOn w:val="Normalny"/>
    <w:link w:val="TekstkomentarzaZnak"/>
    <w:uiPriority w:val="99"/>
    <w:semiHidden/>
    <w:unhideWhenUsed/>
    <w:rsid w:val="00F716F1"/>
  </w:style>
  <w:style w:type="character" w:customStyle="1" w:styleId="TekstkomentarzaZnak">
    <w:name w:val="Tekst komentarza Znak"/>
    <w:basedOn w:val="Domylnaczcionkaakapitu"/>
    <w:link w:val="Tekstkomentarza"/>
    <w:uiPriority w:val="99"/>
    <w:semiHidden/>
    <w:rsid w:val="00F716F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F716F1"/>
    <w:rPr>
      <w:b/>
      <w:bCs/>
    </w:rPr>
  </w:style>
  <w:style w:type="character" w:customStyle="1" w:styleId="TematkomentarzaZnak">
    <w:name w:val="Temat komentarza Znak"/>
    <w:basedOn w:val="TekstkomentarzaZnak"/>
    <w:link w:val="Tematkomentarza"/>
    <w:uiPriority w:val="99"/>
    <w:semiHidden/>
    <w:rsid w:val="00F716F1"/>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F716F1"/>
    <w:rPr>
      <w:rFonts w:ascii="Segoe UI" w:hAnsi="Segoe UI" w:cs="Segoe UI"/>
      <w:sz w:val="18"/>
      <w:szCs w:val="18"/>
    </w:rPr>
  </w:style>
  <w:style w:type="character" w:customStyle="1" w:styleId="TekstdymkaZnak">
    <w:name w:val="Tekst dymka Znak"/>
    <w:basedOn w:val="Domylnaczcionkaakapitu"/>
    <w:link w:val="Tekstdymka"/>
    <w:uiPriority w:val="99"/>
    <w:semiHidden/>
    <w:rsid w:val="00F716F1"/>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87303">
      <w:bodyDiv w:val="1"/>
      <w:marLeft w:val="0"/>
      <w:marRight w:val="0"/>
      <w:marTop w:val="0"/>
      <w:marBottom w:val="0"/>
      <w:divBdr>
        <w:top w:val="none" w:sz="0" w:space="0" w:color="auto"/>
        <w:left w:val="none" w:sz="0" w:space="0" w:color="auto"/>
        <w:bottom w:val="none" w:sz="0" w:space="0" w:color="auto"/>
        <w:right w:val="none" w:sz="0" w:space="0" w:color="auto"/>
      </w:divBdr>
    </w:div>
    <w:div w:id="66734824">
      <w:bodyDiv w:val="1"/>
      <w:marLeft w:val="0"/>
      <w:marRight w:val="0"/>
      <w:marTop w:val="0"/>
      <w:marBottom w:val="0"/>
      <w:divBdr>
        <w:top w:val="none" w:sz="0" w:space="0" w:color="auto"/>
        <w:left w:val="none" w:sz="0" w:space="0" w:color="auto"/>
        <w:bottom w:val="none" w:sz="0" w:space="0" w:color="auto"/>
        <w:right w:val="none" w:sz="0" w:space="0" w:color="auto"/>
      </w:divBdr>
    </w:div>
    <w:div w:id="164784436">
      <w:bodyDiv w:val="1"/>
      <w:marLeft w:val="0"/>
      <w:marRight w:val="0"/>
      <w:marTop w:val="0"/>
      <w:marBottom w:val="0"/>
      <w:divBdr>
        <w:top w:val="none" w:sz="0" w:space="0" w:color="auto"/>
        <w:left w:val="none" w:sz="0" w:space="0" w:color="auto"/>
        <w:bottom w:val="none" w:sz="0" w:space="0" w:color="auto"/>
        <w:right w:val="none" w:sz="0" w:space="0" w:color="auto"/>
      </w:divBdr>
    </w:div>
    <w:div w:id="183136171">
      <w:bodyDiv w:val="1"/>
      <w:marLeft w:val="0"/>
      <w:marRight w:val="0"/>
      <w:marTop w:val="0"/>
      <w:marBottom w:val="0"/>
      <w:divBdr>
        <w:top w:val="none" w:sz="0" w:space="0" w:color="auto"/>
        <w:left w:val="none" w:sz="0" w:space="0" w:color="auto"/>
        <w:bottom w:val="none" w:sz="0" w:space="0" w:color="auto"/>
        <w:right w:val="none" w:sz="0" w:space="0" w:color="auto"/>
      </w:divBdr>
      <w:divsChild>
        <w:div w:id="817839708">
          <w:marLeft w:val="0"/>
          <w:marRight w:val="0"/>
          <w:marTop w:val="0"/>
          <w:marBottom w:val="300"/>
          <w:divBdr>
            <w:top w:val="none" w:sz="0" w:space="0" w:color="auto"/>
            <w:left w:val="none" w:sz="0" w:space="0" w:color="auto"/>
            <w:bottom w:val="none" w:sz="0" w:space="0" w:color="auto"/>
            <w:right w:val="none" w:sz="0" w:space="0" w:color="auto"/>
          </w:divBdr>
          <w:divsChild>
            <w:div w:id="199898087">
              <w:marLeft w:val="0"/>
              <w:marRight w:val="0"/>
              <w:marTop w:val="0"/>
              <w:marBottom w:val="0"/>
              <w:divBdr>
                <w:top w:val="none" w:sz="0" w:space="0" w:color="auto"/>
                <w:left w:val="none" w:sz="0" w:space="0" w:color="auto"/>
                <w:bottom w:val="none" w:sz="0" w:space="0" w:color="auto"/>
                <w:right w:val="none" w:sz="0" w:space="0" w:color="auto"/>
              </w:divBdr>
              <w:divsChild>
                <w:div w:id="1364941143">
                  <w:marLeft w:val="0"/>
                  <w:marRight w:val="0"/>
                  <w:marTop w:val="90"/>
                  <w:marBottom w:val="150"/>
                  <w:divBdr>
                    <w:top w:val="none" w:sz="0" w:space="0" w:color="auto"/>
                    <w:left w:val="none" w:sz="0" w:space="0" w:color="auto"/>
                    <w:bottom w:val="none" w:sz="0" w:space="0" w:color="auto"/>
                    <w:right w:val="none" w:sz="0" w:space="0" w:color="auto"/>
                  </w:divBdr>
                  <w:divsChild>
                    <w:div w:id="2067600808">
                      <w:marLeft w:val="0"/>
                      <w:marRight w:val="0"/>
                      <w:marTop w:val="0"/>
                      <w:marBottom w:val="0"/>
                      <w:divBdr>
                        <w:top w:val="none" w:sz="0" w:space="0" w:color="auto"/>
                        <w:left w:val="none" w:sz="0" w:space="0" w:color="auto"/>
                        <w:bottom w:val="none" w:sz="0" w:space="0" w:color="auto"/>
                        <w:right w:val="none" w:sz="0" w:space="0" w:color="auto"/>
                      </w:divBdr>
                    </w:div>
                  </w:divsChild>
                </w:div>
                <w:div w:id="1866283664">
                  <w:marLeft w:val="0"/>
                  <w:marRight w:val="0"/>
                  <w:marTop w:val="225"/>
                  <w:marBottom w:val="225"/>
                  <w:divBdr>
                    <w:top w:val="none" w:sz="0" w:space="0" w:color="auto"/>
                    <w:left w:val="none" w:sz="0" w:space="0" w:color="auto"/>
                    <w:bottom w:val="none" w:sz="0" w:space="0" w:color="auto"/>
                    <w:right w:val="none" w:sz="0" w:space="0" w:color="auto"/>
                  </w:divBdr>
                </w:div>
                <w:div w:id="533159693">
                  <w:marLeft w:val="0"/>
                  <w:marRight w:val="0"/>
                  <w:marTop w:val="225"/>
                  <w:marBottom w:val="0"/>
                  <w:divBdr>
                    <w:top w:val="none" w:sz="0" w:space="0" w:color="auto"/>
                    <w:left w:val="none" w:sz="0" w:space="0" w:color="auto"/>
                    <w:bottom w:val="none" w:sz="0" w:space="0" w:color="auto"/>
                    <w:right w:val="none" w:sz="0" w:space="0" w:color="auto"/>
                  </w:divBdr>
                  <w:divsChild>
                    <w:div w:id="1274753011">
                      <w:marLeft w:val="225"/>
                      <w:marRight w:val="0"/>
                      <w:marTop w:val="0"/>
                      <w:marBottom w:val="0"/>
                      <w:divBdr>
                        <w:top w:val="none" w:sz="0" w:space="0" w:color="auto"/>
                        <w:left w:val="none" w:sz="0" w:space="0" w:color="auto"/>
                        <w:bottom w:val="none" w:sz="0" w:space="0" w:color="auto"/>
                        <w:right w:val="none" w:sz="0" w:space="0" w:color="auto"/>
                      </w:divBdr>
                    </w:div>
                    <w:div w:id="283273634">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36736">
          <w:marLeft w:val="0"/>
          <w:marRight w:val="225"/>
          <w:marTop w:val="0"/>
          <w:marBottom w:val="225"/>
          <w:divBdr>
            <w:top w:val="none" w:sz="0" w:space="0" w:color="auto"/>
            <w:left w:val="none" w:sz="0" w:space="0" w:color="auto"/>
            <w:bottom w:val="none" w:sz="0" w:space="0" w:color="auto"/>
            <w:right w:val="none" w:sz="0" w:space="0" w:color="auto"/>
          </w:divBdr>
          <w:divsChild>
            <w:div w:id="1734936377">
              <w:marLeft w:val="0"/>
              <w:marRight w:val="0"/>
              <w:marTop w:val="0"/>
              <w:marBottom w:val="0"/>
              <w:divBdr>
                <w:top w:val="none" w:sz="0" w:space="0" w:color="auto"/>
                <w:left w:val="none" w:sz="0" w:space="0" w:color="auto"/>
                <w:bottom w:val="none" w:sz="0" w:space="0" w:color="auto"/>
                <w:right w:val="none" w:sz="0" w:space="0" w:color="auto"/>
              </w:divBdr>
            </w:div>
            <w:div w:id="456071032">
              <w:marLeft w:val="0"/>
              <w:marRight w:val="0"/>
              <w:marTop w:val="0"/>
              <w:marBottom w:val="0"/>
              <w:divBdr>
                <w:top w:val="none" w:sz="0" w:space="0" w:color="auto"/>
                <w:left w:val="none" w:sz="0" w:space="0" w:color="auto"/>
                <w:bottom w:val="none" w:sz="0" w:space="0" w:color="auto"/>
                <w:right w:val="none" w:sz="0" w:space="0" w:color="auto"/>
              </w:divBdr>
            </w:div>
          </w:divsChild>
        </w:div>
        <w:div w:id="221674473">
          <w:marLeft w:val="0"/>
          <w:marRight w:val="0"/>
          <w:marTop w:val="0"/>
          <w:marBottom w:val="0"/>
          <w:divBdr>
            <w:top w:val="none" w:sz="0" w:space="0" w:color="auto"/>
            <w:left w:val="none" w:sz="0" w:space="0" w:color="auto"/>
            <w:bottom w:val="none" w:sz="0" w:space="0" w:color="auto"/>
            <w:right w:val="none" w:sz="0" w:space="0" w:color="auto"/>
          </w:divBdr>
        </w:div>
        <w:div w:id="1349023639">
          <w:marLeft w:val="0"/>
          <w:marRight w:val="0"/>
          <w:marTop w:val="0"/>
          <w:marBottom w:val="450"/>
          <w:divBdr>
            <w:top w:val="none" w:sz="0" w:space="0" w:color="auto"/>
            <w:left w:val="none" w:sz="0" w:space="0" w:color="auto"/>
            <w:bottom w:val="none" w:sz="0" w:space="0" w:color="auto"/>
            <w:right w:val="none" w:sz="0" w:space="0" w:color="auto"/>
          </w:divBdr>
        </w:div>
        <w:div w:id="49157468">
          <w:marLeft w:val="0"/>
          <w:marRight w:val="0"/>
          <w:marTop w:val="0"/>
          <w:marBottom w:val="300"/>
          <w:divBdr>
            <w:top w:val="none" w:sz="0" w:space="0" w:color="auto"/>
            <w:left w:val="none" w:sz="0" w:space="0" w:color="auto"/>
            <w:bottom w:val="none" w:sz="0" w:space="0" w:color="auto"/>
            <w:right w:val="none" w:sz="0" w:space="0" w:color="auto"/>
          </w:divBdr>
        </w:div>
      </w:divsChild>
    </w:div>
    <w:div w:id="226916217">
      <w:bodyDiv w:val="1"/>
      <w:marLeft w:val="0"/>
      <w:marRight w:val="0"/>
      <w:marTop w:val="0"/>
      <w:marBottom w:val="0"/>
      <w:divBdr>
        <w:top w:val="none" w:sz="0" w:space="0" w:color="auto"/>
        <w:left w:val="none" w:sz="0" w:space="0" w:color="auto"/>
        <w:bottom w:val="none" w:sz="0" w:space="0" w:color="auto"/>
        <w:right w:val="none" w:sz="0" w:space="0" w:color="auto"/>
      </w:divBdr>
    </w:div>
    <w:div w:id="330836937">
      <w:bodyDiv w:val="1"/>
      <w:marLeft w:val="0"/>
      <w:marRight w:val="0"/>
      <w:marTop w:val="0"/>
      <w:marBottom w:val="0"/>
      <w:divBdr>
        <w:top w:val="none" w:sz="0" w:space="0" w:color="auto"/>
        <w:left w:val="none" w:sz="0" w:space="0" w:color="auto"/>
        <w:bottom w:val="none" w:sz="0" w:space="0" w:color="auto"/>
        <w:right w:val="none" w:sz="0" w:space="0" w:color="auto"/>
      </w:divBdr>
    </w:div>
    <w:div w:id="417285627">
      <w:bodyDiv w:val="1"/>
      <w:marLeft w:val="0"/>
      <w:marRight w:val="0"/>
      <w:marTop w:val="0"/>
      <w:marBottom w:val="0"/>
      <w:divBdr>
        <w:top w:val="none" w:sz="0" w:space="0" w:color="auto"/>
        <w:left w:val="none" w:sz="0" w:space="0" w:color="auto"/>
        <w:bottom w:val="none" w:sz="0" w:space="0" w:color="auto"/>
        <w:right w:val="none" w:sz="0" w:space="0" w:color="auto"/>
      </w:divBdr>
    </w:div>
    <w:div w:id="668799381">
      <w:bodyDiv w:val="1"/>
      <w:marLeft w:val="0"/>
      <w:marRight w:val="0"/>
      <w:marTop w:val="0"/>
      <w:marBottom w:val="0"/>
      <w:divBdr>
        <w:top w:val="none" w:sz="0" w:space="0" w:color="auto"/>
        <w:left w:val="none" w:sz="0" w:space="0" w:color="auto"/>
        <w:bottom w:val="none" w:sz="0" w:space="0" w:color="auto"/>
        <w:right w:val="none" w:sz="0" w:space="0" w:color="auto"/>
      </w:divBdr>
    </w:div>
    <w:div w:id="730006770">
      <w:bodyDiv w:val="1"/>
      <w:marLeft w:val="0"/>
      <w:marRight w:val="0"/>
      <w:marTop w:val="0"/>
      <w:marBottom w:val="0"/>
      <w:divBdr>
        <w:top w:val="none" w:sz="0" w:space="0" w:color="auto"/>
        <w:left w:val="none" w:sz="0" w:space="0" w:color="auto"/>
        <w:bottom w:val="none" w:sz="0" w:space="0" w:color="auto"/>
        <w:right w:val="none" w:sz="0" w:space="0" w:color="auto"/>
      </w:divBdr>
    </w:div>
    <w:div w:id="784428963">
      <w:bodyDiv w:val="1"/>
      <w:marLeft w:val="0"/>
      <w:marRight w:val="0"/>
      <w:marTop w:val="0"/>
      <w:marBottom w:val="0"/>
      <w:divBdr>
        <w:top w:val="none" w:sz="0" w:space="0" w:color="auto"/>
        <w:left w:val="none" w:sz="0" w:space="0" w:color="auto"/>
        <w:bottom w:val="none" w:sz="0" w:space="0" w:color="auto"/>
        <w:right w:val="none" w:sz="0" w:space="0" w:color="auto"/>
      </w:divBdr>
    </w:div>
    <w:div w:id="855341312">
      <w:bodyDiv w:val="1"/>
      <w:marLeft w:val="0"/>
      <w:marRight w:val="0"/>
      <w:marTop w:val="0"/>
      <w:marBottom w:val="0"/>
      <w:divBdr>
        <w:top w:val="none" w:sz="0" w:space="0" w:color="auto"/>
        <w:left w:val="none" w:sz="0" w:space="0" w:color="auto"/>
        <w:bottom w:val="none" w:sz="0" w:space="0" w:color="auto"/>
        <w:right w:val="none" w:sz="0" w:space="0" w:color="auto"/>
      </w:divBdr>
    </w:div>
    <w:div w:id="943030239">
      <w:bodyDiv w:val="1"/>
      <w:marLeft w:val="0"/>
      <w:marRight w:val="0"/>
      <w:marTop w:val="0"/>
      <w:marBottom w:val="0"/>
      <w:divBdr>
        <w:top w:val="none" w:sz="0" w:space="0" w:color="auto"/>
        <w:left w:val="none" w:sz="0" w:space="0" w:color="auto"/>
        <w:bottom w:val="none" w:sz="0" w:space="0" w:color="auto"/>
        <w:right w:val="none" w:sz="0" w:space="0" w:color="auto"/>
      </w:divBdr>
    </w:div>
    <w:div w:id="1186749820">
      <w:bodyDiv w:val="1"/>
      <w:marLeft w:val="0"/>
      <w:marRight w:val="0"/>
      <w:marTop w:val="0"/>
      <w:marBottom w:val="0"/>
      <w:divBdr>
        <w:top w:val="none" w:sz="0" w:space="0" w:color="auto"/>
        <w:left w:val="none" w:sz="0" w:space="0" w:color="auto"/>
        <w:bottom w:val="none" w:sz="0" w:space="0" w:color="auto"/>
        <w:right w:val="none" w:sz="0" w:space="0" w:color="auto"/>
      </w:divBdr>
    </w:div>
    <w:div w:id="1694264207">
      <w:bodyDiv w:val="1"/>
      <w:marLeft w:val="0"/>
      <w:marRight w:val="0"/>
      <w:marTop w:val="0"/>
      <w:marBottom w:val="0"/>
      <w:divBdr>
        <w:top w:val="none" w:sz="0" w:space="0" w:color="auto"/>
        <w:left w:val="none" w:sz="0" w:space="0" w:color="auto"/>
        <w:bottom w:val="none" w:sz="0" w:space="0" w:color="auto"/>
        <w:right w:val="none" w:sz="0" w:space="0" w:color="auto"/>
      </w:divBdr>
    </w:div>
    <w:div w:id="1765880367">
      <w:bodyDiv w:val="1"/>
      <w:marLeft w:val="0"/>
      <w:marRight w:val="0"/>
      <w:marTop w:val="0"/>
      <w:marBottom w:val="0"/>
      <w:divBdr>
        <w:top w:val="none" w:sz="0" w:space="0" w:color="auto"/>
        <w:left w:val="none" w:sz="0" w:space="0" w:color="auto"/>
        <w:bottom w:val="none" w:sz="0" w:space="0" w:color="auto"/>
        <w:right w:val="none" w:sz="0" w:space="0" w:color="auto"/>
      </w:divBdr>
    </w:div>
    <w:div w:id="1766880308">
      <w:bodyDiv w:val="1"/>
      <w:marLeft w:val="0"/>
      <w:marRight w:val="0"/>
      <w:marTop w:val="0"/>
      <w:marBottom w:val="0"/>
      <w:divBdr>
        <w:top w:val="none" w:sz="0" w:space="0" w:color="auto"/>
        <w:left w:val="none" w:sz="0" w:space="0" w:color="auto"/>
        <w:bottom w:val="none" w:sz="0" w:space="0" w:color="auto"/>
        <w:right w:val="none" w:sz="0" w:space="0" w:color="auto"/>
      </w:divBdr>
    </w:div>
    <w:div w:id="1803234416">
      <w:bodyDiv w:val="1"/>
      <w:marLeft w:val="0"/>
      <w:marRight w:val="0"/>
      <w:marTop w:val="0"/>
      <w:marBottom w:val="0"/>
      <w:divBdr>
        <w:top w:val="none" w:sz="0" w:space="0" w:color="auto"/>
        <w:left w:val="none" w:sz="0" w:space="0" w:color="auto"/>
        <w:bottom w:val="none" w:sz="0" w:space="0" w:color="auto"/>
        <w:right w:val="none" w:sz="0" w:space="0" w:color="auto"/>
      </w:divBdr>
    </w:div>
    <w:div w:id="1886870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ere.pl/pl/index.html" TargetMode="External"/><Relationship Id="rId13" Type="http://schemas.openxmlformats.org/officeDocument/2006/relationships/hyperlink" Target="mailto:DziamskiPiotr@JohnDeere.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cebook.com/JohnDeerePolska/?fref=ts"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youtube.com/user/JohnDeere" TargetMode="External"/><Relationship Id="rId14" Type="http://schemas.openxmlformats.org/officeDocument/2006/relationships/hyperlink" Target="mailto:karol.mackowiak@dotrelations.p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96741-E209-450C-86D8-341815BF9A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800</Words>
  <Characters>4805</Characters>
  <Application>Microsoft Office Word</Application>
  <DocSecurity>0</DocSecurity>
  <Lines>40</Lines>
  <Paragraphs>11</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Użytkownik systemu Windows</dc:creator>
  <cp:keywords/>
  <dc:description/>
  <cp:lastModifiedBy>Użytkownik systemu Windows</cp:lastModifiedBy>
  <cp:revision>2</cp:revision>
  <dcterms:created xsi:type="dcterms:W3CDTF">2019-05-13T10:09:00Z</dcterms:created>
  <dcterms:modified xsi:type="dcterms:W3CDTF">2019-05-13T10:09:00Z</dcterms:modified>
</cp:coreProperties>
</file>