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1139BA8D" w14:textId="77777777" w:rsidR="00570644" w:rsidRDefault="00570644" w:rsidP="0086652C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</w:p>
    <w:p w14:paraId="343F425B" w14:textId="40DF2C64" w:rsidR="0072421F" w:rsidRDefault="0072421F" w:rsidP="008641A0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 xml:space="preserve">Sprawna prasa </w:t>
      </w:r>
      <w:r w:rsidR="00AA0B70">
        <w:rPr>
          <w:rFonts w:ascii="Verdana" w:hAnsi="Verdana" w:cstheme="minorHAnsi"/>
          <w:b/>
          <w:color w:val="008000"/>
          <w:sz w:val="26"/>
          <w:szCs w:val="26"/>
        </w:rPr>
        <w:t>na szóstkę</w:t>
      </w:r>
      <w:r>
        <w:rPr>
          <w:rFonts w:ascii="Verdana" w:hAnsi="Verdana" w:cstheme="minorHAnsi"/>
          <w:b/>
          <w:color w:val="008000"/>
          <w:sz w:val="26"/>
          <w:szCs w:val="26"/>
        </w:rPr>
        <w:t>:</w:t>
      </w:r>
    </w:p>
    <w:p w14:paraId="54AA0259" w14:textId="15A3F7D8" w:rsidR="00460AB5" w:rsidRDefault="0046022B" w:rsidP="008641A0">
      <w:pPr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 xml:space="preserve">Jak przygotować </w:t>
      </w:r>
      <w:r w:rsidR="00A17CFD">
        <w:rPr>
          <w:rFonts w:ascii="Verdana" w:hAnsi="Verdana" w:cstheme="minorHAnsi"/>
          <w:b/>
          <w:color w:val="008000"/>
          <w:sz w:val="26"/>
          <w:szCs w:val="26"/>
        </w:rPr>
        <w:t>maszynę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 do sezonu?</w:t>
      </w:r>
    </w:p>
    <w:p w14:paraId="3BC3B968" w14:textId="77777777" w:rsidR="001F128B" w:rsidRPr="00CE01C1" w:rsidRDefault="001F128B" w:rsidP="00070227">
      <w:pPr>
        <w:jc w:val="both"/>
        <w:rPr>
          <w:rFonts w:ascii="Verdana" w:hAnsi="Verdana"/>
          <w:sz w:val="22"/>
          <w:szCs w:val="22"/>
        </w:rPr>
      </w:pPr>
    </w:p>
    <w:p w14:paraId="1A620D0E" w14:textId="35289D3E" w:rsidR="00070227" w:rsidRDefault="00070227" w:rsidP="00070227">
      <w:pPr>
        <w:jc w:val="both"/>
        <w:rPr>
          <w:rFonts w:ascii="Verdana" w:hAnsi="Verdana"/>
          <w:sz w:val="22"/>
          <w:szCs w:val="22"/>
        </w:rPr>
      </w:pPr>
    </w:p>
    <w:p w14:paraId="3BBBF820" w14:textId="0789C125" w:rsidR="0080442D" w:rsidRPr="00F56EF4" w:rsidRDefault="00E968AC" w:rsidP="0046022B">
      <w:pPr>
        <w:jc w:val="both"/>
        <w:rPr>
          <w:rFonts w:ascii="Verdana" w:hAnsi="Verdana"/>
          <w:b/>
          <w:sz w:val="22"/>
          <w:szCs w:val="22"/>
        </w:rPr>
      </w:pPr>
      <w:r w:rsidRPr="00F56EF4">
        <w:rPr>
          <w:rFonts w:ascii="Verdana" w:hAnsi="Verdana"/>
          <w:b/>
          <w:sz w:val="22"/>
          <w:szCs w:val="22"/>
        </w:rPr>
        <w:t>Zanim prasa</w:t>
      </w:r>
      <w:r w:rsidR="00033F31" w:rsidRPr="00F56EF4">
        <w:rPr>
          <w:rFonts w:ascii="Verdana" w:hAnsi="Verdana"/>
          <w:b/>
          <w:sz w:val="22"/>
          <w:szCs w:val="22"/>
        </w:rPr>
        <w:t xml:space="preserve"> wyjedzie do pracy</w:t>
      </w:r>
      <w:r w:rsidR="000204A8" w:rsidRPr="00F56EF4">
        <w:rPr>
          <w:rFonts w:ascii="Verdana" w:hAnsi="Verdana"/>
          <w:b/>
          <w:sz w:val="22"/>
          <w:szCs w:val="22"/>
        </w:rPr>
        <w:t xml:space="preserve"> w polu</w:t>
      </w:r>
      <w:r w:rsidR="00033F31" w:rsidRPr="00F56EF4">
        <w:rPr>
          <w:rFonts w:ascii="Verdana" w:hAnsi="Verdana"/>
          <w:b/>
          <w:sz w:val="22"/>
          <w:szCs w:val="22"/>
        </w:rPr>
        <w:t xml:space="preserve">, koniecznie trzeba </w:t>
      </w:r>
      <w:r w:rsidR="00A60894" w:rsidRPr="00F56EF4">
        <w:rPr>
          <w:rFonts w:ascii="Verdana" w:hAnsi="Verdana"/>
          <w:b/>
          <w:sz w:val="22"/>
          <w:szCs w:val="22"/>
        </w:rPr>
        <w:t xml:space="preserve">szczegółowo </w:t>
      </w:r>
      <w:r w:rsidR="00033F31" w:rsidRPr="00F56EF4">
        <w:rPr>
          <w:rFonts w:ascii="Verdana" w:hAnsi="Verdana"/>
          <w:b/>
          <w:sz w:val="22"/>
          <w:szCs w:val="22"/>
        </w:rPr>
        <w:t>sprawdzić jej stan</w:t>
      </w:r>
      <w:bookmarkStart w:id="0" w:name="_GoBack"/>
      <w:bookmarkEnd w:id="0"/>
      <w:r w:rsidR="00033F31" w:rsidRPr="00F56EF4">
        <w:rPr>
          <w:rFonts w:ascii="Verdana" w:hAnsi="Verdana"/>
          <w:b/>
          <w:sz w:val="22"/>
          <w:szCs w:val="22"/>
        </w:rPr>
        <w:t xml:space="preserve"> techniczny. </w:t>
      </w:r>
      <w:r w:rsidR="00A60894" w:rsidRPr="00F56EF4">
        <w:rPr>
          <w:rFonts w:ascii="Verdana" w:hAnsi="Verdana"/>
          <w:b/>
          <w:sz w:val="22"/>
          <w:szCs w:val="22"/>
        </w:rPr>
        <w:t>Radzimy, jak to zrobić krok po kroku, by maszyna w polu nie sprawiła przykrej niespodzianki.</w:t>
      </w:r>
      <w:r w:rsidR="00B74A4D" w:rsidRPr="00F56EF4">
        <w:rPr>
          <w:rFonts w:ascii="Verdana" w:hAnsi="Verdana"/>
          <w:b/>
          <w:sz w:val="22"/>
          <w:szCs w:val="22"/>
        </w:rPr>
        <w:t xml:space="preserve"> Przegląd w</w:t>
      </w:r>
      <w:r w:rsidR="00C9184A" w:rsidRPr="00F56EF4">
        <w:rPr>
          <w:rFonts w:ascii="Verdana" w:hAnsi="Verdana"/>
          <w:b/>
          <w:sz w:val="22"/>
          <w:szCs w:val="22"/>
        </w:rPr>
        <w:t>arto rozpocząć odpowiednio wcześniej</w:t>
      </w:r>
      <w:r w:rsidR="00EC0206" w:rsidRPr="00F56EF4">
        <w:rPr>
          <w:rFonts w:ascii="Verdana" w:hAnsi="Verdana"/>
          <w:b/>
          <w:sz w:val="22"/>
          <w:szCs w:val="22"/>
        </w:rPr>
        <w:t xml:space="preserve"> tak</w:t>
      </w:r>
      <w:r w:rsidR="00C9184A" w:rsidRPr="00F56EF4">
        <w:rPr>
          <w:rFonts w:ascii="Verdana" w:hAnsi="Verdana"/>
          <w:b/>
          <w:sz w:val="22"/>
          <w:szCs w:val="22"/>
        </w:rPr>
        <w:t>, by ze wszystkim zdążyć na czas.</w:t>
      </w:r>
      <w:r w:rsidR="00B74A4D" w:rsidRPr="00F56EF4">
        <w:rPr>
          <w:rFonts w:ascii="Verdana" w:hAnsi="Verdana"/>
          <w:b/>
          <w:sz w:val="22"/>
          <w:szCs w:val="22"/>
        </w:rPr>
        <w:t xml:space="preserve"> </w:t>
      </w:r>
    </w:p>
    <w:p w14:paraId="3C763406" w14:textId="1DB69902" w:rsidR="00C9184A" w:rsidRDefault="00C9184A" w:rsidP="0046022B">
      <w:pPr>
        <w:jc w:val="both"/>
        <w:rPr>
          <w:rFonts w:ascii="Verdana" w:hAnsi="Verdana"/>
          <w:sz w:val="22"/>
          <w:szCs w:val="22"/>
        </w:rPr>
      </w:pPr>
    </w:p>
    <w:p w14:paraId="01189881" w14:textId="77EECF39" w:rsidR="00C9184A" w:rsidRDefault="00C9184A" w:rsidP="0046022B">
      <w:pPr>
        <w:jc w:val="both"/>
        <w:rPr>
          <w:rFonts w:ascii="Verdana" w:hAnsi="Verdana"/>
          <w:sz w:val="22"/>
          <w:szCs w:val="22"/>
        </w:rPr>
      </w:pPr>
    </w:p>
    <w:p w14:paraId="19D561B0" w14:textId="2F2B2BA5" w:rsidR="000204A8" w:rsidRPr="004A5B5F" w:rsidRDefault="004A5B5F" w:rsidP="00F7782E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Stopień sprawności całej maszyny zależny jest od jej najsłabszego</w:t>
      </w:r>
      <w:r w:rsidR="00115D25">
        <w:rPr>
          <w:rFonts w:ascii="Verdana" w:hAnsi="Verdana"/>
          <w:sz w:val="22"/>
          <w:szCs w:val="22"/>
        </w:rPr>
        <w:t xml:space="preserve"> jej</w:t>
      </w:r>
      <w:r>
        <w:rPr>
          <w:rFonts w:ascii="Verdana" w:hAnsi="Verdana"/>
          <w:sz w:val="22"/>
          <w:szCs w:val="22"/>
        </w:rPr>
        <w:t xml:space="preserve"> elementu. Dokładna, kompleksowa i systematyczna kontrola techniczna jest podstawą sprawnej, bezpiecznej i wydajnej pracy w czasie zbioru. Jak ją przeprowadzić?</w:t>
      </w:r>
    </w:p>
    <w:p w14:paraId="791DD7F2" w14:textId="50FADC3B" w:rsidR="000204A8" w:rsidRDefault="000204A8" w:rsidP="00F7782E">
      <w:pPr>
        <w:jc w:val="both"/>
        <w:rPr>
          <w:rFonts w:ascii="Verdana" w:hAnsi="Verdana"/>
          <w:b/>
          <w:sz w:val="22"/>
          <w:szCs w:val="22"/>
        </w:rPr>
      </w:pPr>
    </w:p>
    <w:p w14:paraId="42DFB600" w14:textId="77777777" w:rsidR="00335EE9" w:rsidRDefault="00335EE9" w:rsidP="00F7782E">
      <w:pPr>
        <w:jc w:val="both"/>
        <w:rPr>
          <w:rFonts w:ascii="Verdana" w:hAnsi="Verdana"/>
          <w:b/>
          <w:sz w:val="22"/>
          <w:szCs w:val="22"/>
        </w:rPr>
      </w:pPr>
    </w:p>
    <w:p w14:paraId="50DCABC6" w14:textId="6E0A8A7B" w:rsidR="00B74A4D" w:rsidRDefault="000204A8" w:rsidP="00F7782E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Po pierwsze: </w:t>
      </w:r>
      <w:r w:rsidR="0046710E">
        <w:rPr>
          <w:rFonts w:ascii="Verdana" w:hAnsi="Verdana"/>
          <w:b/>
          <w:sz w:val="22"/>
          <w:szCs w:val="22"/>
        </w:rPr>
        <w:t>Układ napędowy</w:t>
      </w:r>
    </w:p>
    <w:p w14:paraId="23EA2BC4" w14:textId="699DBEDD" w:rsidR="0006314E" w:rsidRDefault="0006314E" w:rsidP="00F7782E">
      <w:pPr>
        <w:jc w:val="both"/>
        <w:rPr>
          <w:rFonts w:ascii="Verdana" w:hAnsi="Verdana"/>
          <w:b/>
          <w:sz w:val="22"/>
          <w:szCs w:val="22"/>
        </w:rPr>
      </w:pPr>
    </w:p>
    <w:p w14:paraId="63B01B1F" w14:textId="06E2845E" w:rsidR="0006314E" w:rsidRDefault="00323C31" w:rsidP="00F7782E">
      <w:pPr>
        <w:jc w:val="both"/>
        <w:rPr>
          <w:rFonts w:ascii="Verdana" w:hAnsi="Verdana"/>
          <w:sz w:val="22"/>
          <w:szCs w:val="22"/>
        </w:rPr>
      </w:pPr>
      <w:r w:rsidRPr="00E124BE">
        <w:rPr>
          <w:rFonts w:ascii="Verdana" w:hAnsi="Verdana"/>
          <w:sz w:val="22"/>
          <w:szCs w:val="22"/>
        </w:rPr>
        <w:t>Po okresie jesienno-zimowym maszyna może być zakurzona i wymaga</w:t>
      </w:r>
      <w:r w:rsidR="00EC5382">
        <w:rPr>
          <w:rFonts w:ascii="Verdana" w:hAnsi="Verdana"/>
          <w:sz w:val="22"/>
          <w:szCs w:val="22"/>
        </w:rPr>
        <w:t>ć</w:t>
      </w:r>
      <w:r w:rsidRPr="00E124BE">
        <w:rPr>
          <w:rFonts w:ascii="Verdana" w:hAnsi="Verdana"/>
          <w:sz w:val="22"/>
          <w:szCs w:val="22"/>
        </w:rPr>
        <w:t xml:space="preserve"> oczyszczenia</w:t>
      </w:r>
      <w:r w:rsidR="00E96A63" w:rsidRPr="00E124BE">
        <w:rPr>
          <w:rFonts w:ascii="Verdana" w:hAnsi="Verdana"/>
          <w:sz w:val="22"/>
          <w:szCs w:val="22"/>
        </w:rPr>
        <w:t>.</w:t>
      </w:r>
      <w:r w:rsidR="000A7B91" w:rsidRPr="00E124BE">
        <w:rPr>
          <w:rFonts w:ascii="Verdana" w:hAnsi="Verdana"/>
          <w:sz w:val="22"/>
          <w:szCs w:val="22"/>
        </w:rPr>
        <w:t xml:space="preserve"> </w:t>
      </w:r>
      <w:r w:rsidR="00E96A63" w:rsidRPr="00E124BE">
        <w:rPr>
          <w:rFonts w:ascii="Verdana" w:hAnsi="Verdana"/>
          <w:sz w:val="22"/>
          <w:szCs w:val="22"/>
        </w:rPr>
        <w:br/>
      </w:r>
      <w:r w:rsidR="00A16E91" w:rsidRPr="00E124BE">
        <w:rPr>
          <w:rFonts w:ascii="Verdana" w:hAnsi="Verdana"/>
          <w:i/>
          <w:sz w:val="22"/>
          <w:szCs w:val="22"/>
        </w:rPr>
        <w:t xml:space="preserve">- </w:t>
      </w:r>
      <w:r w:rsidRPr="00E124BE">
        <w:rPr>
          <w:rFonts w:ascii="Verdana" w:hAnsi="Verdana"/>
          <w:i/>
          <w:sz w:val="22"/>
          <w:szCs w:val="22"/>
        </w:rPr>
        <w:t xml:space="preserve">Dlatego </w:t>
      </w:r>
      <w:r w:rsidR="001D57B7" w:rsidRPr="00E124BE">
        <w:rPr>
          <w:rFonts w:ascii="Verdana" w:hAnsi="Verdana"/>
          <w:i/>
          <w:sz w:val="22"/>
          <w:szCs w:val="22"/>
        </w:rPr>
        <w:t xml:space="preserve">przed </w:t>
      </w:r>
      <w:r w:rsidR="00A16E91" w:rsidRPr="00E124BE">
        <w:rPr>
          <w:rFonts w:ascii="Verdana" w:hAnsi="Verdana"/>
          <w:i/>
          <w:sz w:val="22"/>
          <w:szCs w:val="22"/>
        </w:rPr>
        <w:t>rozpoczęciem</w:t>
      </w:r>
      <w:r w:rsidR="001D57B7" w:rsidRPr="00E124BE">
        <w:rPr>
          <w:rFonts w:ascii="Verdana" w:hAnsi="Verdana"/>
          <w:i/>
          <w:sz w:val="22"/>
          <w:szCs w:val="22"/>
        </w:rPr>
        <w:t xml:space="preserve"> kontroli</w:t>
      </w:r>
      <w:r w:rsidRPr="00E124BE">
        <w:rPr>
          <w:rFonts w:ascii="Verdana" w:hAnsi="Verdana"/>
          <w:i/>
          <w:sz w:val="22"/>
          <w:szCs w:val="22"/>
        </w:rPr>
        <w:t xml:space="preserve"> powinniśmy </w:t>
      </w:r>
      <w:r w:rsidR="00EC5382">
        <w:rPr>
          <w:rFonts w:ascii="Verdana" w:hAnsi="Verdana"/>
          <w:i/>
          <w:sz w:val="22"/>
          <w:szCs w:val="22"/>
        </w:rPr>
        <w:t xml:space="preserve">ją </w:t>
      </w:r>
      <w:r w:rsidR="00F56EF4" w:rsidRPr="00E124BE">
        <w:rPr>
          <w:rFonts w:ascii="Verdana" w:hAnsi="Verdana"/>
          <w:i/>
          <w:sz w:val="22"/>
          <w:szCs w:val="22"/>
        </w:rPr>
        <w:t>dokładnie oczyścić</w:t>
      </w:r>
      <w:r w:rsidR="001D57B7" w:rsidRPr="00E124BE">
        <w:rPr>
          <w:rFonts w:ascii="Verdana" w:hAnsi="Verdana"/>
          <w:i/>
          <w:sz w:val="22"/>
          <w:szCs w:val="22"/>
        </w:rPr>
        <w:t xml:space="preserve">. Należy </w:t>
      </w:r>
      <w:r w:rsidR="00A16E91" w:rsidRPr="00E124BE">
        <w:rPr>
          <w:rFonts w:ascii="Verdana" w:hAnsi="Verdana"/>
          <w:i/>
          <w:sz w:val="22"/>
          <w:szCs w:val="22"/>
        </w:rPr>
        <w:t xml:space="preserve">także </w:t>
      </w:r>
      <w:r w:rsidR="001D57B7" w:rsidRPr="00E124BE">
        <w:rPr>
          <w:rFonts w:ascii="Verdana" w:hAnsi="Verdana"/>
          <w:i/>
          <w:sz w:val="22"/>
          <w:szCs w:val="22"/>
        </w:rPr>
        <w:t>wymienić olej</w:t>
      </w:r>
      <w:r w:rsidR="00E96A63" w:rsidRPr="00E124BE">
        <w:rPr>
          <w:rFonts w:ascii="Verdana" w:hAnsi="Verdana"/>
          <w:i/>
          <w:sz w:val="22"/>
          <w:szCs w:val="22"/>
        </w:rPr>
        <w:t>e</w:t>
      </w:r>
      <w:r w:rsidR="001D57B7" w:rsidRPr="00E124BE">
        <w:rPr>
          <w:rFonts w:ascii="Verdana" w:hAnsi="Verdana"/>
          <w:i/>
          <w:sz w:val="22"/>
          <w:szCs w:val="22"/>
        </w:rPr>
        <w:t xml:space="preserve"> we wszelkiego rodzaju przekładniach zamkniętych</w:t>
      </w:r>
      <w:r w:rsidR="00A16E91" w:rsidRPr="00E124BE">
        <w:rPr>
          <w:rFonts w:ascii="Verdana" w:hAnsi="Verdana"/>
          <w:i/>
          <w:sz w:val="22"/>
          <w:szCs w:val="22"/>
        </w:rPr>
        <w:t>,</w:t>
      </w:r>
      <w:r w:rsidR="001D57B7" w:rsidRPr="00E124BE">
        <w:rPr>
          <w:rFonts w:ascii="Verdana" w:hAnsi="Verdana"/>
          <w:i/>
          <w:sz w:val="22"/>
          <w:szCs w:val="22"/>
        </w:rPr>
        <w:t xml:space="preserve"> </w:t>
      </w:r>
      <w:r w:rsidR="00E96A63" w:rsidRPr="00E124BE">
        <w:rPr>
          <w:rFonts w:ascii="Verdana" w:hAnsi="Verdana"/>
          <w:i/>
          <w:sz w:val="22"/>
          <w:szCs w:val="22"/>
        </w:rPr>
        <w:t>zalewając środki smarne</w:t>
      </w:r>
      <w:r w:rsidR="0000431D" w:rsidRPr="00E124BE">
        <w:rPr>
          <w:rFonts w:ascii="Verdana" w:hAnsi="Verdana"/>
          <w:i/>
          <w:sz w:val="22"/>
          <w:szCs w:val="22"/>
        </w:rPr>
        <w:t xml:space="preserve"> zalecane przez producenta maszyny. </w:t>
      </w:r>
      <w:r w:rsidRPr="00E124BE">
        <w:rPr>
          <w:rFonts w:ascii="Verdana" w:hAnsi="Verdana"/>
          <w:i/>
          <w:sz w:val="22"/>
          <w:szCs w:val="22"/>
        </w:rPr>
        <w:t xml:space="preserve">Następnie należy przyjrzeć się kołom </w:t>
      </w:r>
      <w:r w:rsidR="0000431D" w:rsidRPr="00E124BE">
        <w:rPr>
          <w:rFonts w:ascii="Verdana" w:hAnsi="Verdana"/>
          <w:i/>
          <w:sz w:val="22"/>
          <w:szCs w:val="22"/>
        </w:rPr>
        <w:t>zębatym</w:t>
      </w:r>
      <w:r w:rsidRPr="00E124BE">
        <w:rPr>
          <w:rFonts w:ascii="Verdana" w:hAnsi="Verdana"/>
          <w:i/>
          <w:sz w:val="22"/>
          <w:szCs w:val="22"/>
        </w:rPr>
        <w:t xml:space="preserve"> i łańcuchom</w:t>
      </w:r>
      <w:r w:rsidR="0000431D" w:rsidRPr="00E124BE">
        <w:rPr>
          <w:rFonts w:ascii="Verdana" w:hAnsi="Verdana"/>
          <w:i/>
          <w:sz w:val="22"/>
          <w:szCs w:val="22"/>
        </w:rPr>
        <w:t xml:space="preserve"> napędowym</w:t>
      </w:r>
      <w:r w:rsidRPr="00E124BE">
        <w:rPr>
          <w:rFonts w:ascii="Verdana" w:hAnsi="Verdana"/>
          <w:i/>
          <w:sz w:val="22"/>
          <w:szCs w:val="22"/>
        </w:rPr>
        <w:t xml:space="preserve"> – w przypadku </w:t>
      </w:r>
      <w:r w:rsidR="000A7B91" w:rsidRPr="00E124BE">
        <w:rPr>
          <w:rFonts w:ascii="Verdana" w:hAnsi="Verdana"/>
          <w:i/>
          <w:sz w:val="22"/>
          <w:szCs w:val="22"/>
        </w:rPr>
        <w:t xml:space="preserve">ich </w:t>
      </w:r>
      <w:r w:rsidR="0000431D" w:rsidRPr="00E124BE">
        <w:rPr>
          <w:rFonts w:ascii="Verdana" w:hAnsi="Verdana"/>
          <w:i/>
          <w:sz w:val="22"/>
          <w:szCs w:val="22"/>
        </w:rPr>
        <w:t>wyciągnięcia</w:t>
      </w:r>
      <w:r w:rsidRPr="00E124BE">
        <w:rPr>
          <w:rFonts w:ascii="Verdana" w:hAnsi="Verdana"/>
          <w:i/>
          <w:sz w:val="22"/>
          <w:szCs w:val="22"/>
        </w:rPr>
        <w:t xml:space="preserve"> bez zastanowienia decydujmy się na wymianę. </w:t>
      </w:r>
      <w:r w:rsidR="001943FA" w:rsidRPr="00E124BE">
        <w:rPr>
          <w:rFonts w:ascii="Verdana" w:hAnsi="Verdana"/>
          <w:i/>
          <w:sz w:val="22"/>
          <w:szCs w:val="22"/>
        </w:rPr>
        <w:t xml:space="preserve">Odpowiednie napięcie łańcucha, </w:t>
      </w:r>
      <w:r w:rsidR="000E7008" w:rsidRPr="00E124BE">
        <w:rPr>
          <w:rFonts w:ascii="Verdana" w:hAnsi="Verdana"/>
          <w:i/>
          <w:sz w:val="22"/>
          <w:szCs w:val="22"/>
        </w:rPr>
        <w:t xml:space="preserve">prosta linia prowadzenia, </w:t>
      </w:r>
      <w:r w:rsidR="001943FA" w:rsidRPr="00E124BE">
        <w:rPr>
          <w:rFonts w:ascii="Verdana" w:hAnsi="Verdana"/>
          <w:i/>
          <w:sz w:val="22"/>
          <w:szCs w:val="22"/>
        </w:rPr>
        <w:t>dobry stan</w:t>
      </w:r>
      <w:r w:rsidR="0000431D" w:rsidRPr="00E124BE">
        <w:rPr>
          <w:rFonts w:ascii="Verdana" w:hAnsi="Verdana"/>
          <w:i/>
          <w:sz w:val="22"/>
          <w:szCs w:val="22"/>
        </w:rPr>
        <w:t xml:space="preserve"> </w:t>
      </w:r>
      <w:r w:rsidR="0000431D" w:rsidRPr="0053137E">
        <w:rPr>
          <w:rFonts w:ascii="Verdana" w:hAnsi="Verdana"/>
          <w:i/>
          <w:sz w:val="22"/>
          <w:szCs w:val="22"/>
        </w:rPr>
        <w:t>techniczny</w:t>
      </w:r>
      <w:r w:rsidR="001943FA" w:rsidRPr="0053137E">
        <w:rPr>
          <w:rFonts w:ascii="Verdana" w:hAnsi="Verdana"/>
          <w:i/>
          <w:sz w:val="22"/>
          <w:szCs w:val="22"/>
        </w:rPr>
        <w:t xml:space="preserve"> oraz prawidłowe smarowanie układu sprawi, że prasa będzie </w:t>
      </w:r>
      <w:r w:rsidR="00C61AAE" w:rsidRPr="0053137E">
        <w:rPr>
          <w:rFonts w:ascii="Verdana" w:hAnsi="Verdana"/>
          <w:i/>
          <w:sz w:val="22"/>
          <w:szCs w:val="22"/>
        </w:rPr>
        <w:t xml:space="preserve">pracować </w:t>
      </w:r>
      <w:r w:rsidR="001943FA" w:rsidRPr="0053137E">
        <w:rPr>
          <w:rFonts w:ascii="Verdana" w:hAnsi="Verdana"/>
          <w:i/>
          <w:sz w:val="22"/>
          <w:szCs w:val="22"/>
        </w:rPr>
        <w:t>bezawaryjnie</w:t>
      </w:r>
      <w:r w:rsidR="00C61AAE" w:rsidRPr="0053137E">
        <w:rPr>
          <w:rFonts w:ascii="Verdana" w:hAnsi="Verdana"/>
          <w:i/>
          <w:sz w:val="22"/>
          <w:szCs w:val="22"/>
        </w:rPr>
        <w:t xml:space="preserve"> </w:t>
      </w:r>
      <w:r w:rsidRPr="0053137E">
        <w:rPr>
          <w:rFonts w:ascii="Verdana" w:hAnsi="Verdana"/>
          <w:sz w:val="22"/>
          <w:szCs w:val="22"/>
        </w:rPr>
        <w:t xml:space="preserve">– mówi </w:t>
      </w:r>
      <w:r w:rsidR="00301AC8" w:rsidRPr="0053137E">
        <w:rPr>
          <w:rFonts w:ascii="Verdana" w:hAnsi="Verdana"/>
          <w:b/>
          <w:sz w:val="22"/>
          <w:szCs w:val="22"/>
        </w:rPr>
        <w:t>Mariusz Naszkiewicz</w:t>
      </w:r>
      <w:r w:rsidRPr="0053137E">
        <w:rPr>
          <w:rFonts w:ascii="Verdana" w:hAnsi="Verdana"/>
          <w:b/>
          <w:sz w:val="22"/>
          <w:szCs w:val="22"/>
        </w:rPr>
        <w:t xml:space="preserve"> z John Deere</w:t>
      </w:r>
      <w:r w:rsidRPr="0053137E">
        <w:rPr>
          <w:rFonts w:ascii="Verdana" w:hAnsi="Verdana"/>
          <w:sz w:val="22"/>
          <w:szCs w:val="22"/>
        </w:rPr>
        <w:t>.</w:t>
      </w:r>
      <w:r w:rsidR="000E7008" w:rsidRPr="0053137E">
        <w:rPr>
          <w:rFonts w:ascii="Verdana" w:hAnsi="Verdana"/>
          <w:sz w:val="22"/>
          <w:szCs w:val="22"/>
        </w:rPr>
        <w:t xml:space="preserve"> Sprawdzamy również </w:t>
      </w:r>
      <w:r w:rsidR="00FD0631" w:rsidRPr="0053137E">
        <w:rPr>
          <w:rFonts w:ascii="Verdana" w:hAnsi="Verdana"/>
          <w:sz w:val="22"/>
          <w:szCs w:val="22"/>
        </w:rPr>
        <w:t xml:space="preserve">stan techniczny i </w:t>
      </w:r>
      <w:r w:rsidR="000E7008" w:rsidRPr="0053137E">
        <w:rPr>
          <w:rFonts w:ascii="Verdana" w:hAnsi="Verdana"/>
          <w:sz w:val="22"/>
          <w:szCs w:val="22"/>
        </w:rPr>
        <w:t>stopień napięcia pasów napędowych</w:t>
      </w:r>
      <w:r w:rsidR="00E96A63" w:rsidRPr="0053137E">
        <w:rPr>
          <w:rFonts w:ascii="Verdana" w:hAnsi="Verdana"/>
          <w:sz w:val="22"/>
          <w:szCs w:val="22"/>
        </w:rPr>
        <w:t>. Współpracujące z napinaczami listwy wskaźnikowe ułatwiają kontrolę napięcia pasów</w:t>
      </w:r>
      <w:r w:rsidR="00E124BE" w:rsidRPr="0053137E">
        <w:rPr>
          <w:rFonts w:ascii="Verdana" w:hAnsi="Verdana"/>
          <w:sz w:val="22"/>
          <w:szCs w:val="22"/>
        </w:rPr>
        <w:t xml:space="preserve"> </w:t>
      </w:r>
      <w:r w:rsidR="00E96A63" w:rsidRPr="0053137E">
        <w:rPr>
          <w:rFonts w:ascii="Verdana" w:hAnsi="Verdana"/>
          <w:sz w:val="22"/>
          <w:szCs w:val="22"/>
        </w:rPr>
        <w:t>i łańcuchów. W przypadku ich braku należy postępować zgodnie z zaleceniami instrukcji obsługi.</w:t>
      </w:r>
    </w:p>
    <w:p w14:paraId="54E2E549" w14:textId="77777777" w:rsidR="00EC5382" w:rsidRPr="0053137E" w:rsidRDefault="00EC5382" w:rsidP="00F7782E">
      <w:pPr>
        <w:jc w:val="both"/>
        <w:rPr>
          <w:rFonts w:ascii="Verdana" w:hAnsi="Verdana"/>
          <w:sz w:val="22"/>
          <w:szCs w:val="22"/>
        </w:rPr>
      </w:pPr>
    </w:p>
    <w:p w14:paraId="0D2CEBEE" w14:textId="333FBE49" w:rsidR="005F6230" w:rsidRPr="0053137E" w:rsidRDefault="005F6230" w:rsidP="00F7782E">
      <w:pPr>
        <w:jc w:val="both"/>
        <w:rPr>
          <w:rFonts w:ascii="Verdana" w:hAnsi="Verdana"/>
          <w:sz w:val="22"/>
          <w:szCs w:val="22"/>
        </w:rPr>
      </w:pPr>
      <w:r w:rsidRPr="0053137E">
        <w:rPr>
          <w:rFonts w:ascii="Verdana" w:hAnsi="Verdana"/>
          <w:sz w:val="22"/>
          <w:szCs w:val="22"/>
        </w:rPr>
        <w:t>Równolegle do kontroli pas</w:t>
      </w:r>
      <w:r w:rsidR="00115D25">
        <w:rPr>
          <w:rFonts w:ascii="Verdana" w:hAnsi="Verdana"/>
          <w:sz w:val="22"/>
          <w:szCs w:val="22"/>
        </w:rPr>
        <w:t>ów i łacuchów</w:t>
      </w:r>
      <w:r w:rsidRPr="0053137E">
        <w:rPr>
          <w:rFonts w:ascii="Verdana" w:hAnsi="Verdana"/>
          <w:sz w:val="22"/>
          <w:szCs w:val="22"/>
        </w:rPr>
        <w:t xml:space="preserve">, powinniśmy </w:t>
      </w:r>
      <w:r w:rsidR="00B7595B">
        <w:rPr>
          <w:rFonts w:ascii="Verdana" w:hAnsi="Verdana"/>
          <w:sz w:val="22"/>
          <w:szCs w:val="22"/>
        </w:rPr>
        <w:t>sprawdzić</w:t>
      </w:r>
      <w:r w:rsidRPr="0053137E">
        <w:rPr>
          <w:rFonts w:ascii="Verdana" w:hAnsi="Verdana"/>
          <w:sz w:val="22"/>
          <w:szCs w:val="22"/>
        </w:rPr>
        <w:t xml:space="preserve"> stan ułożyskowania wszystkich wałów maszyny. Pamiętajmy, że podczas pracy poddawane są one ogromnym obciążeniom, głównie w końcowej fazie formowania beli. Bagatelizowanie sprawności łożysk, może prowadzić do postępującego ich zużycia, zatarcia, wzrostu temperatury obudowy lub wału</w:t>
      </w:r>
      <w:r w:rsidR="00CA1497" w:rsidRPr="0053137E">
        <w:rPr>
          <w:rFonts w:ascii="Verdana" w:hAnsi="Verdana"/>
          <w:sz w:val="22"/>
          <w:szCs w:val="22"/>
        </w:rPr>
        <w:t>,</w:t>
      </w:r>
      <w:r w:rsidRPr="0053137E">
        <w:rPr>
          <w:rFonts w:ascii="Verdana" w:hAnsi="Verdana"/>
          <w:sz w:val="22"/>
          <w:szCs w:val="22"/>
        </w:rPr>
        <w:t xml:space="preserve"> a w konsekwencji kontakt </w:t>
      </w:r>
      <w:r w:rsidR="00115D25">
        <w:rPr>
          <w:rFonts w:ascii="Verdana" w:hAnsi="Verdana"/>
          <w:sz w:val="22"/>
          <w:szCs w:val="22"/>
        </w:rPr>
        <w:t xml:space="preserve">rogranych elementów </w:t>
      </w:r>
      <w:r w:rsidRPr="0053137E">
        <w:rPr>
          <w:rFonts w:ascii="Verdana" w:hAnsi="Verdana"/>
          <w:sz w:val="22"/>
          <w:szCs w:val="22"/>
        </w:rPr>
        <w:t>z such</w:t>
      </w:r>
      <w:r w:rsidR="00115D25">
        <w:rPr>
          <w:rFonts w:ascii="Verdana" w:hAnsi="Verdana"/>
          <w:sz w:val="22"/>
          <w:szCs w:val="22"/>
        </w:rPr>
        <w:t>ą</w:t>
      </w:r>
      <w:r w:rsidRPr="0053137E">
        <w:rPr>
          <w:rFonts w:ascii="Verdana" w:hAnsi="Verdana"/>
          <w:sz w:val="22"/>
          <w:szCs w:val="22"/>
        </w:rPr>
        <w:t xml:space="preserve"> masą może spowodować </w:t>
      </w:r>
      <w:r w:rsidR="0099413C">
        <w:rPr>
          <w:rFonts w:ascii="Verdana" w:hAnsi="Verdana"/>
          <w:sz w:val="22"/>
          <w:szCs w:val="22"/>
        </w:rPr>
        <w:t>pożar.</w:t>
      </w:r>
    </w:p>
    <w:p w14:paraId="0783FD25" w14:textId="0ECB84FF" w:rsidR="00FD0631" w:rsidRPr="0053137E" w:rsidRDefault="00FD0631" w:rsidP="00F7782E">
      <w:pPr>
        <w:jc w:val="both"/>
        <w:rPr>
          <w:rFonts w:ascii="Verdana" w:hAnsi="Verdana"/>
          <w:sz w:val="22"/>
          <w:szCs w:val="22"/>
        </w:rPr>
      </w:pPr>
      <w:r w:rsidRPr="0053137E">
        <w:rPr>
          <w:rFonts w:ascii="Verdana" w:hAnsi="Verdana"/>
          <w:sz w:val="22"/>
          <w:szCs w:val="22"/>
        </w:rPr>
        <w:t>Należy</w:t>
      </w:r>
      <w:r w:rsidR="0053137E" w:rsidRPr="0053137E">
        <w:rPr>
          <w:rFonts w:ascii="Verdana" w:hAnsi="Verdana"/>
          <w:sz w:val="22"/>
          <w:szCs w:val="22"/>
        </w:rPr>
        <w:t xml:space="preserve"> też</w:t>
      </w:r>
      <w:r w:rsidRPr="0053137E">
        <w:rPr>
          <w:rFonts w:ascii="Verdana" w:hAnsi="Verdana"/>
          <w:sz w:val="22"/>
          <w:szCs w:val="22"/>
        </w:rPr>
        <w:t xml:space="preserve"> pamiętać o okresowym sprawdzaniu sprzęgieł przeciążeniowych lub elementów bezpiecznikowych.</w:t>
      </w:r>
    </w:p>
    <w:p w14:paraId="22D9F116" w14:textId="1B55ED6D" w:rsidR="0006314E" w:rsidRDefault="0006314E" w:rsidP="00F7782E">
      <w:pPr>
        <w:jc w:val="both"/>
        <w:rPr>
          <w:rFonts w:ascii="Verdana" w:hAnsi="Verdana"/>
          <w:sz w:val="22"/>
          <w:szCs w:val="22"/>
        </w:rPr>
      </w:pPr>
    </w:p>
    <w:p w14:paraId="4A8236C1" w14:textId="77777777" w:rsidR="00335EE9" w:rsidRPr="0006314E" w:rsidRDefault="00335EE9" w:rsidP="00F7782E">
      <w:pPr>
        <w:jc w:val="both"/>
        <w:rPr>
          <w:rFonts w:ascii="Verdana" w:hAnsi="Verdana"/>
          <w:sz w:val="22"/>
          <w:szCs w:val="22"/>
        </w:rPr>
      </w:pPr>
    </w:p>
    <w:p w14:paraId="668A42E2" w14:textId="1BA55499" w:rsidR="0006314E" w:rsidRPr="00C65075" w:rsidRDefault="00C65075" w:rsidP="00F7782E">
      <w:pPr>
        <w:jc w:val="both"/>
        <w:rPr>
          <w:rFonts w:ascii="Verdana" w:hAnsi="Verdana"/>
          <w:b/>
          <w:sz w:val="22"/>
          <w:szCs w:val="22"/>
        </w:rPr>
      </w:pPr>
      <w:r w:rsidRPr="00C65075">
        <w:rPr>
          <w:rFonts w:ascii="Verdana" w:hAnsi="Verdana"/>
          <w:b/>
          <w:sz w:val="22"/>
          <w:szCs w:val="22"/>
        </w:rPr>
        <w:t xml:space="preserve">Po </w:t>
      </w:r>
      <w:r w:rsidR="00C61241">
        <w:rPr>
          <w:rFonts w:ascii="Verdana" w:hAnsi="Verdana"/>
          <w:b/>
          <w:sz w:val="22"/>
          <w:szCs w:val="22"/>
        </w:rPr>
        <w:t>drugie</w:t>
      </w:r>
      <w:r w:rsidRPr="00C65075">
        <w:rPr>
          <w:rFonts w:ascii="Verdana" w:hAnsi="Verdana"/>
          <w:b/>
          <w:sz w:val="22"/>
          <w:szCs w:val="22"/>
        </w:rPr>
        <w:t>: Walce i pasy</w:t>
      </w:r>
    </w:p>
    <w:p w14:paraId="3F924597" w14:textId="698492F6" w:rsidR="0006314E" w:rsidRPr="0006314E" w:rsidRDefault="0006314E" w:rsidP="00F7782E">
      <w:pPr>
        <w:jc w:val="both"/>
        <w:rPr>
          <w:rFonts w:ascii="Verdana" w:hAnsi="Verdana"/>
          <w:sz w:val="22"/>
          <w:szCs w:val="22"/>
        </w:rPr>
      </w:pPr>
    </w:p>
    <w:p w14:paraId="212C18C0" w14:textId="7D835D07" w:rsidR="000E7008" w:rsidRPr="0053137E" w:rsidRDefault="005A428C" w:rsidP="005A428C">
      <w:pPr>
        <w:jc w:val="both"/>
        <w:rPr>
          <w:rFonts w:ascii="Verdana" w:hAnsi="Verdana"/>
          <w:sz w:val="22"/>
          <w:szCs w:val="22"/>
        </w:rPr>
      </w:pPr>
      <w:r w:rsidRPr="0053137E">
        <w:rPr>
          <w:rFonts w:ascii="Verdana" w:hAnsi="Verdana"/>
          <w:sz w:val="22"/>
          <w:szCs w:val="22"/>
        </w:rPr>
        <w:t xml:space="preserve">W przypadku pras wyposażonych w system walców należy przyjrzeć się ich </w:t>
      </w:r>
      <w:r w:rsidR="0000431D" w:rsidRPr="0053137E">
        <w:rPr>
          <w:rFonts w:ascii="Verdana" w:hAnsi="Verdana"/>
          <w:sz w:val="22"/>
          <w:szCs w:val="22"/>
        </w:rPr>
        <w:t>powierzchni zewnętrznej</w:t>
      </w:r>
      <w:r w:rsidRPr="0053137E">
        <w:rPr>
          <w:rFonts w:ascii="Verdana" w:hAnsi="Verdana"/>
          <w:sz w:val="22"/>
          <w:szCs w:val="22"/>
        </w:rPr>
        <w:t>, tj. głębokoś</w:t>
      </w:r>
      <w:r w:rsidR="00A16E91" w:rsidRPr="0053137E">
        <w:rPr>
          <w:rFonts w:ascii="Verdana" w:hAnsi="Verdana"/>
          <w:sz w:val="22"/>
          <w:szCs w:val="22"/>
        </w:rPr>
        <w:t>ci</w:t>
      </w:r>
      <w:r w:rsidRPr="0053137E">
        <w:rPr>
          <w:rFonts w:ascii="Verdana" w:hAnsi="Verdana"/>
          <w:sz w:val="22"/>
          <w:szCs w:val="22"/>
        </w:rPr>
        <w:t xml:space="preserve"> profilowani</w:t>
      </w:r>
      <w:r w:rsidR="0000431D" w:rsidRPr="0053137E">
        <w:rPr>
          <w:rFonts w:ascii="Verdana" w:hAnsi="Verdana"/>
          <w:sz w:val="22"/>
          <w:szCs w:val="22"/>
        </w:rPr>
        <w:t>a</w:t>
      </w:r>
      <w:r w:rsidRPr="0053137E">
        <w:rPr>
          <w:rFonts w:ascii="Verdana" w:hAnsi="Verdana"/>
          <w:sz w:val="22"/>
          <w:szCs w:val="22"/>
        </w:rPr>
        <w:t xml:space="preserve">. Przy gładkich powierzchniach </w:t>
      </w:r>
      <w:r w:rsidR="002D0BE0" w:rsidRPr="0053137E">
        <w:rPr>
          <w:rFonts w:ascii="Verdana" w:hAnsi="Verdana"/>
          <w:sz w:val="22"/>
          <w:szCs w:val="22"/>
        </w:rPr>
        <w:t>zebranie suchego materiału może być trudniejsze</w:t>
      </w:r>
      <w:r w:rsidR="00557C54" w:rsidRPr="0053137E">
        <w:rPr>
          <w:rFonts w:ascii="Verdana" w:hAnsi="Verdana"/>
          <w:sz w:val="22"/>
          <w:szCs w:val="22"/>
        </w:rPr>
        <w:t xml:space="preserve">. </w:t>
      </w:r>
      <w:r w:rsidR="000E7008" w:rsidRPr="0053137E">
        <w:rPr>
          <w:rFonts w:ascii="Verdana" w:hAnsi="Verdana"/>
          <w:sz w:val="22"/>
          <w:szCs w:val="22"/>
        </w:rPr>
        <w:t>W przypadku zbioru pasz mokrych (kiszonki) ważnym elementem pozostają wszelkiego typu listwy zgarniające. Należy skorygować ich nastawy</w:t>
      </w:r>
      <w:r w:rsidR="00557C54" w:rsidRPr="0053137E">
        <w:rPr>
          <w:rFonts w:ascii="Verdana" w:hAnsi="Verdana"/>
          <w:sz w:val="22"/>
          <w:szCs w:val="22"/>
        </w:rPr>
        <w:t>,</w:t>
      </w:r>
      <w:r w:rsidR="000E7008" w:rsidRPr="0053137E">
        <w:rPr>
          <w:rFonts w:ascii="Verdana" w:hAnsi="Verdana"/>
          <w:sz w:val="22"/>
          <w:szCs w:val="22"/>
        </w:rPr>
        <w:t xml:space="preserve"> aby sprawn</w:t>
      </w:r>
      <w:r w:rsidR="00E96A63" w:rsidRPr="0053137E">
        <w:rPr>
          <w:rFonts w:ascii="Verdana" w:hAnsi="Verdana"/>
          <w:sz w:val="22"/>
          <w:szCs w:val="22"/>
        </w:rPr>
        <w:t>ie oczyszczały powierzchnię walc</w:t>
      </w:r>
      <w:r w:rsidR="000E7008" w:rsidRPr="0053137E">
        <w:rPr>
          <w:rFonts w:ascii="Verdana" w:hAnsi="Verdana"/>
          <w:sz w:val="22"/>
          <w:szCs w:val="22"/>
        </w:rPr>
        <w:t>ów z nadmiaru zbieranego materiału.</w:t>
      </w:r>
    </w:p>
    <w:p w14:paraId="3C9E7AEC" w14:textId="5A34E4E4" w:rsidR="0000431D" w:rsidRPr="0053137E" w:rsidRDefault="00044F05" w:rsidP="005A428C">
      <w:pPr>
        <w:jc w:val="both"/>
        <w:rPr>
          <w:rFonts w:ascii="Verdana" w:hAnsi="Verdana"/>
          <w:sz w:val="22"/>
          <w:szCs w:val="22"/>
        </w:rPr>
      </w:pPr>
      <w:r w:rsidRPr="0053137E">
        <w:rPr>
          <w:rFonts w:ascii="Verdana" w:hAnsi="Verdana"/>
          <w:sz w:val="22"/>
          <w:szCs w:val="22"/>
        </w:rPr>
        <w:t>Z kolei w</w:t>
      </w:r>
      <w:r w:rsidR="005A428C" w:rsidRPr="0053137E">
        <w:rPr>
          <w:rFonts w:ascii="Verdana" w:hAnsi="Verdana"/>
          <w:sz w:val="22"/>
          <w:szCs w:val="22"/>
        </w:rPr>
        <w:t xml:space="preserve"> prasach</w:t>
      </w:r>
      <w:r w:rsidR="0000431D" w:rsidRPr="0053137E">
        <w:rPr>
          <w:rFonts w:ascii="Verdana" w:hAnsi="Verdana"/>
          <w:sz w:val="22"/>
          <w:szCs w:val="22"/>
        </w:rPr>
        <w:t xml:space="preserve"> pasowych należy dokładnie sprawdzić stan pasów – wszelkiego  rodzaju pęknięcia, przecięcia stanowią potencjalny słaby punkt, który zwykle zawodzi w </w:t>
      </w:r>
      <w:r w:rsidR="005F6230" w:rsidRPr="0053137E">
        <w:rPr>
          <w:rFonts w:ascii="Verdana" w:hAnsi="Verdana"/>
          <w:sz w:val="22"/>
          <w:szCs w:val="22"/>
        </w:rPr>
        <w:t xml:space="preserve">czasie </w:t>
      </w:r>
      <w:r w:rsidR="0000431D" w:rsidRPr="0053137E">
        <w:rPr>
          <w:rFonts w:ascii="Verdana" w:hAnsi="Verdana"/>
          <w:sz w:val="22"/>
          <w:szCs w:val="22"/>
        </w:rPr>
        <w:t>pracy. Aby uniknąć przestojów</w:t>
      </w:r>
      <w:r w:rsidR="00557C54" w:rsidRPr="0053137E">
        <w:rPr>
          <w:rFonts w:ascii="Verdana" w:hAnsi="Verdana"/>
          <w:sz w:val="22"/>
          <w:szCs w:val="22"/>
        </w:rPr>
        <w:t xml:space="preserve">, </w:t>
      </w:r>
      <w:r w:rsidR="00E96A63" w:rsidRPr="0053137E">
        <w:rPr>
          <w:rFonts w:ascii="Verdana" w:hAnsi="Verdana"/>
          <w:sz w:val="22"/>
          <w:szCs w:val="22"/>
        </w:rPr>
        <w:t xml:space="preserve">uszkodzone </w:t>
      </w:r>
      <w:r w:rsidR="0000431D" w:rsidRPr="0053137E">
        <w:rPr>
          <w:rFonts w:ascii="Verdana" w:hAnsi="Verdana"/>
          <w:sz w:val="22"/>
          <w:szCs w:val="22"/>
        </w:rPr>
        <w:t xml:space="preserve">pasy </w:t>
      </w:r>
      <w:r w:rsidR="00E730E7" w:rsidRPr="0053137E">
        <w:rPr>
          <w:rFonts w:ascii="Verdana" w:hAnsi="Verdana"/>
          <w:sz w:val="22"/>
          <w:szCs w:val="22"/>
        </w:rPr>
        <w:t xml:space="preserve">musimy </w:t>
      </w:r>
      <w:r w:rsidR="0000431D" w:rsidRPr="0053137E">
        <w:rPr>
          <w:rFonts w:ascii="Verdana" w:hAnsi="Verdana"/>
          <w:sz w:val="22"/>
          <w:szCs w:val="22"/>
        </w:rPr>
        <w:t>naprawić przy użyciu zestawów naprawczych lub wymienić na nowe. W czasie kontroli stanu pasów</w:t>
      </w:r>
      <w:r w:rsidR="000E7008" w:rsidRPr="0053137E">
        <w:rPr>
          <w:rFonts w:ascii="Verdana" w:hAnsi="Verdana"/>
          <w:sz w:val="22"/>
          <w:szCs w:val="22"/>
        </w:rPr>
        <w:t>, trzeba pamiętać o sprawdzeniu elementów łączących.</w:t>
      </w:r>
      <w:r w:rsidR="00E96A63" w:rsidRPr="0053137E">
        <w:rPr>
          <w:rFonts w:ascii="Verdana" w:hAnsi="Verdana"/>
          <w:sz w:val="22"/>
          <w:szCs w:val="22"/>
        </w:rPr>
        <w:t xml:space="preserve"> W przypadku konieczności wymiany, instalację nowych łączników zleć</w:t>
      </w:r>
      <w:r w:rsidR="0099413C">
        <w:rPr>
          <w:rFonts w:ascii="Verdana" w:hAnsi="Verdana"/>
          <w:sz w:val="22"/>
          <w:szCs w:val="22"/>
        </w:rPr>
        <w:t>my</w:t>
      </w:r>
      <w:r w:rsidR="00E96A63" w:rsidRPr="0053137E">
        <w:rPr>
          <w:rFonts w:ascii="Verdana" w:hAnsi="Verdana"/>
          <w:sz w:val="22"/>
          <w:szCs w:val="22"/>
        </w:rPr>
        <w:t xml:space="preserve"> </w:t>
      </w:r>
      <w:r w:rsidR="00FD0631" w:rsidRPr="0053137E">
        <w:rPr>
          <w:rFonts w:ascii="Verdana" w:hAnsi="Verdana"/>
          <w:sz w:val="22"/>
          <w:szCs w:val="22"/>
        </w:rPr>
        <w:t>dealer</w:t>
      </w:r>
      <w:r w:rsidR="0099413C">
        <w:rPr>
          <w:rFonts w:ascii="Verdana" w:hAnsi="Verdana"/>
          <w:sz w:val="22"/>
          <w:szCs w:val="22"/>
        </w:rPr>
        <w:t>owi</w:t>
      </w:r>
      <w:r w:rsidR="00FD0631" w:rsidRPr="0053137E">
        <w:rPr>
          <w:rFonts w:ascii="Verdana" w:hAnsi="Verdana"/>
          <w:sz w:val="22"/>
          <w:szCs w:val="22"/>
        </w:rPr>
        <w:t>, któr</w:t>
      </w:r>
      <w:r w:rsidR="0099413C">
        <w:rPr>
          <w:rFonts w:ascii="Verdana" w:hAnsi="Verdana"/>
          <w:sz w:val="22"/>
          <w:szCs w:val="22"/>
        </w:rPr>
        <w:t>y</w:t>
      </w:r>
      <w:r w:rsidR="00FD0631" w:rsidRPr="0053137E">
        <w:rPr>
          <w:rFonts w:ascii="Verdana" w:hAnsi="Verdana"/>
          <w:sz w:val="22"/>
          <w:szCs w:val="22"/>
        </w:rPr>
        <w:t xml:space="preserve"> dysponuje</w:t>
      </w:r>
      <w:r w:rsidR="00E96A63" w:rsidRPr="0053137E">
        <w:rPr>
          <w:rFonts w:ascii="Verdana" w:hAnsi="Verdana"/>
          <w:sz w:val="22"/>
          <w:szCs w:val="22"/>
        </w:rPr>
        <w:t xml:space="preserve"> odpowiednimi narzędziami</w:t>
      </w:r>
      <w:r w:rsidR="0099413C">
        <w:rPr>
          <w:rFonts w:ascii="Verdana" w:hAnsi="Verdana"/>
          <w:sz w:val="22"/>
          <w:szCs w:val="22"/>
        </w:rPr>
        <w:t>.</w:t>
      </w:r>
    </w:p>
    <w:p w14:paraId="7FC90E53" w14:textId="39884A7D" w:rsidR="0000431D" w:rsidRPr="00BB2E91" w:rsidRDefault="005A428C" w:rsidP="005A428C">
      <w:pPr>
        <w:jc w:val="both"/>
        <w:rPr>
          <w:rFonts w:ascii="Verdana" w:hAnsi="Verdana"/>
          <w:color w:val="FF0000"/>
          <w:sz w:val="22"/>
          <w:szCs w:val="22"/>
        </w:rPr>
      </w:pPr>
      <w:r w:rsidRPr="00BB2E91">
        <w:rPr>
          <w:rFonts w:ascii="Verdana" w:hAnsi="Verdana"/>
          <w:color w:val="FF0000"/>
          <w:sz w:val="22"/>
          <w:szCs w:val="22"/>
        </w:rPr>
        <w:t xml:space="preserve"> </w:t>
      </w:r>
    </w:p>
    <w:p w14:paraId="2FA08805" w14:textId="35577004" w:rsidR="00044F05" w:rsidRDefault="00044F05" w:rsidP="005A428C">
      <w:pPr>
        <w:jc w:val="both"/>
        <w:rPr>
          <w:rFonts w:ascii="Verdana" w:hAnsi="Verdana"/>
          <w:sz w:val="22"/>
          <w:szCs w:val="22"/>
        </w:rPr>
      </w:pPr>
    </w:p>
    <w:p w14:paraId="60F2783B" w14:textId="7DA14E3F" w:rsidR="00C61241" w:rsidRPr="00B74A4D" w:rsidRDefault="00C61241" w:rsidP="00C61241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Po trzecie: Podbieracz i zespół podający</w:t>
      </w:r>
    </w:p>
    <w:p w14:paraId="50FB5423" w14:textId="77777777" w:rsidR="00C61241" w:rsidRDefault="00C61241" w:rsidP="00C61241">
      <w:pPr>
        <w:jc w:val="both"/>
        <w:rPr>
          <w:rFonts w:ascii="Verdana" w:hAnsi="Verdana"/>
          <w:b/>
          <w:sz w:val="22"/>
          <w:szCs w:val="22"/>
        </w:rPr>
      </w:pPr>
    </w:p>
    <w:p w14:paraId="6801C33C" w14:textId="77777777" w:rsidR="00C61241" w:rsidRDefault="00C61241" w:rsidP="00C61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To jedne z ważniejszych elementów prasy, którym koniecznie trzeba się dobrze przyjrzeć przed sezonem.</w:t>
      </w:r>
    </w:p>
    <w:p w14:paraId="76711906" w14:textId="19002BE7" w:rsidR="00C61241" w:rsidRPr="004E3090" w:rsidRDefault="00C61241" w:rsidP="005A428C">
      <w:pPr>
        <w:jc w:val="both"/>
        <w:rPr>
          <w:rFonts w:ascii="Verdana" w:hAnsi="Verdana"/>
          <w:i/>
          <w:sz w:val="22"/>
          <w:szCs w:val="22"/>
        </w:rPr>
      </w:pPr>
      <w:r w:rsidRPr="004E3090">
        <w:rPr>
          <w:rFonts w:ascii="Verdana" w:hAnsi="Verdana"/>
          <w:i/>
          <w:sz w:val="22"/>
          <w:szCs w:val="22"/>
        </w:rPr>
        <w:t xml:space="preserve">- Bez sprawnego podbieracza i zespołu podającego trudno liczyć na </w:t>
      </w:r>
      <w:r w:rsidR="00301AC8" w:rsidRPr="004E3090">
        <w:rPr>
          <w:rFonts w:ascii="Verdana" w:hAnsi="Verdana"/>
          <w:i/>
          <w:sz w:val="22"/>
          <w:szCs w:val="22"/>
        </w:rPr>
        <w:t xml:space="preserve">wydajną pracę </w:t>
      </w:r>
      <w:r w:rsidRPr="004E3090">
        <w:rPr>
          <w:rFonts w:ascii="Verdana" w:hAnsi="Verdana"/>
          <w:i/>
          <w:sz w:val="22"/>
          <w:szCs w:val="22"/>
        </w:rPr>
        <w:t xml:space="preserve">maszyny. Sprawdzić </w:t>
      </w:r>
      <w:r w:rsidR="001A3DC8" w:rsidRPr="004E3090">
        <w:rPr>
          <w:rFonts w:ascii="Verdana" w:hAnsi="Verdana"/>
          <w:i/>
          <w:sz w:val="22"/>
          <w:szCs w:val="22"/>
        </w:rPr>
        <w:t>powinniśmy</w:t>
      </w:r>
      <w:r w:rsidRPr="004E3090">
        <w:rPr>
          <w:rFonts w:ascii="Verdana" w:hAnsi="Verdana"/>
          <w:i/>
          <w:sz w:val="22"/>
          <w:szCs w:val="22"/>
        </w:rPr>
        <w:t xml:space="preserve"> przede wszystkim: stan łożysk rotora, ocenić </w:t>
      </w:r>
      <w:r w:rsidR="001A3DC8" w:rsidRPr="004E3090">
        <w:rPr>
          <w:rFonts w:ascii="Verdana" w:hAnsi="Verdana"/>
          <w:i/>
          <w:sz w:val="22"/>
          <w:szCs w:val="22"/>
        </w:rPr>
        <w:t xml:space="preserve">kompletność i </w:t>
      </w:r>
      <w:r w:rsidRPr="004E3090">
        <w:rPr>
          <w:rFonts w:ascii="Verdana" w:hAnsi="Verdana"/>
          <w:i/>
          <w:sz w:val="22"/>
          <w:szCs w:val="22"/>
        </w:rPr>
        <w:t>zużyci</w:t>
      </w:r>
      <w:r w:rsidR="0099413C">
        <w:rPr>
          <w:rFonts w:ascii="Verdana" w:hAnsi="Verdana"/>
          <w:i/>
          <w:sz w:val="22"/>
          <w:szCs w:val="22"/>
        </w:rPr>
        <w:t>e</w:t>
      </w:r>
      <w:r w:rsidRPr="004E3090">
        <w:rPr>
          <w:rFonts w:ascii="Verdana" w:hAnsi="Verdana"/>
          <w:i/>
          <w:sz w:val="22"/>
          <w:szCs w:val="22"/>
        </w:rPr>
        <w:t xml:space="preserve"> palców i </w:t>
      </w:r>
      <w:r w:rsidR="00FD0631" w:rsidRPr="004E3090">
        <w:rPr>
          <w:rFonts w:ascii="Verdana" w:hAnsi="Verdana"/>
          <w:i/>
          <w:sz w:val="22"/>
          <w:szCs w:val="22"/>
        </w:rPr>
        <w:t>osłon</w:t>
      </w:r>
      <w:r w:rsidRPr="004E3090">
        <w:rPr>
          <w:rFonts w:ascii="Verdana" w:hAnsi="Verdana"/>
          <w:i/>
          <w:sz w:val="22"/>
          <w:szCs w:val="22"/>
        </w:rPr>
        <w:t xml:space="preserve"> podbieracza</w:t>
      </w:r>
      <w:r w:rsidR="001A3DC8" w:rsidRPr="004E3090">
        <w:rPr>
          <w:rFonts w:ascii="Verdana" w:hAnsi="Verdana"/>
          <w:i/>
          <w:sz w:val="22"/>
          <w:szCs w:val="22"/>
        </w:rPr>
        <w:t>, pamiętając o kontroli synchronizacji pracy układu.</w:t>
      </w:r>
      <w:r w:rsidR="00A16E91" w:rsidRPr="004E3090">
        <w:rPr>
          <w:rFonts w:ascii="Verdana" w:hAnsi="Verdana"/>
          <w:i/>
          <w:sz w:val="22"/>
          <w:szCs w:val="22"/>
        </w:rPr>
        <w:t xml:space="preserve"> </w:t>
      </w:r>
      <w:r w:rsidR="001A3DC8" w:rsidRPr="004E3090">
        <w:rPr>
          <w:rFonts w:ascii="Verdana" w:hAnsi="Verdana"/>
          <w:i/>
          <w:sz w:val="22"/>
          <w:szCs w:val="22"/>
        </w:rPr>
        <w:t>Ważn</w:t>
      </w:r>
      <w:r w:rsidR="00A16E91" w:rsidRPr="004E3090">
        <w:rPr>
          <w:rFonts w:ascii="Verdana" w:hAnsi="Verdana"/>
          <w:i/>
          <w:sz w:val="22"/>
          <w:szCs w:val="22"/>
        </w:rPr>
        <w:t>y</w:t>
      </w:r>
      <w:r w:rsidR="001A3DC8" w:rsidRPr="004E3090">
        <w:rPr>
          <w:rFonts w:ascii="Verdana" w:hAnsi="Verdana"/>
          <w:i/>
          <w:sz w:val="22"/>
          <w:szCs w:val="22"/>
        </w:rPr>
        <w:t xml:space="preserve"> z uwagi na energochłonność pracy jest</w:t>
      </w:r>
      <w:r w:rsidRPr="004E3090">
        <w:rPr>
          <w:rFonts w:ascii="Verdana" w:hAnsi="Verdana"/>
          <w:i/>
          <w:sz w:val="22"/>
          <w:szCs w:val="22"/>
        </w:rPr>
        <w:t xml:space="preserve"> </w:t>
      </w:r>
      <w:r w:rsidR="0099413C">
        <w:rPr>
          <w:rFonts w:ascii="Verdana" w:hAnsi="Verdana"/>
          <w:i/>
          <w:sz w:val="22"/>
          <w:szCs w:val="22"/>
        </w:rPr>
        <w:t>poziom</w:t>
      </w:r>
      <w:r w:rsidRPr="004E3090">
        <w:rPr>
          <w:rFonts w:ascii="Verdana" w:hAnsi="Verdana"/>
          <w:i/>
          <w:sz w:val="22"/>
          <w:szCs w:val="22"/>
        </w:rPr>
        <w:t xml:space="preserve"> zużycia noży</w:t>
      </w:r>
      <w:r w:rsidR="001A3DC8" w:rsidRPr="004E3090">
        <w:rPr>
          <w:rFonts w:ascii="Verdana" w:hAnsi="Verdana"/>
          <w:i/>
          <w:sz w:val="22"/>
          <w:szCs w:val="22"/>
        </w:rPr>
        <w:t xml:space="preserve"> tnących. Ich </w:t>
      </w:r>
      <w:r w:rsidR="00A16E91" w:rsidRPr="004E3090">
        <w:rPr>
          <w:rFonts w:ascii="Verdana" w:hAnsi="Verdana"/>
          <w:i/>
          <w:sz w:val="22"/>
          <w:szCs w:val="22"/>
        </w:rPr>
        <w:t xml:space="preserve">ostrzenie lub </w:t>
      </w:r>
      <w:r w:rsidR="001A3DC8" w:rsidRPr="004E3090">
        <w:rPr>
          <w:rFonts w:ascii="Verdana" w:hAnsi="Verdana"/>
          <w:i/>
          <w:sz w:val="22"/>
          <w:szCs w:val="22"/>
        </w:rPr>
        <w:t xml:space="preserve">wymiana zwróci się z postaci poprawnie rozdrobnionej masy i oszczędności zużytego w czasie zbioru paliwa </w:t>
      </w:r>
      <w:r w:rsidRPr="004E3090">
        <w:rPr>
          <w:rFonts w:ascii="Verdana" w:hAnsi="Verdana"/>
          <w:sz w:val="22"/>
          <w:szCs w:val="22"/>
        </w:rPr>
        <w:t xml:space="preserve">– dodaje </w:t>
      </w:r>
      <w:r w:rsidRPr="004E3090">
        <w:rPr>
          <w:rFonts w:ascii="Verdana" w:hAnsi="Verdana"/>
          <w:b/>
          <w:sz w:val="22"/>
          <w:szCs w:val="22"/>
        </w:rPr>
        <w:t>ekspert John Deere</w:t>
      </w:r>
      <w:r w:rsidRPr="004E3090">
        <w:rPr>
          <w:rFonts w:ascii="Verdana" w:hAnsi="Verdana"/>
          <w:sz w:val="22"/>
          <w:szCs w:val="22"/>
        </w:rPr>
        <w:t>.</w:t>
      </w:r>
    </w:p>
    <w:p w14:paraId="23FDF6D1" w14:textId="48FEDA46" w:rsidR="00C61241" w:rsidRDefault="00C61241" w:rsidP="005A428C">
      <w:pPr>
        <w:jc w:val="both"/>
        <w:rPr>
          <w:rFonts w:ascii="Verdana" w:hAnsi="Verdana"/>
          <w:sz w:val="22"/>
          <w:szCs w:val="22"/>
        </w:rPr>
      </w:pPr>
    </w:p>
    <w:p w14:paraId="74088D2A" w14:textId="77777777" w:rsidR="00335EE9" w:rsidRDefault="00335EE9" w:rsidP="005A428C">
      <w:pPr>
        <w:jc w:val="both"/>
        <w:rPr>
          <w:rFonts w:ascii="Verdana" w:hAnsi="Verdana"/>
          <w:sz w:val="22"/>
          <w:szCs w:val="22"/>
        </w:rPr>
      </w:pPr>
    </w:p>
    <w:p w14:paraId="508DD1C3" w14:textId="5F67F5CC" w:rsidR="00044F05" w:rsidRPr="00044F05" w:rsidRDefault="00044F05" w:rsidP="005A428C">
      <w:pPr>
        <w:jc w:val="both"/>
        <w:rPr>
          <w:rFonts w:ascii="Verdana" w:hAnsi="Verdana"/>
          <w:b/>
          <w:sz w:val="22"/>
          <w:szCs w:val="22"/>
        </w:rPr>
      </w:pPr>
      <w:r w:rsidRPr="00044F05">
        <w:rPr>
          <w:rFonts w:ascii="Verdana" w:hAnsi="Verdana"/>
          <w:b/>
          <w:sz w:val="22"/>
          <w:szCs w:val="22"/>
        </w:rPr>
        <w:t>Po czwarte:</w:t>
      </w:r>
      <w:r>
        <w:rPr>
          <w:rFonts w:ascii="Verdana" w:hAnsi="Verdana"/>
          <w:b/>
          <w:sz w:val="22"/>
          <w:szCs w:val="22"/>
        </w:rPr>
        <w:t xml:space="preserve"> </w:t>
      </w:r>
      <w:r w:rsidR="001A3E63">
        <w:rPr>
          <w:rFonts w:ascii="Verdana" w:hAnsi="Verdana"/>
          <w:b/>
          <w:sz w:val="22"/>
          <w:szCs w:val="22"/>
        </w:rPr>
        <w:t>Instalacja hydrauliczna</w:t>
      </w:r>
      <w:r w:rsidR="00B83350">
        <w:rPr>
          <w:rFonts w:ascii="Verdana" w:hAnsi="Verdana"/>
          <w:b/>
          <w:sz w:val="22"/>
          <w:szCs w:val="22"/>
        </w:rPr>
        <w:t xml:space="preserve"> i elektryczna</w:t>
      </w:r>
    </w:p>
    <w:p w14:paraId="19208F21" w14:textId="111F98C4" w:rsidR="00044F05" w:rsidRDefault="00044F05" w:rsidP="005A428C">
      <w:pPr>
        <w:jc w:val="both"/>
        <w:rPr>
          <w:rFonts w:ascii="Verdana" w:hAnsi="Verdana"/>
          <w:sz w:val="22"/>
          <w:szCs w:val="22"/>
        </w:rPr>
      </w:pPr>
    </w:p>
    <w:p w14:paraId="622BB004" w14:textId="426DEC2D" w:rsidR="00414713" w:rsidRDefault="001A3E63" w:rsidP="00A8433E">
      <w:pPr>
        <w:jc w:val="both"/>
        <w:rPr>
          <w:rFonts w:ascii="Verdana" w:hAnsi="Verdana"/>
          <w:sz w:val="22"/>
          <w:szCs w:val="22"/>
        </w:rPr>
      </w:pPr>
      <w:r w:rsidRPr="005F5B3F">
        <w:rPr>
          <w:rFonts w:ascii="Verdana" w:hAnsi="Verdana"/>
          <w:sz w:val="22"/>
          <w:szCs w:val="22"/>
        </w:rPr>
        <w:t>Kolejnym bardzo ważnym</w:t>
      </w:r>
      <w:r w:rsidR="00D17930" w:rsidRPr="005F5B3F">
        <w:rPr>
          <w:rFonts w:ascii="Verdana" w:hAnsi="Verdana"/>
          <w:sz w:val="22"/>
          <w:szCs w:val="22"/>
        </w:rPr>
        <w:t xml:space="preserve"> krokiem jest </w:t>
      </w:r>
      <w:r w:rsidR="00A8433E" w:rsidRPr="005F5B3F">
        <w:rPr>
          <w:rFonts w:ascii="Verdana" w:hAnsi="Verdana"/>
          <w:sz w:val="22"/>
          <w:szCs w:val="22"/>
        </w:rPr>
        <w:t xml:space="preserve">zbadanie sprawności </w:t>
      </w:r>
      <w:r w:rsidR="001A3DC8" w:rsidRPr="005F5B3F">
        <w:rPr>
          <w:rFonts w:ascii="Verdana" w:hAnsi="Verdana"/>
          <w:sz w:val="22"/>
          <w:szCs w:val="22"/>
        </w:rPr>
        <w:t xml:space="preserve">układu </w:t>
      </w:r>
      <w:r w:rsidR="00A8433E" w:rsidRPr="005F5B3F">
        <w:rPr>
          <w:rFonts w:ascii="Verdana" w:hAnsi="Verdana"/>
          <w:sz w:val="22"/>
          <w:szCs w:val="22"/>
        </w:rPr>
        <w:t>hydrauliczne</w:t>
      </w:r>
      <w:r w:rsidR="001A3DC8" w:rsidRPr="005F5B3F">
        <w:rPr>
          <w:rFonts w:ascii="Verdana" w:hAnsi="Verdana"/>
          <w:sz w:val="22"/>
          <w:szCs w:val="22"/>
        </w:rPr>
        <w:t>go</w:t>
      </w:r>
      <w:r w:rsidR="00A8433E" w:rsidRPr="005F5B3F">
        <w:rPr>
          <w:rFonts w:ascii="Verdana" w:hAnsi="Verdana"/>
          <w:sz w:val="22"/>
          <w:szCs w:val="22"/>
        </w:rPr>
        <w:t xml:space="preserve"> prasy. </w:t>
      </w:r>
      <w:bookmarkStart w:id="1" w:name="_Hlk5266595"/>
      <w:r w:rsidR="00A8433E" w:rsidRPr="005F5B3F">
        <w:rPr>
          <w:rFonts w:ascii="Verdana" w:hAnsi="Verdana"/>
          <w:sz w:val="22"/>
          <w:szCs w:val="22"/>
        </w:rPr>
        <w:t xml:space="preserve">W tym celu </w:t>
      </w:r>
      <w:r w:rsidR="00D17930" w:rsidRPr="005F5B3F">
        <w:rPr>
          <w:rFonts w:ascii="Verdana" w:hAnsi="Verdana"/>
          <w:sz w:val="22"/>
          <w:szCs w:val="22"/>
        </w:rPr>
        <w:t>podłączamy</w:t>
      </w:r>
      <w:r w:rsidR="00A8433E" w:rsidRPr="005F5B3F">
        <w:rPr>
          <w:rFonts w:ascii="Verdana" w:hAnsi="Verdana"/>
          <w:sz w:val="22"/>
          <w:szCs w:val="22"/>
        </w:rPr>
        <w:t xml:space="preserve"> prasę do hydrauliki zewnętrznej ciągnika</w:t>
      </w:r>
      <w:r w:rsidR="00D17930" w:rsidRPr="005F5B3F">
        <w:rPr>
          <w:rFonts w:ascii="Verdana" w:hAnsi="Verdana"/>
          <w:sz w:val="22"/>
          <w:szCs w:val="22"/>
        </w:rPr>
        <w:t xml:space="preserve"> i sprawdzamy ciśnienie na manometrze -  w momencie</w:t>
      </w:r>
      <w:r w:rsidR="00A8433E" w:rsidRPr="005F5B3F">
        <w:rPr>
          <w:rFonts w:ascii="Verdana" w:hAnsi="Verdana"/>
          <w:sz w:val="22"/>
          <w:szCs w:val="22"/>
        </w:rPr>
        <w:t xml:space="preserve"> </w:t>
      </w:r>
      <w:r w:rsidR="00D17930" w:rsidRPr="005F5B3F">
        <w:rPr>
          <w:rFonts w:ascii="Verdana" w:hAnsi="Verdana"/>
          <w:sz w:val="22"/>
          <w:szCs w:val="22"/>
        </w:rPr>
        <w:t>zwinięci</w:t>
      </w:r>
      <w:r w:rsidR="00DD3BE9" w:rsidRPr="005F5B3F">
        <w:rPr>
          <w:rFonts w:ascii="Verdana" w:hAnsi="Verdana"/>
          <w:sz w:val="22"/>
          <w:szCs w:val="22"/>
        </w:rPr>
        <w:t>a</w:t>
      </w:r>
      <w:r w:rsidR="00D17930" w:rsidRPr="005F5B3F">
        <w:rPr>
          <w:rFonts w:ascii="Verdana" w:hAnsi="Verdana"/>
          <w:sz w:val="22"/>
          <w:szCs w:val="22"/>
        </w:rPr>
        <w:t xml:space="preserve"> beli nie </w:t>
      </w:r>
      <w:r w:rsidR="005F6230" w:rsidRPr="005F5B3F">
        <w:rPr>
          <w:rFonts w:ascii="Verdana" w:hAnsi="Verdana"/>
          <w:sz w:val="22"/>
          <w:szCs w:val="22"/>
        </w:rPr>
        <w:t>powinno</w:t>
      </w:r>
      <w:r w:rsidR="00D17930" w:rsidRPr="005F5B3F">
        <w:rPr>
          <w:rFonts w:ascii="Verdana" w:hAnsi="Verdana"/>
          <w:sz w:val="22"/>
          <w:szCs w:val="22"/>
        </w:rPr>
        <w:t xml:space="preserve"> spadać, zaś </w:t>
      </w:r>
      <w:r w:rsidR="00FC2734" w:rsidRPr="005F5B3F">
        <w:rPr>
          <w:rFonts w:ascii="Verdana" w:hAnsi="Verdana"/>
          <w:sz w:val="22"/>
          <w:szCs w:val="22"/>
        </w:rPr>
        <w:t xml:space="preserve">po zamknięciu komory </w:t>
      </w:r>
      <w:r w:rsidR="004929C6">
        <w:rPr>
          <w:rFonts w:ascii="Verdana" w:hAnsi="Verdana"/>
          <w:sz w:val="22"/>
          <w:szCs w:val="22"/>
        </w:rPr>
        <w:t xml:space="preserve">- </w:t>
      </w:r>
      <w:r w:rsidR="00A8433E" w:rsidRPr="005F5B3F">
        <w:rPr>
          <w:rFonts w:ascii="Verdana" w:hAnsi="Verdana"/>
          <w:sz w:val="22"/>
          <w:szCs w:val="22"/>
        </w:rPr>
        <w:t>wskazówka powinna stać w miejscu.</w:t>
      </w:r>
      <w:r w:rsidR="00B4495E" w:rsidRPr="005F5B3F">
        <w:rPr>
          <w:rFonts w:ascii="Verdana" w:hAnsi="Verdana"/>
          <w:sz w:val="22"/>
          <w:szCs w:val="22"/>
        </w:rPr>
        <w:t xml:space="preserve"> Ważne też, aby </w:t>
      </w:r>
      <w:r w:rsidR="00AB4CE7" w:rsidRPr="005F5B3F">
        <w:rPr>
          <w:rFonts w:ascii="Verdana" w:hAnsi="Verdana"/>
          <w:sz w:val="22"/>
          <w:szCs w:val="22"/>
        </w:rPr>
        <w:t>przeprowadzić kontrolę szczelności</w:t>
      </w:r>
      <w:r w:rsidR="001A3DC8" w:rsidRPr="005F5B3F">
        <w:rPr>
          <w:rFonts w:ascii="Verdana" w:hAnsi="Verdana"/>
          <w:sz w:val="22"/>
          <w:szCs w:val="22"/>
        </w:rPr>
        <w:t xml:space="preserve"> połączeń i siłowników hydraulicznych</w:t>
      </w:r>
      <w:r w:rsidR="00AB4CE7" w:rsidRPr="005F5B3F">
        <w:rPr>
          <w:rFonts w:ascii="Verdana" w:hAnsi="Verdana"/>
          <w:sz w:val="22"/>
          <w:szCs w:val="22"/>
        </w:rPr>
        <w:t>.</w:t>
      </w:r>
    </w:p>
    <w:p w14:paraId="16E9FB6E" w14:textId="58A03535" w:rsidR="00B83350" w:rsidRPr="00414713" w:rsidRDefault="00414713" w:rsidP="00A8433E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i/>
          <w:sz w:val="22"/>
          <w:szCs w:val="22"/>
        </w:rPr>
        <w:t xml:space="preserve">- </w:t>
      </w:r>
      <w:r w:rsidR="002A7791" w:rsidRPr="00414713">
        <w:rPr>
          <w:rFonts w:ascii="Verdana" w:hAnsi="Verdana"/>
          <w:i/>
          <w:sz w:val="22"/>
          <w:szCs w:val="22"/>
        </w:rPr>
        <w:t>Wszelkie nieszczelności stają się przyczyną zanieczyszczeń</w:t>
      </w:r>
      <w:r w:rsidR="00AE4234" w:rsidRPr="00414713">
        <w:rPr>
          <w:rFonts w:ascii="Verdana" w:hAnsi="Verdana"/>
          <w:i/>
          <w:sz w:val="22"/>
          <w:szCs w:val="22"/>
        </w:rPr>
        <w:t xml:space="preserve"> paszy</w:t>
      </w:r>
      <w:r w:rsidR="00115D25">
        <w:rPr>
          <w:rFonts w:ascii="Verdana" w:hAnsi="Verdana"/>
          <w:i/>
          <w:sz w:val="22"/>
          <w:szCs w:val="22"/>
        </w:rPr>
        <w:t>, które powodują kosztowne uszkodzenia</w:t>
      </w:r>
      <w:r w:rsidR="00AE4234" w:rsidRPr="00414713">
        <w:rPr>
          <w:rFonts w:ascii="Verdana" w:hAnsi="Verdana"/>
          <w:i/>
          <w:sz w:val="22"/>
          <w:szCs w:val="22"/>
        </w:rPr>
        <w:t xml:space="preserve"> </w:t>
      </w:r>
      <w:r w:rsidR="00115D25">
        <w:rPr>
          <w:rFonts w:ascii="Verdana" w:hAnsi="Verdana"/>
          <w:i/>
          <w:sz w:val="22"/>
          <w:szCs w:val="22"/>
        </w:rPr>
        <w:t xml:space="preserve">i długie przerwy w </w:t>
      </w:r>
      <w:r w:rsidR="002A7791" w:rsidRPr="00414713">
        <w:rPr>
          <w:rFonts w:ascii="Verdana" w:hAnsi="Verdana"/>
          <w:i/>
          <w:sz w:val="22"/>
          <w:szCs w:val="22"/>
        </w:rPr>
        <w:t>pracy.</w:t>
      </w:r>
      <w:r w:rsidR="00115D25">
        <w:rPr>
          <w:rFonts w:ascii="Verdana" w:hAnsi="Verdana"/>
          <w:i/>
          <w:sz w:val="22"/>
          <w:szCs w:val="22"/>
        </w:rPr>
        <w:t xml:space="preserve"> Ważnym elementem prasy</w:t>
      </w:r>
      <w:r w:rsidR="00AE4234" w:rsidRPr="00414713">
        <w:rPr>
          <w:rFonts w:ascii="Verdana" w:hAnsi="Verdana"/>
          <w:i/>
          <w:sz w:val="22"/>
          <w:szCs w:val="22"/>
        </w:rPr>
        <w:t xml:space="preserve"> są akumulatory hydrauliczno-gazowe. W przypadku stwierdzenia ubytku gazu, należy dokonać korekty ciśnienia.</w:t>
      </w:r>
      <w:r w:rsidRPr="00414713">
        <w:rPr>
          <w:rFonts w:ascii="Verdana" w:hAnsi="Verdana"/>
          <w:i/>
          <w:sz w:val="22"/>
          <w:szCs w:val="22"/>
        </w:rPr>
        <w:t xml:space="preserve"> </w:t>
      </w:r>
      <w:r>
        <w:rPr>
          <w:rFonts w:ascii="Verdana" w:hAnsi="Verdana"/>
          <w:i/>
          <w:sz w:val="22"/>
          <w:szCs w:val="22"/>
        </w:rPr>
        <w:t>Warto te specjalistyczne czynności zlecić</w:t>
      </w:r>
      <w:r w:rsidR="00587F8C" w:rsidRPr="00414713">
        <w:rPr>
          <w:rFonts w:ascii="Verdana" w:hAnsi="Verdana"/>
          <w:i/>
          <w:sz w:val="22"/>
          <w:szCs w:val="22"/>
        </w:rPr>
        <w:t xml:space="preserve"> </w:t>
      </w:r>
      <w:r>
        <w:rPr>
          <w:rFonts w:ascii="Verdana" w:hAnsi="Verdana"/>
          <w:i/>
          <w:sz w:val="22"/>
          <w:szCs w:val="22"/>
        </w:rPr>
        <w:t>ekspertom</w:t>
      </w:r>
      <w:r w:rsidR="00587F8C" w:rsidRPr="00414713">
        <w:rPr>
          <w:rFonts w:ascii="Verdana" w:hAnsi="Verdana"/>
          <w:i/>
          <w:sz w:val="22"/>
          <w:szCs w:val="22"/>
        </w:rPr>
        <w:t xml:space="preserve"> z lokalnej firmy dealerskiej</w:t>
      </w:r>
      <w:r>
        <w:rPr>
          <w:rFonts w:ascii="Verdana" w:hAnsi="Verdana"/>
          <w:i/>
          <w:sz w:val="22"/>
          <w:szCs w:val="22"/>
        </w:rPr>
        <w:t xml:space="preserve">, którzy zadbają o każdy szczegół </w:t>
      </w:r>
      <w:r>
        <w:rPr>
          <w:rFonts w:ascii="Verdana" w:hAnsi="Verdana"/>
          <w:sz w:val="22"/>
          <w:szCs w:val="22"/>
        </w:rPr>
        <w:t xml:space="preserve">– </w:t>
      </w:r>
      <w:r w:rsidRPr="00414713">
        <w:rPr>
          <w:rFonts w:ascii="Verdana" w:hAnsi="Verdana"/>
          <w:b/>
          <w:sz w:val="22"/>
          <w:szCs w:val="22"/>
        </w:rPr>
        <w:t>kontynuuje Mariusz Naszkiewicz</w:t>
      </w:r>
      <w:r>
        <w:rPr>
          <w:rFonts w:ascii="Verdana" w:hAnsi="Verdana"/>
          <w:sz w:val="22"/>
          <w:szCs w:val="22"/>
        </w:rPr>
        <w:t>.</w:t>
      </w:r>
    </w:p>
    <w:bookmarkEnd w:id="1"/>
    <w:p w14:paraId="70AF9290" w14:textId="071C6704" w:rsidR="0072421F" w:rsidRDefault="0072421F" w:rsidP="00A8433E">
      <w:pPr>
        <w:jc w:val="both"/>
        <w:rPr>
          <w:rFonts w:ascii="Verdana" w:hAnsi="Verdana"/>
          <w:sz w:val="22"/>
          <w:szCs w:val="22"/>
        </w:rPr>
      </w:pPr>
    </w:p>
    <w:p w14:paraId="67A8C783" w14:textId="77777777" w:rsidR="00335EE9" w:rsidRDefault="00335EE9" w:rsidP="00A8433E">
      <w:pPr>
        <w:jc w:val="both"/>
        <w:rPr>
          <w:rFonts w:ascii="Verdana" w:hAnsi="Verdana"/>
          <w:sz w:val="22"/>
          <w:szCs w:val="22"/>
        </w:rPr>
      </w:pPr>
    </w:p>
    <w:p w14:paraId="72B3F539" w14:textId="1A25D169" w:rsidR="003B30F3" w:rsidRPr="003B30F3" w:rsidRDefault="003B30F3" w:rsidP="00A8433E">
      <w:pPr>
        <w:jc w:val="both"/>
        <w:rPr>
          <w:rFonts w:ascii="Verdana" w:hAnsi="Verdana"/>
          <w:b/>
          <w:sz w:val="22"/>
          <w:szCs w:val="22"/>
        </w:rPr>
      </w:pPr>
      <w:r w:rsidRPr="003B30F3">
        <w:rPr>
          <w:rFonts w:ascii="Verdana" w:hAnsi="Verdana"/>
          <w:b/>
          <w:sz w:val="22"/>
          <w:szCs w:val="22"/>
        </w:rPr>
        <w:lastRenderedPageBreak/>
        <w:t xml:space="preserve">Po piąte: </w:t>
      </w:r>
      <w:r w:rsidR="00D12DE5">
        <w:rPr>
          <w:rFonts w:ascii="Verdana" w:hAnsi="Verdana"/>
          <w:b/>
          <w:sz w:val="22"/>
          <w:szCs w:val="22"/>
        </w:rPr>
        <w:t>S</w:t>
      </w:r>
      <w:r w:rsidR="00301AC8">
        <w:rPr>
          <w:rFonts w:ascii="Verdana" w:hAnsi="Verdana"/>
          <w:b/>
          <w:sz w:val="22"/>
          <w:szCs w:val="22"/>
        </w:rPr>
        <w:t>marowanie</w:t>
      </w:r>
    </w:p>
    <w:p w14:paraId="5AB3DB14" w14:textId="77777777" w:rsidR="003B30F3" w:rsidRDefault="003B30F3" w:rsidP="00A8433E">
      <w:pPr>
        <w:jc w:val="both"/>
        <w:rPr>
          <w:rFonts w:ascii="Verdana" w:hAnsi="Verdana"/>
          <w:sz w:val="22"/>
          <w:szCs w:val="22"/>
        </w:rPr>
      </w:pPr>
    </w:p>
    <w:p w14:paraId="27358B27" w14:textId="27B6E131" w:rsidR="00C95C2A" w:rsidRDefault="0072421F" w:rsidP="0072421F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</w:t>
      </w:r>
      <w:r w:rsidRPr="00C03EAD">
        <w:rPr>
          <w:rFonts w:ascii="Verdana" w:hAnsi="Verdana"/>
          <w:sz w:val="22"/>
          <w:szCs w:val="22"/>
        </w:rPr>
        <w:t>tan przewodów smarnych</w:t>
      </w:r>
      <w:r>
        <w:rPr>
          <w:rFonts w:ascii="Verdana" w:hAnsi="Verdana"/>
          <w:sz w:val="22"/>
          <w:szCs w:val="22"/>
        </w:rPr>
        <w:t>, smarowniczek, szczotek, k</w:t>
      </w:r>
      <w:r w:rsidRPr="00C03EAD">
        <w:rPr>
          <w:rFonts w:ascii="Verdana" w:hAnsi="Verdana"/>
          <w:sz w:val="22"/>
          <w:szCs w:val="22"/>
        </w:rPr>
        <w:t>ondycj</w:t>
      </w:r>
      <w:r>
        <w:rPr>
          <w:rFonts w:ascii="Verdana" w:hAnsi="Verdana"/>
          <w:sz w:val="22"/>
          <w:szCs w:val="22"/>
        </w:rPr>
        <w:t>a</w:t>
      </w:r>
      <w:r w:rsidRPr="00C03EAD">
        <w:rPr>
          <w:rFonts w:ascii="Verdana" w:hAnsi="Verdana"/>
          <w:sz w:val="22"/>
          <w:szCs w:val="22"/>
        </w:rPr>
        <w:t xml:space="preserve"> zaworów układu centralnego smarowania</w:t>
      </w:r>
      <w:r>
        <w:rPr>
          <w:rFonts w:ascii="Verdana" w:hAnsi="Verdana"/>
          <w:sz w:val="22"/>
          <w:szCs w:val="22"/>
        </w:rPr>
        <w:t xml:space="preserve"> może mieć znaczący wpływ na </w:t>
      </w:r>
      <w:r w:rsidR="00301AC8">
        <w:rPr>
          <w:rFonts w:ascii="Verdana" w:hAnsi="Verdana"/>
          <w:sz w:val="22"/>
          <w:szCs w:val="22"/>
        </w:rPr>
        <w:t>żywotność</w:t>
      </w:r>
      <w:r>
        <w:rPr>
          <w:rFonts w:ascii="Verdana" w:hAnsi="Verdana"/>
          <w:sz w:val="22"/>
          <w:szCs w:val="22"/>
        </w:rPr>
        <w:t xml:space="preserve"> maszyny. Standardowo przed początkiem prac badamy</w:t>
      </w:r>
      <w:r w:rsidR="00AE4234">
        <w:rPr>
          <w:rFonts w:ascii="Verdana" w:hAnsi="Verdana"/>
          <w:sz w:val="22"/>
          <w:szCs w:val="22"/>
        </w:rPr>
        <w:t>, a w trakcie sezonu na bieżąco uzupełniamy</w:t>
      </w:r>
      <w:r>
        <w:rPr>
          <w:rFonts w:ascii="Verdana" w:hAnsi="Verdana"/>
          <w:sz w:val="22"/>
          <w:szCs w:val="22"/>
        </w:rPr>
        <w:t xml:space="preserve"> </w:t>
      </w:r>
      <w:r w:rsidRPr="00C03EAD">
        <w:rPr>
          <w:rFonts w:ascii="Verdana" w:hAnsi="Verdana"/>
          <w:sz w:val="22"/>
          <w:szCs w:val="22"/>
        </w:rPr>
        <w:t>poziom oleju</w:t>
      </w:r>
      <w:r w:rsidR="00AE4234">
        <w:rPr>
          <w:rFonts w:ascii="Verdana" w:hAnsi="Verdana"/>
          <w:sz w:val="22"/>
          <w:szCs w:val="22"/>
        </w:rPr>
        <w:t xml:space="preserve"> lub smaru</w:t>
      </w:r>
      <w:r w:rsidRPr="00C03EAD">
        <w:rPr>
          <w:rFonts w:ascii="Verdana" w:hAnsi="Verdana"/>
          <w:sz w:val="22"/>
          <w:szCs w:val="22"/>
        </w:rPr>
        <w:t xml:space="preserve"> w układzie centralnego smarowania</w:t>
      </w:r>
      <w:r w:rsidR="00AE4234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</w:p>
    <w:p w14:paraId="4D44E8FB" w14:textId="1E1F7ED1" w:rsidR="0072421F" w:rsidRPr="004A5B5F" w:rsidRDefault="00C95C2A" w:rsidP="0072421F">
      <w:pPr>
        <w:jc w:val="both"/>
        <w:rPr>
          <w:rFonts w:ascii="Verdana" w:hAnsi="Verdana"/>
          <w:sz w:val="22"/>
          <w:szCs w:val="22"/>
        </w:rPr>
      </w:pPr>
      <w:r w:rsidRPr="004A5B5F">
        <w:rPr>
          <w:rFonts w:ascii="Verdana" w:hAnsi="Verdana"/>
          <w:sz w:val="22"/>
          <w:szCs w:val="22"/>
        </w:rPr>
        <w:t>Pamiętajmy i kierujmy się zalecaniami producentów maszyn, przy doborze środków smarnych. Często wskazują oni na produkty biodegradowalne.</w:t>
      </w:r>
    </w:p>
    <w:p w14:paraId="20433495" w14:textId="77777777" w:rsidR="0072421F" w:rsidRPr="00A8433E" w:rsidRDefault="0072421F" w:rsidP="00A8433E">
      <w:pPr>
        <w:jc w:val="both"/>
        <w:rPr>
          <w:rFonts w:ascii="Verdana" w:hAnsi="Verdana"/>
          <w:sz w:val="22"/>
          <w:szCs w:val="22"/>
        </w:rPr>
      </w:pPr>
    </w:p>
    <w:p w14:paraId="3BAB3B04" w14:textId="77777777" w:rsidR="00A8433E" w:rsidRPr="00A8433E" w:rsidRDefault="00A8433E" w:rsidP="00A8433E">
      <w:pPr>
        <w:jc w:val="both"/>
        <w:rPr>
          <w:rFonts w:ascii="Verdana" w:hAnsi="Verdana"/>
          <w:sz w:val="22"/>
          <w:szCs w:val="22"/>
        </w:rPr>
      </w:pPr>
    </w:p>
    <w:p w14:paraId="0119CF64" w14:textId="35E865F7" w:rsidR="00C65075" w:rsidRPr="002A7791" w:rsidRDefault="002A7791" w:rsidP="00F7782E">
      <w:pPr>
        <w:jc w:val="both"/>
        <w:rPr>
          <w:rFonts w:ascii="Verdana" w:hAnsi="Verdana"/>
          <w:b/>
          <w:sz w:val="22"/>
          <w:szCs w:val="22"/>
        </w:rPr>
      </w:pPr>
      <w:r w:rsidRPr="002A7791">
        <w:rPr>
          <w:rFonts w:ascii="Verdana" w:hAnsi="Verdana"/>
          <w:b/>
          <w:sz w:val="22"/>
          <w:szCs w:val="22"/>
        </w:rPr>
        <w:t xml:space="preserve">Po </w:t>
      </w:r>
      <w:r w:rsidR="003B30F3">
        <w:rPr>
          <w:rFonts w:ascii="Verdana" w:hAnsi="Verdana"/>
          <w:b/>
          <w:sz w:val="22"/>
          <w:szCs w:val="22"/>
        </w:rPr>
        <w:t>szóste</w:t>
      </w:r>
      <w:r w:rsidRPr="002A7791">
        <w:rPr>
          <w:rFonts w:ascii="Verdana" w:hAnsi="Verdana"/>
          <w:b/>
          <w:sz w:val="22"/>
          <w:szCs w:val="22"/>
        </w:rPr>
        <w:t xml:space="preserve">: </w:t>
      </w:r>
      <w:r w:rsidR="0072421F">
        <w:rPr>
          <w:rFonts w:ascii="Verdana" w:hAnsi="Verdana"/>
          <w:b/>
          <w:sz w:val="22"/>
          <w:szCs w:val="22"/>
        </w:rPr>
        <w:t>Sprawdzamy detale</w:t>
      </w:r>
    </w:p>
    <w:p w14:paraId="03647F05" w14:textId="41698E0D" w:rsidR="002A7791" w:rsidRDefault="002A7791" w:rsidP="00F7782E">
      <w:pPr>
        <w:jc w:val="both"/>
        <w:rPr>
          <w:rFonts w:ascii="Verdana" w:hAnsi="Verdana"/>
          <w:sz w:val="22"/>
          <w:szCs w:val="22"/>
        </w:rPr>
      </w:pPr>
    </w:p>
    <w:p w14:paraId="11E3D8F8" w14:textId="3950D5F8" w:rsidR="0072421F" w:rsidRPr="004A5B5F" w:rsidRDefault="0072421F" w:rsidP="002115DE">
      <w:pPr>
        <w:jc w:val="both"/>
        <w:rPr>
          <w:rFonts w:ascii="Verdana" w:hAnsi="Verdana"/>
          <w:sz w:val="22"/>
          <w:szCs w:val="22"/>
        </w:rPr>
      </w:pPr>
      <w:r w:rsidRPr="004A5B5F">
        <w:rPr>
          <w:rFonts w:ascii="Verdana" w:hAnsi="Verdana"/>
          <w:sz w:val="22"/>
          <w:szCs w:val="22"/>
        </w:rPr>
        <w:t>Końcowym etapem prasowania jest opl</w:t>
      </w:r>
      <w:r w:rsidR="00C95C2A" w:rsidRPr="004A5B5F">
        <w:rPr>
          <w:rFonts w:ascii="Verdana" w:hAnsi="Verdana"/>
          <w:sz w:val="22"/>
          <w:szCs w:val="22"/>
        </w:rPr>
        <w:t>ot</w:t>
      </w:r>
      <w:r w:rsidRPr="004A5B5F">
        <w:rPr>
          <w:rFonts w:ascii="Verdana" w:hAnsi="Verdana"/>
          <w:sz w:val="22"/>
          <w:szCs w:val="22"/>
        </w:rPr>
        <w:t>. Aby prasa spełniała swoją rolę, musimy sprawdzić system oplotu: ostrość</w:t>
      </w:r>
      <w:r w:rsidR="00C95C2A" w:rsidRPr="004A5B5F">
        <w:rPr>
          <w:rFonts w:ascii="Verdana" w:hAnsi="Verdana"/>
          <w:sz w:val="22"/>
          <w:szCs w:val="22"/>
        </w:rPr>
        <w:t xml:space="preserve"> i położenie</w:t>
      </w:r>
      <w:r w:rsidRPr="004A5B5F">
        <w:rPr>
          <w:rFonts w:ascii="Verdana" w:hAnsi="Verdana"/>
          <w:sz w:val="22"/>
          <w:szCs w:val="22"/>
        </w:rPr>
        <w:t xml:space="preserve"> noża oraz stan napinacza sznurka/siatki.</w:t>
      </w:r>
    </w:p>
    <w:p w14:paraId="249C3D50" w14:textId="77777777" w:rsidR="0072421F" w:rsidRDefault="0072421F" w:rsidP="002115DE">
      <w:pPr>
        <w:jc w:val="both"/>
        <w:rPr>
          <w:rFonts w:ascii="Verdana" w:hAnsi="Verdana"/>
          <w:sz w:val="22"/>
          <w:szCs w:val="22"/>
        </w:rPr>
      </w:pPr>
    </w:p>
    <w:p w14:paraId="02848E96" w14:textId="4737165F" w:rsidR="00C4382C" w:rsidRDefault="002115DE" w:rsidP="002115DE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Przed wyjazdem </w:t>
      </w:r>
      <w:r w:rsidR="00171B08">
        <w:rPr>
          <w:rFonts w:ascii="Verdana" w:hAnsi="Verdana"/>
          <w:sz w:val="22"/>
          <w:szCs w:val="22"/>
        </w:rPr>
        <w:t xml:space="preserve">na pole </w:t>
      </w:r>
      <w:r w:rsidRPr="002115DE">
        <w:rPr>
          <w:rFonts w:ascii="Verdana" w:hAnsi="Verdana"/>
          <w:sz w:val="22"/>
          <w:szCs w:val="22"/>
        </w:rPr>
        <w:t>sprawd</w:t>
      </w:r>
      <w:r w:rsidR="008476FA">
        <w:rPr>
          <w:rFonts w:ascii="Verdana" w:hAnsi="Verdana"/>
          <w:sz w:val="22"/>
          <w:szCs w:val="22"/>
        </w:rPr>
        <w:t>źmy też</w:t>
      </w:r>
      <w:r w:rsidRPr="002115DE">
        <w:rPr>
          <w:rFonts w:ascii="Verdana" w:hAnsi="Verdana"/>
          <w:sz w:val="22"/>
          <w:szCs w:val="22"/>
        </w:rPr>
        <w:t xml:space="preserve"> ciśnienie w </w:t>
      </w:r>
      <w:r w:rsidR="00B83350">
        <w:rPr>
          <w:rFonts w:ascii="Verdana" w:hAnsi="Verdana"/>
          <w:sz w:val="22"/>
          <w:szCs w:val="22"/>
        </w:rPr>
        <w:t>ogumieniu</w:t>
      </w:r>
      <w:r w:rsidR="008476FA">
        <w:rPr>
          <w:rFonts w:ascii="Verdana" w:hAnsi="Verdana"/>
          <w:sz w:val="22"/>
          <w:szCs w:val="22"/>
        </w:rPr>
        <w:t xml:space="preserve">, </w:t>
      </w:r>
      <w:r w:rsidRPr="002115DE">
        <w:rPr>
          <w:rFonts w:ascii="Verdana" w:hAnsi="Verdana"/>
          <w:sz w:val="22"/>
          <w:szCs w:val="22"/>
        </w:rPr>
        <w:t>zużycie bieżnika opony</w:t>
      </w:r>
      <w:r w:rsidR="008476FA">
        <w:rPr>
          <w:rFonts w:ascii="Verdana" w:hAnsi="Verdana"/>
          <w:sz w:val="22"/>
          <w:szCs w:val="22"/>
        </w:rPr>
        <w:t xml:space="preserve">, </w:t>
      </w:r>
      <w:r w:rsidRPr="002115DE">
        <w:rPr>
          <w:rFonts w:ascii="Verdana" w:hAnsi="Verdana"/>
          <w:sz w:val="22"/>
          <w:szCs w:val="22"/>
        </w:rPr>
        <w:t>stan piast i ło</w:t>
      </w:r>
      <w:r w:rsidR="00EE0ECA">
        <w:rPr>
          <w:rFonts w:ascii="Verdana" w:hAnsi="Verdana"/>
          <w:sz w:val="22"/>
          <w:szCs w:val="22"/>
        </w:rPr>
        <w:t>ż</w:t>
      </w:r>
      <w:r w:rsidRPr="002115DE">
        <w:rPr>
          <w:rFonts w:ascii="Verdana" w:hAnsi="Verdana"/>
          <w:sz w:val="22"/>
          <w:szCs w:val="22"/>
        </w:rPr>
        <w:t>ysk</w:t>
      </w:r>
      <w:r w:rsidR="00292118">
        <w:rPr>
          <w:rFonts w:ascii="Verdana" w:hAnsi="Verdana"/>
          <w:sz w:val="22"/>
          <w:szCs w:val="22"/>
        </w:rPr>
        <w:t xml:space="preserve">. </w:t>
      </w:r>
      <w:r w:rsidR="00B83350">
        <w:rPr>
          <w:rFonts w:ascii="Verdana" w:hAnsi="Verdana"/>
          <w:sz w:val="22"/>
          <w:szCs w:val="22"/>
        </w:rPr>
        <w:t>Ważnym elementem, mającym wpływ na bezpieczeństwo w transporcie jest układ hamulcowy i sprawność układu oświetlenia.</w:t>
      </w:r>
      <w:r w:rsidR="0049787D">
        <w:rPr>
          <w:rFonts w:ascii="Verdana" w:hAnsi="Verdana"/>
          <w:sz w:val="22"/>
          <w:szCs w:val="22"/>
        </w:rPr>
        <w:t xml:space="preserve"> </w:t>
      </w:r>
      <w:r w:rsidR="00C4382C">
        <w:rPr>
          <w:rFonts w:ascii="Verdana" w:hAnsi="Verdana"/>
          <w:sz w:val="22"/>
          <w:szCs w:val="22"/>
        </w:rPr>
        <w:t xml:space="preserve">W przypadku, kiedy do współpracy z prasą zwijającą kierujemy inny ciągnik, </w:t>
      </w:r>
      <w:r w:rsidR="00FE3254">
        <w:rPr>
          <w:rFonts w:ascii="Verdana" w:hAnsi="Verdana"/>
          <w:sz w:val="22"/>
          <w:szCs w:val="22"/>
        </w:rPr>
        <w:t>należy wykonać niezbędne regulacje układów zaczepowych zarówno po stronie ciągnika</w:t>
      </w:r>
      <w:r w:rsidR="005A077B">
        <w:rPr>
          <w:rFonts w:ascii="Verdana" w:hAnsi="Verdana"/>
          <w:sz w:val="22"/>
          <w:szCs w:val="22"/>
        </w:rPr>
        <w:t>,</w:t>
      </w:r>
      <w:r w:rsidR="00FE3254">
        <w:rPr>
          <w:rFonts w:ascii="Verdana" w:hAnsi="Verdana"/>
          <w:sz w:val="22"/>
          <w:szCs w:val="22"/>
        </w:rPr>
        <w:t xml:space="preserve"> jak i po stronie maszyny.</w:t>
      </w:r>
    </w:p>
    <w:p w14:paraId="010814F2" w14:textId="20626ADD" w:rsidR="00587F8C" w:rsidRDefault="00F777C6" w:rsidP="002115DE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</w:t>
      </w:r>
      <w:r w:rsidR="001B72A8">
        <w:rPr>
          <w:rFonts w:ascii="Verdana" w:hAnsi="Verdana"/>
          <w:sz w:val="22"/>
          <w:szCs w:val="22"/>
        </w:rPr>
        <w:t xml:space="preserve">arto </w:t>
      </w:r>
      <w:r w:rsidR="00CE31FF">
        <w:rPr>
          <w:rFonts w:ascii="Verdana" w:hAnsi="Verdana"/>
          <w:sz w:val="22"/>
          <w:szCs w:val="22"/>
        </w:rPr>
        <w:t>skorzystać</w:t>
      </w:r>
      <w:r w:rsidR="001B72A8">
        <w:rPr>
          <w:rFonts w:ascii="Verdana" w:hAnsi="Verdana"/>
          <w:sz w:val="22"/>
          <w:szCs w:val="22"/>
        </w:rPr>
        <w:t xml:space="preserve"> </w:t>
      </w:r>
      <w:r w:rsidR="00CE31FF">
        <w:rPr>
          <w:rFonts w:ascii="Verdana" w:hAnsi="Verdana"/>
          <w:sz w:val="22"/>
          <w:szCs w:val="22"/>
        </w:rPr>
        <w:t xml:space="preserve">ze wsparcia dealera maszyn, który zapewni fachową opiekę, </w:t>
      </w:r>
      <w:r w:rsidR="00587F8C">
        <w:rPr>
          <w:rFonts w:ascii="Verdana" w:hAnsi="Verdana"/>
          <w:sz w:val="22"/>
          <w:szCs w:val="22"/>
        </w:rPr>
        <w:t>wykon</w:t>
      </w:r>
      <w:r w:rsidR="00CE31FF">
        <w:rPr>
          <w:rFonts w:ascii="Verdana" w:hAnsi="Verdana"/>
          <w:sz w:val="22"/>
          <w:szCs w:val="22"/>
        </w:rPr>
        <w:t>u</w:t>
      </w:r>
      <w:r w:rsidR="00587F8C">
        <w:rPr>
          <w:rFonts w:ascii="Verdana" w:hAnsi="Verdana"/>
          <w:sz w:val="22"/>
          <w:szCs w:val="22"/>
        </w:rPr>
        <w:t>ją</w:t>
      </w:r>
      <w:r w:rsidR="00CE31FF">
        <w:rPr>
          <w:rFonts w:ascii="Verdana" w:hAnsi="Verdana"/>
          <w:sz w:val="22"/>
          <w:szCs w:val="22"/>
        </w:rPr>
        <w:t>c</w:t>
      </w:r>
      <w:r w:rsidR="00587F8C">
        <w:rPr>
          <w:rFonts w:ascii="Verdana" w:hAnsi="Verdana"/>
          <w:sz w:val="22"/>
          <w:szCs w:val="22"/>
        </w:rPr>
        <w:t xml:space="preserve"> prace sprawdzające zgodnie z zaleceniami producenta i wska</w:t>
      </w:r>
      <w:r w:rsidR="00CE31FF">
        <w:rPr>
          <w:rFonts w:ascii="Verdana" w:hAnsi="Verdana"/>
          <w:sz w:val="22"/>
          <w:szCs w:val="22"/>
        </w:rPr>
        <w:t>zując</w:t>
      </w:r>
      <w:r w:rsidR="00587F8C">
        <w:rPr>
          <w:rFonts w:ascii="Verdana" w:hAnsi="Verdana"/>
          <w:sz w:val="22"/>
          <w:szCs w:val="22"/>
        </w:rPr>
        <w:t xml:space="preserve"> obszary wymagające regulacji lub napraw,</w:t>
      </w:r>
      <w:r w:rsidR="00CE31FF">
        <w:rPr>
          <w:rFonts w:ascii="Verdana" w:hAnsi="Verdana"/>
          <w:sz w:val="22"/>
          <w:szCs w:val="22"/>
        </w:rPr>
        <w:t xml:space="preserve"> a przy tym</w:t>
      </w:r>
      <w:r w:rsidR="00587F8C">
        <w:rPr>
          <w:rFonts w:ascii="Verdana" w:hAnsi="Verdana"/>
          <w:sz w:val="22"/>
          <w:szCs w:val="22"/>
        </w:rPr>
        <w:t xml:space="preserve"> </w:t>
      </w:r>
      <w:r w:rsidR="005A077B">
        <w:rPr>
          <w:rFonts w:ascii="Verdana" w:hAnsi="Verdana"/>
          <w:sz w:val="22"/>
          <w:szCs w:val="22"/>
        </w:rPr>
        <w:t>zaproponuje</w:t>
      </w:r>
      <w:r w:rsidR="00587F8C">
        <w:rPr>
          <w:rFonts w:ascii="Verdana" w:hAnsi="Verdana"/>
          <w:sz w:val="22"/>
          <w:szCs w:val="22"/>
        </w:rPr>
        <w:t xml:space="preserve"> szeroką gamę części pras, środków smarnych oraz materiałów do pakowania plonu.</w:t>
      </w:r>
    </w:p>
    <w:p w14:paraId="7FBF1437" w14:textId="2D6AA002" w:rsidR="00B83350" w:rsidRDefault="0060262E" w:rsidP="002115DE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Pamiętajmy</w:t>
      </w:r>
      <w:r w:rsidRPr="0060262E">
        <w:rPr>
          <w:rFonts w:ascii="Verdana" w:hAnsi="Verdana"/>
          <w:sz w:val="22"/>
          <w:szCs w:val="22"/>
        </w:rPr>
        <w:t>, że systematyczna kontrola i konserwacja pozwoli uzyskiwać prasą maksymalne wydajności</w:t>
      </w:r>
      <w:r>
        <w:rPr>
          <w:rFonts w:ascii="Verdana" w:hAnsi="Verdana"/>
          <w:sz w:val="22"/>
          <w:szCs w:val="22"/>
        </w:rPr>
        <w:t>, n</w:t>
      </w:r>
      <w:r w:rsidRPr="0060262E">
        <w:rPr>
          <w:rFonts w:ascii="Verdana" w:hAnsi="Verdana"/>
          <w:sz w:val="22"/>
          <w:szCs w:val="22"/>
        </w:rPr>
        <w:t xml:space="preserve">p. prasą zwijającą </w:t>
      </w:r>
      <w:r w:rsidR="005A077B">
        <w:rPr>
          <w:rFonts w:ascii="Verdana" w:hAnsi="Verdana"/>
          <w:sz w:val="22"/>
          <w:szCs w:val="22"/>
        </w:rPr>
        <w:t>John Deere</w:t>
      </w:r>
      <w:r w:rsidRPr="0060262E">
        <w:rPr>
          <w:rFonts w:ascii="Verdana" w:hAnsi="Verdana"/>
          <w:sz w:val="22"/>
          <w:szCs w:val="22"/>
        </w:rPr>
        <w:t xml:space="preserve"> V461R możemy zbelować ponad 70 bel o średnicy </w:t>
      </w:r>
      <w:r>
        <w:rPr>
          <w:rFonts w:ascii="Verdana" w:hAnsi="Verdana"/>
          <w:sz w:val="22"/>
          <w:szCs w:val="22"/>
        </w:rPr>
        <w:t>1,8 m</w:t>
      </w:r>
      <w:r w:rsidRPr="0060262E">
        <w:rPr>
          <w:rFonts w:ascii="Verdana" w:hAnsi="Verdana"/>
          <w:sz w:val="22"/>
          <w:szCs w:val="22"/>
        </w:rPr>
        <w:t xml:space="preserve"> </w:t>
      </w:r>
      <w:r w:rsidR="005A077B">
        <w:rPr>
          <w:rFonts w:ascii="Verdana" w:hAnsi="Verdana"/>
          <w:sz w:val="22"/>
          <w:szCs w:val="22"/>
        </w:rPr>
        <w:t>w ciągu godziny</w:t>
      </w:r>
      <w:r w:rsidRPr="0060262E">
        <w:rPr>
          <w:rFonts w:ascii="Verdana" w:hAnsi="Verdana"/>
          <w:sz w:val="22"/>
          <w:szCs w:val="22"/>
        </w:rPr>
        <w:t>.</w:t>
      </w:r>
    </w:p>
    <w:p w14:paraId="76F17477" w14:textId="77777777" w:rsidR="00945CCF" w:rsidRDefault="00945CCF" w:rsidP="00F7782E">
      <w:pPr>
        <w:jc w:val="both"/>
        <w:rPr>
          <w:rFonts w:ascii="Verdana" w:hAnsi="Verdana"/>
          <w:color w:val="FF0000"/>
          <w:sz w:val="22"/>
          <w:szCs w:val="22"/>
        </w:rPr>
      </w:pPr>
    </w:p>
    <w:p w14:paraId="2662CA5A" w14:textId="616EE91A" w:rsidR="00945CCF" w:rsidRPr="00BB2E91" w:rsidRDefault="00945CCF" w:rsidP="00F7782E">
      <w:pPr>
        <w:jc w:val="both"/>
        <w:rPr>
          <w:rFonts w:ascii="Verdana" w:hAnsi="Verdana"/>
          <w:color w:val="FF0000"/>
          <w:sz w:val="22"/>
          <w:szCs w:val="22"/>
        </w:rPr>
      </w:pPr>
      <w:r>
        <w:rPr>
          <w:rFonts w:ascii="Verdana" w:hAnsi="Verdana"/>
          <w:color w:val="FF0000"/>
          <w:sz w:val="22"/>
          <w:szCs w:val="22"/>
        </w:rPr>
        <w:t xml:space="preserve"> </w:t>
      </w:r>
    </w:p>
    <w:p w14:paraId="51D6ED3D" w14:textId="77777777" w:rsidR="0038549C" w:rsidRPr="00945CCF" w:rsidRDefault="0038549C" w:rsidP="00070227">
      <w:pPr>
        <w:jc w:val="both"/>
        <w:rPr>
          <w:rFonts w:ascii="Verdana" w:hAnsi="Verdana"/>
          <w:sz w:val="22"/>
          <w:szCs w:val="22"/>
        </w:rPr>
      </w:pPr>
    </w:p>
    <w:p w14:paraId="64FD8187" w14:textId="77777777" w:rsidR="00B430ED" w:rsidRPr="00945CCF" w:rsidRDefault="00B430ED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945CCF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945CCF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945CCF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945CCF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0204A8">
        <w:rPr>
          <w:rFonts w:ascii="Verdana" w:hAnsi="Verdana"/>
          <w:sz w:val="20"/>
          <w:szCs w:val="20"/>
          <w:lang w:val="en-US"/>
        </w:rPr>
        <w:t>John Deere w so</w:t>
      </w:r>
      <w:r w:rsidRPr="00907B1F">
        <w:rPr>
          <w:rFonts w:ascii="Verdana" w:hAnsi="Verdana"/>
          <w:sz w:val="20"/>
          <w:szCs w:val="20"/>
          <w:lang w:val="en-US"/>
        </w:rPr>
        <w:t>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6BEDC839" w14:textId="77777777" w:rsidR="00B430ED" w:rsidRPr="007B70ED" w:rsidRDefault="00B430ED" w:rsidP="00B430ED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1C27292C" w14:textId="77777777" w:rsidR="00B430ED" w:rsidRPr="007B70ED" w:rsidRDefault="00B430ED" w:rsidP="00B430ED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lastRenderedPageBreak/>
        <w:t>Kierownik marketingu John Deere Polska</w:t>
      </w:r>
    </w:p>
    <w:p w14:paraId="25633735" w14:textId="77777777" w:rsidR="00B430ED" w:rsidRPr="00E24690" w:rsidRDefault="00B430ED" w:rsidP="00B430ED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E2469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A49A4E6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411D2E" w14:textId="77777777" w:rsidR="0000254D" w:rsidRDefault="0000254D">
      <w:r>
        <w:separator/>
      </w:r>
    </w:p>
  </w:endnote>
  <w:endnote w:type="continuationSeparator" w:id="0">
    <w:p w14:paraId="2F3BF2B8" w14:textId="77777777" w:rsidR="0000254D" w:rsidRDefault="00002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00254D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00254D">
    <w:pPr>
      <w:pStyle w:val="Tekstpodstawowy"/>
    </w:pPr>
  </w:p>
  <w:p w14:paraId="473DC958" w14:textId="77777777" w:rsidR="00174385" w:rsidRDefault="00002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259859" w14:textId="77777777" w:rsidR="0000254D" w:rsidRDefault="0000254D">
      <w:r>
        <w:separator/>
      </w:r>
    </w:p>
  </w:footnote>
  <w:footnote w:type="continuationSeparator" w:id="0">
    <w:p w14:paraId="72EECC18" w14:textId="77777777" w:rsidR="0000254D" w:rsidRDefault="00002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115D25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00254D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00254D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00254D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00254D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092FCD"/>
    <w:multiLevelType w:val="hybridMultilevel"/>
    <w:tmpl w:val="F3F49DEC"/>
    <w:lvl w:ilvl="0" w:tplc="C10427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5" w15:restartNumberingAfterBreak="0">
    <w:nsid w:val="4907655A"/>
    <w:multiLevelType w:val="hybridMultilevel"/>
    <w:tmpl w:val="59E87FCA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78103E5"/>
    <w:multiLevelType w:val="hybridMultilevel"/>
    <w:tmpl w:val="0D34C6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F358D4"/>
    <w:multiLevelType w:val="hybridMultilevel"/>
    <w:tmpl w:val="041C0BEC"/>
    <w:lvl w:ilvl="0" w:tplc="C26A01A0">
      <w:start w:val="1"/>
      <w:numFmt w:val="decimal"/>
      <w:lvlText w:val="%1."/>
      <w:lvlJc w:val="left"/>
      <w:pPr>
        <w:ind w:left="121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8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1E8D"/>
    <w:rsid w:val="0000254D"/>
    <w:rsid w:val="0000431D"/>
    <w:rsid w:val="00004CD4"/>
    <w:rsid w:val="00005ECD"/>
    <w:rsid w:val="00013439"/>
    <w:rsid w:val="00013B05"/>
    <w:rsid w:val="00014CF0"/>
    <w:rsid w:val="00014F68"/>
    <w:rsid w:val="000167DC"/>
    <w:rsid w:val="000204A8"/>
    <w:rsid w:val="000248BD"/>
    <w:rsid w:val="00033F31"/>
    <w:rsid w:val="00035499"/>
    <w:rsid w:val="000420C7"/>
    <w:rsid w:val="000448EB"/>
    <w:rsid w:val="00044F05"/>
    <w:rsid w:val="0005201D"/>
    <w:rsid w:val="0005448B"/>
    <w:rsid w:val="000561C0"/>
    <w:rsid w:val="00056F80"/>
    <w:rsid w:val="00057AF9"/>
    <w:rsid w:val="000609A9"/>
    <w:rsid w:val="000619CA"/>
    <w:rsid w:val="0006314E"/>
    <w:rsid w:val="00063AA6"/>
    <w:rsid w:val="00070227"/>
    <w:rsid w:val="00085370"/>
    <w:rsid w:val="00092575"/>
    <w:rsid w:val="0009281A"/>
    <w:rsid w:val="00097EBA"/>
    <w:rsid w:val="000A34DA"/>
    <w:rsid w:val="000A63EC"/>
    <w:rsid w:val="000A7B91"/>
    <w:rsid w:val="000C4784"/>
    <w:rsid w:val="000C7D0D"/>
    <w:rsid w:val="000D17AA"/>
    <w:rsid w:val="000D44AD"/>
    <w:rsid w:val="000D5B7D"/>
    <w:rsid w:val="000E445A"/>
    <w:rsid w:val="000E656A"/>
    <w:rsid w:val="000E7008"/>
    <w:rsid w:val="000E790D"/>
    <w:rsid w:val="000F649A"/>
    <w:rsid w:val="001003B0"/>
    <w:rsid w:val="00101DE8"/>
    <w:rsid w:val="00111447"/>
    <w:rsid w:val="00114B1B"/>
    <w:rsid w:val="00115650"/>
    <w:rsid w:val="00115D25"/>
    <w:rsid w:val="001202F8"/>
    <w:rsid w:val="00140D2B"/>
    <w:rsid w:val="001418FC"/>
    <w:rsid w:val="00162EE8"/>
    <w:rsid w:val="00165105"/>
    <w:rsid w:val="001659E5"/>
    <w:rsid w:val="0016718D"/>
    <w:rsid w:val="00171B08"/>
    <w:rsid w:val="0017329C"/>
    <w:rsid w:val="00174AC5"/>
    <w:rsid w:val="00175AC2"/>
    <w:rsid w:val="00183DDC"/>
    <w:rsid w:val="00185B48"/>
    <w:rsid w:val="001943FA"/>
    <w:rsid w:val="001971C7"/>
    <w:rsid w:val="001977E8"/>
    <w:rsid w:val="001A0CBD"/>
    <w:rsid w:val="001A1A68"/>
    <w:rsid w:val="001A3003"/>
    <w:rsid w:val="001A3DC8"/>
    <w:rsid w:val="001A3E63"/>
    <w:rsid w:val="001B2582"/>
    <w:rsid w:val="001B72A8"/>
    <w:rsid w:val="001C6787"/>
    <w:rsid w:val="001D57B7"/>
    <w:rsid w:val="001D66E8"/>
    <w:rsid w:val="001E7D99"/>
    <w:rsid w:val="001F128B"/>
    <w:rsid w:val="001F6FF3"/>
    <w:rsid w:val="001F7A29"/>
    <w:rsid w:val="00200855"/>
    <w:rsid w:val="00211076"/>
    <w:rsid w:val="00211448"/>
    <w:rsid w:val="002115DE"/>
    <w:rsid w:val="00214D7C"/>
    <w:rsid w:val="002209D9"/>
    <w:rsid w:val="00233876"/>
    <w:rsid w:val="002415FC"/>
    <w:rsid w:val="0024456B"/>
    <w:rsid w:val="002474C8"/>
    <w:rsid w:val="002563B0"/>
    <w:rsid w:val="0025709D"/>
    <w:rsid w:val="00262AC8"/>
    <w:rsid w:val="00265F8B"/>
    <w:rsid w:val="00267E63"/>
    <w:rsid w:val="002740A2"/>
    <w:rsid w:val="0027411A"/>
    <w:rsid w:val="00275B4E"/>
    <w:rsid w:val="00282DB4"/>
    <w:rsid w:val="00292118"/>
    <w:rsid w:val="00293C05"/>
    <w:rsid w:val="00295611"/>
    <w:rsid w:val="0029638C"/>
    <w:rsid w:val="002A2415"/>
    <w:rsid w:val="002A6702"/>
    <w:rsid w:val="002A7791"/>
    <w:rsid w:val="002B0C49"/>
    <w:rsid w:val="002B46BB"/>
    <w:rsid w:val="002B7B37"/>
    <w:rsid w:val="002C01EA"/>
    <w:rsid w:val="002C331A"/>
    <w:rsid w:val="002D0BE0"/>
    <w:rsid w:val="002D524F"/>
    <w:rsid w:val="002E16B5"/>
    <w:rsid w:val="002E21F8"/>
    <w:rsid w:val="002F21C6"/>
    <w:rsid w:val="003005C8"/>
    <w:rsid w:val="00301AC8"/>
    <w:rsid w:val="0030530C"/>
    <w:rsid w:val="00306AC5"/>
    <w:rsid w:val="0031164E"/>
    <w:rsid w:val="00315DA9"/>
    <w:rsid w:val="0032039E"/>
    <w:rsid w:val="0032062B"/>
    <w:rsid w:val="00323C31"/>
    <w:rsid w:val="00327EEE"/>
    <w:rsid w:val="003320C6"/>
    <w:rsid w:val="003321B7"/>
    <w:rsid w:val="003355EF"/>
    <w:rsid w:val="00335EE9"/>
    <w:rsid w:val="00347B2F"/>
    <w:rsid w:val="003500A3"/>
    <w:rsid w:val="003558D7"/>
    <w:rsid w:val="0035756C"/>
    <w:rsid w:val="00366301"/>
    <w:rsid w:val="003725CB"/>
    <w:rsid w:val="003730A6"/>
    <w:rsid w:val="003756D4"/>
    <w:rsid w:val="00381CBC"/>
    <w:rsid w:val="0038549C"/>
    <w:rsid w:val="00396783"/>
    <w:rsid w:val="003A4BEB"/>
    <w:rsid w:val="003A653B"/>
    <w:rsid w:val="003A71E3"/>
    <w:rsid w:val="003B30F3"/>
    <w:rsid w:val="003B53AF"/>
    <w:rsid w:val="003E0238"/>
    <w:rsid w:val="003E28E1"/>
    <w:rsid w:val="003E2E86"/>
    <w:rsid w:val="003E331C"/>
    <w:rsid w:val="00414713"/>
    <w:rsid w:val="004254FA"/>
    <w:rsid w:val="004275D3"/>
    <w:rsid w:val="0043213A"/>
    <w:rsid w:val="00437948"/>
    <w:rsid w:val="00452B4A"/>
    <w:rsid w:val="00456762"/>
    <w:rsid w:val="00456D77"/>
    <w:rsid w:val="0046022B"/>
    <w:rsid w:val="00460AB5"/>
    <w:rsid w:val="004638A3"/>
    <w:rsid w:val="0046710E"/>
    <w:rsid w:val="004671D1"/>
    <w:rsid w:val="0047189A"/>
    <w:rsid w:val="00475CA7"/>
    <w:rsid w:val="004765E1"/>
    <w:rsid w:val="004814A5"/>
    <w:rsid w:val="0048297F"/>
    <w:rsid w:val="00490A5B"/>
    <w:rsid w:val="004929C6"/>
    <w:rsid w:val="0049787D"/>
    <w:rsid w:val="004A58F0"/>
    <w:rsid w:val="004A5B5F"/>
    <w:rsid w:val="004B4AA5"/>
    <w:rsid w:val="004B4DEC"/>
    <w:rsid w:val="004D3B6C"/>
    <w:rsid w:val="004D468D"/>
    <w:rsid w:val="004E2725"/>
    <w:rsid w:val="004E3090"/>
    <w:rsid w:val="004F1391"/>
    <w:rsid w:val="005216DA"/>
    <w:rsid w:val="005264DB"/>
    <w:rsid w:val="00526597"/>
    <w:rsid w:val="0053137E"/>
    <w:rsid w:val="00532915"/>
    <w:rsid w:val="0053641F"/>
    <w:rsid w:val="005379A1"/>
    <w:rsid w:val="00543254"/>
    <w:rsid w:val="00544FFD"/>
    <w:rsid w:val="00557C54"/>
    <w:rsid w:val="005600C8"/>
    <w:rsid w:val="005624BF"/>
    <w:rsid w:val="00562877"/>
    <w:rsid w:val="00565EEF"/>
    <w:rsid w:val="005668F6"/>
    <w:rsid w:val="00566BE9"/>
    <w:rsid w:val="00567562"/>
    <w:rsid w:val="00570149"/>
    <w:rsid w:val="00570516"/>
    <w:rsid w:val="00570644"/>
    <w:rsid w:val="00582C6E"/>
    <w:rsid w:val="00587A29"/>
    <w:rsid w:val="00587F8C"/>
    <w:rsid w:val="005A077B"/>
    <w:rsid w:val="005A3044"/>
    <w:rsid w:val="005A3C48"/>
    <w:rsid w:val="005A428C"/>
    <w:rsid w:val="005B13B6"/>
    <w:rsid w:val="005B2288"/>
    <w:rsid w:val="005B2FEC"/>
    <w:rsid w:val="005B61D5"/>
    <w:rsid w:val="005C18AE"/>
    <w:rsid w:val="005E0965"/>
    <w:rsid w:val="005E2F7F"/>
    <w:rsid w:val="005E3787"/>
    <w:rsid w:val="005F5B3F"/>
    <w:rsid w:val="005F6230"/>
    <w:rsid w:val="005F789E"/>
    <w:rsid w:val="0060262E"/>
    <w:rsid w:val="00610119"/>
    <w:rsid w:val="0062169E"/>
    <w:rsid w:val="00621957"/>
    <w:rsid w:val="006240CA"/>
    <w:rsid w:val="00640FB2"/>
    <w:rsid w:val="00642AA6"/>
    <w:rsid w:val="0064641E"/>
    <w:rsid w:val="00653D19"/>
    <w:rsid w:val="0065655B"/>
    <w:rsid w:val="00672400"/>
    <w:rsid w:val="0067482E"/>
    <w:rsid w:val="00674D65"/>
    <w:rsid w:val="00681AC5"/>
    <w:rsid w:val="006877F9"/>
    <w:rsid w:val="0069744F"/>
    <w:rsid w:val="006A48EF"/>
    <w:rsid w:val="006A4D33"/>
    <w:rsid w:val="006B0F51"/>
    <w:rsid w:val="006B2CF4"/>
    <w:rsid w:val="006B4C75"/>
    <w:rsid w:val="006D394C"/>
    <w:rsid w:val="00704F70"/>
    <w:rsid w:val="007078FD"/>
    <w:rsid w:val="00710588"/>
    <w:rsid w:val="00712D0E"/>
    <w:rsid w:val="007165C7"/>
    <w:rsid w:val="00721A94"/>
    <w:rsid w:val="0072421F"/>
    <w:rsid w:val="00724BD2"/>
    <w:rsid w:val="007415C8"/>
    <w:rsid w:val="00746695"/>
    <w:rsid w:val="00752A55"/>
    <w:rsid w:val="00752E7C"/>
    <w:rsid w:val="00756D7D"/>
    <w:rsid w:val="00772313"/>
    <w:rsid w:val="0078319A"/>
    <w:rsid w:val="00787A42"/>
    <w:rsid w:val="00787DBC"/>
    <w:rsid w:val="007A0C3D"/>
    <w:rsid w:val="007A5160"/>
    <w:rsid w:val="007B4371"/>
    <w:rsid w:val="007B7B6B"/>
    <w:rsid w:val="007C052A"/>
    <w:rsid w:val="007C38B0"/>
    <w:rsid w:val="007E1DCD"/>
    <w:rsid w:val="007F1451"/>
    <w:rsid w:val="007F37E1"/>
    <w:rsid w:val="0080442D"/>
    <w:rsid w:val="00807587"/>
    <w:rsid w:val="008171A3"/>
    <w:rsid w:val="00821AAB"/>
    <w:rsid w:val="008243AD"/>
    <w:rsid w:val="008248C2"/>
    <w:rsid w:val="00830699"/>
    <w:rsid w:val="008350B2"/>
    <w:rsid w:val="0084206D"/>
    <w:rsid w:val="008476FA"/>
    <w:rsid w:val="00853B90"/>
    <w:rsid w:val="00860E8F"/>
    <w:rsid w:val="008638E8"/>
    <w:rsid w:val="008641A0"/>
    <w:rsid w:val="00865E62"/>
    <w:rsid w:val="0086652C"/>
    <w:rsid w:val="00867A3D"/>
    <w:rsid w:val="008802E0"/>
    <w:rsid w:val="00883C14"/>
    <w:rsid w:val="00891308"/>
    <w:rsid w:val="008931AC"/>
    <w:rsid w:val="00897265"/>
    <w:rsid w:val="008A43EB"/>
    <w:rsid w:val="008A7D19"/>
    <w:rsid w:val="008B2552"/>
    <w:rsid w:val="008D37F2"/>
    <w:rsid w:val="008D6B75"/>
    <w:rsid w:val="008E1420"/>
    <w:rsid w:val="008E64BF"/>
    <w:rsid w:val="008F72BC"/>
    <w:rsid w:val="00922B96"/>
    <w:rsid w:val="00930C17"/>
    <w:rsid w:val="0093663E"/>
    <w:rsid w:val="009419D9"/>
    <w:rsid w:val="009425AC"/>
    <w:rsid w:val="0094363C"/>
    <w:rsid w:val="00944A36"/>
    <w:rsid w:val="00945CCF"/>
    <w:rsid w:val="00946CD9"/>
    <w:rsid w:val="009510C6"/>
    <w:rsid w:val="00955AC9"/>
    <w:rsid w:val="00962924"/>
    <w:rsid w:val="00963C30"/>
    <w:rsid w:val="00965B30"/>
    <w:rsid w:val="00965ED8"/>
    <w:rsid w:val="009802D0"/>
    <w:rsid w:val="00981F47"/>
    <w:rsid w:val="00984FD8"/>
    <w:rsid w:val="00985424"/>
    <w:rsid w:val="00985F5E"/>
    <w:rsid w:val="0099413C"/>
    <w:rsid w:val="009A5525"/>
    <w:rsid w:val="009B3CB9"/>
    <w:rsid w:val="009C513E"/>
    <w:rsid w:val="009D5A53"/>
    <w:rsid w:val="009E5DD7"/>
    <w:rsid w:val="009F6817"/>
    <w:rsid w:val="00A11C36"/>
    <w:rsid w:val="00A1495F"/>
    <w:rsid w:val="00A14CC1"/>
    <w:rsid w:val="00A16E91"/>
    <w:rsid w:val="00A17CFD"/>
    <w:rsid w:val="00A21DAF"/>
    <w:rsid w:val="00A301E0"/>
    <w:rsid w:val="00A339ED"/>
    <w:rsid w:val="00A33A38"/>
    <w:rsid w:val="00A35B4F"/>
    <w:rsid w:val="00A36C85"/>
    <w:rsid w:val="00A37C8B"/>
    <w:rsid w:val="00A37E58"/>
    <w:rsid w:val="00A50B61"/>
    <w:rsid w:val="00A54C23"/>
    <w:rsid w:val="00A60894"/>
    <w:rsid w:val="00A670E1"/>
    <w:rsid w:val="00A67DB4"/>
    <w:rsid w:val="00A7544F"/>
    <w:rsid w:val="00A8172F"/>
    <w:rsid w:val="00A8433E"/>
    <w:rsid w:val="00A86208"/>
    <w:rsid w:val="00A8779A"/>
    <w:rsid w:val="00A87AB0"/>
    <w:rsid w:val="00A90B2C"/>
    <w:rsid w:val="00A91AAA"/>
    <w:rsid w:val="00A93F79"/>
    <w:rsid w:val="00A94F79"/>
    <w:rsid w:val="00AA0B70"/>
    <w:rsid w:val="00AB1B83"/>
    <w:rsid w:val="00AB3A2D"/>
    <w:rsid w:val="00AB4CE7"/>
    <w:rsid w:val="00AC2A48"/>
    <w:rsid w:val="00AC435E"/>
    <w:rsid w:val="00AE4234"/>
    <w:rsid w:val="00AF6BFA"/>
    <w:rsid w:val="00B00E35"/>
    <w:rsid w:val="00B22245"/>
    <w:rsid w:val="00B251A6"/>
    <w:rsid w:val="00B32EDC"/>
    <w:rsid w:val="00B3313C"/>
    <w:rsid w:val="00B3601C"/>
    <w:rsid w:val="00B428EF"/>
    <w:rsid w:val="00B430ED"/>
    <w:rsid w:val="00B4495E"/>
    <w:rsid w:val="00B74A4D"/>
    <w:rsid w:val="00B7595B"/>
    <w:rsid w:val="00B76619"/>
    <w:rsid w:val="00B77276"/>
    <w:rsid w:val="00B83350"/>
    <w:rsid w:val="00B85C5A"/>
    <w:rsid w:val="00B8731E"/>
    <w:rsid w:val="00B90157"/>
    <w:rsid w:val="00B94CB3"/>
    <w:rsid w:val="00B958FC"/>
    <w:rsid w:val="00BB2E91"/>
    <w:rsid w:val="00BC2ABE"/>
    <w:rsid w:val="00BC2EFA"/>
    <w:rsid w:val="00BD1E49"/>
    <w:rsid w:val="00BD2D65"/>
    <w:rsid w:val="00BD57B2"/>
    <w:rsid w:val="00BE23BD"/>
    <w:rsid w:val="00BE33CD"/>
    <w:rsid w:val="00BE6A48"/>
    <w:rsid w:val="00BF09A3"/>
    <w:rsid w:val="00BF36F0"/>
    <w:rsid w:val="00C011C1"/>
    <w:rsid w:val="00C03EAD"/>
    <w:rsid w:val="00C04004"/>
    <w:rsid w:val="00C10471"/>
    <w:rsid w:val="00C31255"/>
    <w:rsid w:val="00C355E4"/>
    <w:rsid w:val="00C36102"/>
    <w:rsid w:val="00C42150"/>
    <w:rsid w:val="00C4382C"/>
    <w:rsid w:val="00C47323"/>
    <w:rsid w:val="00C61241"/>
    <w:rsid w:val="00C61AAE"/>
    <w:rsid w:val="00C65075"/>
    <w:rsid w:val="00C72C0B"/>
    <w:rsid w:val="00C7304D"/>
    <w:rsid w:val="00C7337C"/>
    <w:rsid w:val="00C74B2F"/>
    <w:rsid w:val="00C8505F"/>
    <w:rsid w:val="00C90A4D"/>
    <w:rsid w:val="00C9182D"/>
    <w:rsid w:val="00C9184A"/>
    <w:rsid w:val="00C927E5"/>
    <w:rsid w:val="00C95C2A"/>
    <w:rsid w:val="00C97F0E"/>
    <w:rsid w:val="00CA0F68"/>
    <w:rsid w:val="00CA1497"/>
    <w:rsid w:val="00CA17A4"/>
    <w:rsid w:val="00CB6363"/>
    <w:rsid w:val="00CC37D1"/>
    <w:rsid w:val="00CC5821"/>
    <w:rsid w:val="00CD13D2"/>
    <w:rsid w:val="00CD5127"/>
    <w:rsid w:val="00CD5E1E"/>
    <w:rsid w:val="00CE130B"/>
    <w:rsid w:val="00CE27F4"/>
    <w:rsid w:val="00CE2C0A"/>
    <w:rsid w:val="00CE31FF"/>
    <w:rsid w:val="00CF136C"/>
    <w:rsid w:val="00CF446E"/>
    <w:rsid w:val="00CF4ACC"/>
    <w:rsid w:val="00D00706"/>
    <w:rsid w:val="00D12DE5"/>
    <w:rsid w:val="00D15F49"/>
    <w:rsid w:val="00D163FA"/>
    <w:rsid w:val="00D17930"/>
    <w:rsid w:val="00D22E43"/>
    <w:rsid w:val="00D23916"/>
    <w:rsid w:val="00D3185F"/>
    <w:rsid w:val="00D440B6"/>
    <w:rsid w:val="00D47793"/>
    <w:rsid w:val="00D56AE3"/>
    <w:rsid w:val="00D61C22"/>
    <w:rsid w:val="00D62353"/>
    <w:rsid w:val="00D624AB"/>
    <w:rsid w:val="00D67E1A"/>
    <w:rsid w:val="00D70D16"/>
    <w:rsid w:val="00D80A8C"/>
    <w:rsid w:val="00D82187"/>
    <w:rsid w:val="00D837F9"/>
    <w:rsid w:val="00D94AAB"/>
    <w:rsid w:val="00D96A24"/>
    <w:rsid w:val="00D97068"/>
    <w:rsid w:val="00DA1BE6"/>
    <w:rsid w:val="00DB3050"/>
    <w:rsid w:val="00DB4AB7"/>
    <w:rsid w:val="00DC28C8"/>
    <w:rsid w:val="00DD3111"/>
    <w:rsid w:val="00DD355D"/>
    <w:rsid w:val="00DD3BE9"/>
    <w:rsid w:val="00DE0200"/>
    <w:rsid w:val="00DE7869"/>
    <w:rsid w:val="00DF0415"/>
    <w:rsid w:val="00DF5EF7"/>
    <w:rsid w:val="00E04CB2"/>
    <w:rsid w:val="00E061E2"/>
    <w:rsid w:val="00E12251"/>
    <w:rsid w:val="00E124BE"/>
    <w:rsid w:val="00E17631"/>
    <w:rsid w:val="00E21B2B"/>
    <w:rsid w:val="00E25C31"/>
    <w:rsid w:val="00E450AC"/>
    <w:rsid w:val="00E6680F"/>
    <w:rsid w:val="00E713F2"/>
    <w:rsid w:val="00E730E7"/>
    <w:rsid w:val="00E86E68"/>
    <w:rsid w:val="00E87CFF"/>
    <w:rsid w:val="00E92A79"/>
    <w:rsid w:val="00E968AC"/>
    <w:rsid w:val="00E96A63"/>
    <w:rsid w:val="00E97DBD"/>
    <w:rsid w:val="00EA312F"/>
    <w:rsid w:val="00EB2AB8"/>
    <w:rsid w:val="00EB3346"/>
    <w:rsid w:val="00EB3C71"/>
    <w:rsid w:val="00EB7C33"/>
    <w:rsid w:val="00EC0206"/>
    <w:rsid w:val="00EC46A6"/>
    <w:rsid w:val="00EC5382"/>
    <w:rsid w:val="00ED17BC"/>
    <w:rsid w:val="00EE0ECA"/>
    <w:rsid w:val="00EE1302"/>
    <w:rsid w:val="00EE1792"/>
    <w:rsid w:val="00EF7D2D"/>
    <w:rsid w:val="00F16F20"/>
    <w:rsid w:val="00F23AFD"/>
    <w:rsid w:val="00F245E6"/>
    <w:rsid w:val="00F2659E"/>
    <w:rsid w:val="00F300FF"/>
    <w:rsid w:val="00F430F2"/>
    <w:rsid w:val="00F56EF4"/>
    <w:rsid w:val="00F621ED"/>
    <w:rsid w:val="00F63280"/>
    <w:rsid w:val="00F63CFB"/>
    <w:rsid w:val="00F716F1"/>
    <w:rsid w:val="00F72050"/>
    <w:rsid w:val="00F738E9"/>
    <w:rsid w:val="00F77023"/>
    <w:rsid w:val="00F777C6"/>
    <w:rsid w:val="00F7782E"/>
    <w:rsid w:val="00F83B27"/>
    <w:rsid w:val="00F87DB4"/>
    <w:rsid w:val="00F94291"/>
    <w:rsid w:val="00FA1791"/>
    <w:rsid w:val="00FB2089"/>
    <w:rsid w:val="00FC2734"/>
    <w:rsid w:val="00FC5537"/>
    <w:rsid w:val="00FD0631"/>
    <w:rsid w:val="00FD0DA7"/>
    <w:rsid w:val="00FE194C"/>
    <w:rsid w:val="00FE3254"/>
    <w:rsid w:val="00FE73F2"/>
    <w:rsid w:val="00FF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16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16F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1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16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16F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16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6F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DziamskiPiotr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03F07-F586-4118-B361-7C242DC4A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921</Words>
  <Characters>5531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4</cp:revision>
  <dcterms:created xsi:type="dcterms:W3CDTF">2019-04-09T06:12:00Z</dcterms:created>
  <dcterms:modified xsi:type="dcterms:W3CDTF">2019-04-11T11:34:00Z</dcterms:modified>
</cp:coreProperties>
</file>