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812102" w14:textId="25195FB8" w:rsidR="00B251A6" w:rsidRPr="002719F4" w:rsidRDefault="0010749C" w:rsidP="00364200">
      <w:pPr>
        <w:pStyle w:val="Bezodstpw"/>
        <w:jc w:val="center"/>
        <w:rPr>
          <w:b/>
          <w:sz w:val="28"/>
          <w:szCs w:val="28"/>
        </w:rPr>
      </w:pPr>
      <w:r w:rsidRPr="002719F4">
        <w:rPr>
          <w:b/>
          <w:sz w:val="28"/>
          <w:szCs w:val="28"/>
        </w:rPr>
        <w:t xml:space="preserve">Case </w:t>
      </w:r>
      <w:proofErr w:type="spellStart"/>
      <w:r w:rsidRPr="002719F4">
        <w:rPr>
          <w:b/>
          <w:sz w:val="28"/>
          <w:szCs w:val="28"/>
        </w:rPr>
        <w:t>study</w:t>
      </w:r>
      <w:proofErr w:type="spellEnd"/>
      <w:r w:rsidRPr="002719F4">
        <w:rPr>
          <w:b/>
          <w:sz w:val="28"/>
          <w:szCs w:val="28"/>
        </w:rPr>
        <w:t xml:space="preserve">: </w:t>
      </w:r>
      <w:r w:rsidR="006B3279" w:rsidRPr="002719F4">
        <w:rPr>
          <w:b/>
          <w:sz w:val="28"/>
          <w:szCs w:val="28"/>
        </w:rPr>
        <w:t>Outsourcing monitoringu temperatury w branży farmaceutycznej – jak to zrobić?</w:t>
      </w:r>
    </w:p>
    <w:p w14:paraId="41AA3058" w14:textId="390D7EE7" w:rsidR="00857580" w:rsidRPr="006B3279" w:rsidRDefault="00857580" w:rsidP="00857580">
      <w:pPr>
        <w:pStyle w:val="Bezodstpw"/>
        <w:jc w:val="both"/>
        <w:rPr>
          <w:b/>
        </w:rPr>
      </w:pPr>
    </w:p>
    <w:p w14:paraId="55CA4313" w14:textId="2BBD610F" w:rsidR="00857580" w:rsidRPr="006B3279" w:rsidRDefault="006B3279" w:rsidP="00857580">
      <w:pPr>
        <w:pStyle w:val="Bezodstpw"/>
        <w:jc w:val="both"/>
        <w:rPr>
          <w:b/>
        </w:rPr>
      </w:pPr>
      <w:r w:rsidRPr="006B3279">
        <w:rPr>
          <w:b/>
        </w:rPr>
        <w:t xml:space="preserve">Jak wykorzystać nowoczesną technologię oraz wieloletnie doświadczenie w </w:t>
      </w:r>
      <w:r w:rsidR="008A624C">
        <w:rPr>
          <w:b/>
        </w:rPr>
        <w:t>branży farm</w:t>
      </w:r>
      <w:r w:rsidR="006F36FB">
        <w:rPr>
          <w:b/>
        </w:rPr>
        <w:t>a</w:t>
      </w:r>
      <w:r w:rsidR="008A624C">
        <w:rPr>
          <w:b/>
        </w:rPr>
        <w:t>ceutycznej</w:t>
      </w:r>
      <w:r w:rsidRPr="006B3279">
        <w:rPr>
          <w:b/>
        </w:rPr>
        <w:t xml:space="preserve">? Pokazuje to współpraca polsko-francuskiej firmy </w:t>
      </w:r>
      <w:proofErr w:type="spellStart"/>
      <w:r w:rsidRPr="006B3279">
        <w:rPr>
          <w:b/>
        </w:rPr>
        <w:t>Blulog</w:t>
      </w:r>
      <w:proofErr w:type="spellEnd"/>
      <w:r w:rsidRPr="006B3279">
        <w:rPr>
          <w:b/>
        </w:rPr>
        <w:t xml:space="preserve"> </w:t>
      </w:r>
      <w:r w:rsidR="00304233">
        <w:rPr>
          <w:b/>
        </w:rPr>
        <w:t>i</w:t>
      </w:r>
      <w:r w:rsidRPr="006B3279">
        <w:rPr>
          <w:b/>
        </w:rPr>
        <w:t xml:space="preserve"> </w:t>
      </w:r>
      <w:proofErr w:type="spellStart"/>
      <w:r w:rsidRPr="006B3279">
        <w:rPr>
          <w:b/>
        </w:rPr>
        <w:t>Thermolabo</w:t>
      </w:r>
      <w:proofErr w:type="spellEnd"/>
      <w:r w:rsidRPr="006B3279">
        <w:rPr>
          <w:b/>
        </w:rPr>
        <w:t xml:space="preserve"> z Francji.</w:t>
      </w:r>
    </w:p>
    <w:p w14:paraId="02787232" w14:textId="5E872DAF" w:rsidR="006B3279" w:rsidRDefault="006B3279" w:rsidP="00857580">
      <w:pPr>
        <w:pStyle w:val="Bezodstpw"/>
        <w:jc w:val="both"/>
      </w:pPr>
    </w:p>
    <w:p w14:paraId="02F072F0" w14:textId="77777777" w:rsidR="00A35367" w:rsidRDefault="00A35367" w:rsidP="00857580">
      <w:pPr>
        <w:pStyle w:val="Bezodstpw"/>
        <w:jc w:val="both"/>
      </w:pPr>
    </w:p>
    <w:p w14:paraId="60F3891E" w14:textId="4994A78C" w:rsidR="00AF1FBF" w:rsidRDefault="00927C36" w:rsidP="000D0E4A">
      <w:pPr>
        <w:pStyle w:val="Bezodstpw"/>
        <w:jc w:val="both"/>
      </w:pPr>
      <w:r>
        <w:t>Do</w:t>
      </w:r>
      <w:r w:rsidR="001C2ACD">
        <w:t xml:space="preserve"> najważniejszych obowiązków osób zajmujących się </w:t>
      </w:r>
      <w:r>
        <w:t>transportem, przechowywaniem</w:t>
      </w:r>
      <w:r w:rsidR="000155A2">
        <w:t>,</w:t>
      </w:r>
      <w:r>
        <w:t xml:space="preserve"> zabezpieczeniem farmaceutyków </w:t>
      </w:r>
      <w:r w:rsidR="000155A2">
        <w:t xml:space="preserve">przed ich dystrybucją </w:t>
      </w:r>
      <w:r>
        <w:t>należy utrzymanie ich w odpowiednich warunkach.</w:t>
      </w:r>
      <w:r w:rsidR="000D0E4A">
        <w:t xml:space="preserve"> </w:t>
      </w:r>
      <w:r w:rsidR="000D0E4A" w:rsidRPr="000D0E4A">
        <w:t>Wykroczeni</w:t>
      </w:r>
      <w:r w:rsidR="004A26A5">
        <w:t>e</w:t>
      </w:r>
      <w:r w:rsidR="000D0E4A" w:rsidRPr="000D0E4A">
        <w:t xml:space="preserve"> poza </w:t>
      </w:r>
      <w:r w:rsidR="00D3786E">
        <w:t>wskazane w przepisach</w:t>
      </w:r>
      <w:r w:rsidR="000D0E4A" w:rsidRPr="000D0E4A">
        <w:t xml:space="preserve"> zakres</w:t>
      </w:r>
      <w:r w:rsidR="00D3786E">
        <w:t>y</w:t>
      </w:r>
      <w:r w:rsidR="000D0E4A" w:rsidRPr="000D0E4A">
        <w:t xml:space="preserve"> mo</w:t>
      </w:r>
      <w:r w:rsidR="004A26A5">
        <w:t>że</w:t>
      </w:r>
      <w:r w:rsidR="000D0E4A" w:rsidRPr="000D0E4A">
        <w:t xml:space="preserve"> spowodować obniżenie bądź utratę skuteczności terapeutycznej </w:t>
      </w:r>
      <w:r w:rsidR="000155A2">
        <w:t>medykamentów</w:t>
      </w:r>
      <w:r w:rsidR="006F428E">
        <w:t>.</w:t>
      </w:r>
      <w:r w:rsidR="00927842">
        <w:t xml:space="preserve"> Ponadto s</w:t>
      </w:r>
      <w:r w:rsidR="00AF1FBF" w:rsidRPr="00AF1FBF">
        <w:t>kuteczne monitorowanie temperatury jest istotnym elementem Dobrej Praktyki Dystrybucyjnej (GDP)</w:t>
      </w:r>
      <w:r w:rsidR="00927842">
        <w:t>.</w:t>
      </w:r>
      <w:r w:rsidR="006F36FB">
        <w:t xml:space="preserve"> To absolutny wymóg w branży farmaceutycznej. Szczegółowa kontrola temperatury bez użycia odpowiednich narzędzi dających precyzyjną informację co do warunków, w jakich się znajdowały, byłaby niemożliwa.</w:t>
      </w:r>
    </w:p>
    <w:p w14:paraId="56FED9B7" w14:textId="77777777" w:rsidR="00AF1FBF" w:rsidRPr="000D0E4A" w:rsidRDefault="00AF1FBF" w:rsidP="000D0E4A">
      <w:pPr>
        <w:pStyle w:val="Bezodstpw"/>
        <w:jc w:val="both"/>
      </w:pPr>
    </w:p>
    <w:p w14:paraId="58C66CE0" w14:textId="2A196093" w:rsidR="000F4F05" w:rsidRDefault="006F36FB" w:rsidP="000D0E4A">
      <w:pPr>
        <w:pStyle w:val="Bezodstpw"/>
        <w:jc w:val="both"/>
      </w:pPr>
      <w:r>
        <w:t>Dlatego też n</w:t>
      </w:r>
      <w:r w:rsidR="00DE1189">
        <w:t>aprzeciw oczekiwaniom firm z sektora farmaceutycznego</w:t>
      </w:r>
      <w:r w:rsidR="00AF1FBF">
        <w:t xml:space="preserve">, </w:t>
      </w:r>
      <w:r w:rsidR="00DE1189">
        <w:t>dystrybutorom</w:t>
      </w:r>
      <w:r w:rsidR="00AF1FBF">
        <w:t>, ale też użytkownikom leków</w:t>
      </w:r>
      <w:r w:rsidR="00DE1189">
        <w:t xml:space="preserve"> </w:t>
      </w:r>
      <w:r w:rsidR="005E35A9">
        <w:t xml:space="preserve">na całym świecie </w:t>
      </w:r>
      <w:r w:rsidR="00DE1189">
        <w:t xml:space="preserve">wychodzi </w:t>
      </w:r>
      <w:proofErr w:type="spellStart"/>
      <w:r w:rsidR="00DE1189">
        <w:t>Thermolabo</w:t>
      </w:r>
      <w:proofErr w:type="spellEnd"/>
      <w:r>
        <w:t>.</w:t>
      </w:r>
      <w:r w:rsidR="00DE1189">
        <w:t xml:space="preserve"> </w:t>
      </w:r>
      <w:r>
        <w:t>Ta francuska firma,</w:t>
      </w:r>
      <w:r w:rsidR="00DE1189">
        <w:t xml:space="preserve"> założona w 2015 roku przez </w:t>
      </w:r>
      <w:proofErr w:type="spellStart"/>
      <w:r w:rsidR="00DE1189">
        <w:t>Stéphane</w:t>
      </w:r>
      <w:proofErr w:type="spellEnd"/>
      <w:r w:rsidR="00DE1189">
        <w:t xml:space="preserve"> </w:t>
      </w:r>
      <w:proofErr w:type="spellStart"/>
      <w:r w:rsidR="00DE1189">
        <w:t>Mure</w:t>
      </w:r>
      <w:proofErr w:type="spellEnd"/>
      <w:r w:rsidR="00DE1189">
        <w:t xml:space="preserve"> mającego ponad 15 lat doświadczenia w logistyce i farmaceutyce</w:t>
      </w:r>
      <w:r>
        <w:t xml:space="preserve"> doskonale zna</w:t>
      </w:r>
      <w:r w:rsidR="00DE1189">
        <w:t xml:space="preserve"> wyzwania, z jakimi na co dzień mierzy się branża. </w:t>
      </w:r>
      <w:r>
        <w:t>M</w:t>
      </w:r>
      <w:r w:rsidR="006F428E">
        <w:t xml:space="preserve">a być wsparciem </w:t>
      </w:r>
      <w:r>
        <w:t xml:space="preserve">logistycznym </w:t>
      </w:r>
      <w:r w:rsidR="006F428E">
        <w:t>dla podmiotów stojących przed dylematem, w jaki sposób zabezpieczyć łańcuch</w:t>
      </w:r>
      <w:r w:rsidR="000155A2">
        <w:t>y</w:t>
      </w:r>
      <w:r w:rsidR="006F428E">
        <w:t xml:space="preserve"> dostaw.</w:t>
      </w:r>
    </w:p>
    <w:p w14:paraId="60A8AD38" w14:textId="77777777" w:rsidR="00C10335" w:rsidRDefault="00C10335" w:rsidP="000D0E4A">
      <w:pPr>
        <w:pStyle w:val="Bezodstpw"/>
        <w:jc w:val="both"/>
      </w:pPr>
    </w:p>
    <w:p w14:paraId="777D07D8" w14:textId="127B02C8" w:rsidR="00AF1FBF" w:rsidRDefault="006F428E" w:rsidP="00AF1FBF">
      <w:pPr>
        <w:pStyle w:val="Bezodstpw"/>
        <w:jc w:val="both"/>
      </w:pPr>
      <w:r w:rsidRPr="0091016C">
        <w:rPr>
          <w:i/>
        </w:rPr>
        <w:t xml:space="preserve">- </w:t>
      </w:r>
      <w:r w:rsidR="00AF1FBF" w:rsidRPr="00AF1FBF">
        <w:rPr>
          <w:i/>
        </w:rPr>
        <w:t xml:space="preserve">Działalność </w:t>
      </w:r>
      <w:proofErr w:type="spellStart"/>
      <w:r w:rsidR="00AF1FBF" w:rsidRPr="00AF1FBF">
        <w:rPr>
          <w:i/>
        </w:rPr>
        <w:t>Thermolabo</w:t>
      </w:r>
      <w:proofErr w:type="spellEnd"/>
      <w:r w:rsidR="00AF1FBF" w:rsidRPr="00AF1FBF">
        <w:rPr>
          <w:i/>
        </w:rPr>
        <w:t xml:space="preserve"> początkowo koncentrowała się na usługach zarządzania danymi temperatury</w:t>
      </w:r>
      <w:r w:rsidR="009168CF">
        <w:rPr>
          <w:i/>
        </w:rPr>
        <w:t>, przedstawiania ich klientom</w:t>
      </w:r>
      <w:r w:rsidR="00AF1FBF" w:rsidRPr="00AF1FBF">
        <w:rPr>
          <w:i/>
        </w:rPr>
        <w:t xml:space="preserve"> i dostaw</w:t>
      </w:r>
      <w:r w:rsidR="003574DC">
        <w:rPr>
          <w:i/>
        </w:rPr>
        <w:t>ie</w:t>
      </w:r>
      <w:r w:rsidR="00AF1FBF" w:rsidRPr="00AF1FBF">
        <w:rPr>
          <w:i/>
        </w:rPr>
        <w:t xml:space="preserve"> rejestratorów danych. Nieustannie byliśmy zmuszeni rozwiązywać problemy generowane przez tradycyjne rejestratory i postanowiliśmy sprawdzić, </w:t>
      </w:r>
      <w:r w:rsidR="003574DC">
        <w:rPr>
          <w:i/>
        </w:rPr>
        <w:t>jak</w:t>
      </w:r>
      <w:r w:rsidR="00AF1FBF" w:rsidRPr="00AF1FBF">
        <w:rPr>
          <w:i/>
        </w:rPr>
        <w:t xml:space="preserve"> zapewnić naszym klientom zgodny, łatwy w użyciu i</w:t>
      </w:r>
      <w:r w:rsidR="00AF1FBF">
        <w:rPr>
          <w:i/>
        </w:rPr>
        <w:t xml:space="preserve"> jednocześnie</w:t>
      </w:r>
      <w:r w:rsidR="00AF1FBF" w:rsidRPr="00AF1FBF">
        <w:rPr>
          <w:i/>
        </w:rPr>
        <w:t xml:space="preserve"> tani sposób monitorowania ich produktów farmaceutycznych. Po przetestowaniu technologii GSM, Bluetooth i </w:t>
      </w:r>
      <w:proofErr w:type="spellStart"/>
      <w:r w:rsidR="00AF1FBF" w:rsidRPr="00AF1FBF">
        <w:rPr>
          <w:i/>
        </w:rPr>
        <w:t>IoT</w:t>
      </w:r>
      <w:proofErr w:type="spellEnd"/>
      <w:r w:rsidR="00AF1FBF" w:rsidRPr="00AF1FBF">
        <w:rPr>
          <w:i/>
        </w:rPr>
        <w:t xml:space="preserve"> szybko </w:t>
      </w:r>
      <w:r w:rsidR="00AF1FBF">
        <w:rPr>
          <w:i/>
        </w:rPr>
        <w:t>stało</w:t>
      </w:r>
      <w:r w:rsidR="00AF1FBF" w:rsidRPr="00AF1FBF">
        <w:rPr>
          <w:i/>
        </w:rPr>
        <w:t xml:space="preserve"> się jasne, że tylko technologia zbliżeniowa NFC może dopasować się do wszystkich oczekiwań</w:t>
      </w:r>
      <w:r w:rsidR="00AF1FBF">
        <w:rPr>
          <w:i/>
        </w:rPr>
        <w:t>. Dlatego też</w:t>
      </w:r>
      <w:r w:rsidR="00AF1FBF" w:rsidRPr="00AF1FBF">
        <w:rPr>
          <w:i/>
        </w:rPr>
        <w:t xml:space="preserve"> współpracujemy z </w:t>
      </w:r>
      <w:proofErr w:type="spellStart"/>
      <w:r w:rsidR="00AF1FBF" w:rsidRPr="00AF1FBF">
        <w:rPr>
          <w:i/>
        </w:rPr>
        <w:t>Blulog</w:t>
      </w:r>
      <w:proofErr w:type="spellEnd"/>
      <w:r w:rsidR="00AF1FBF" w:rsidRPr="00AF1FBF">
        <w:rPr>
          <w:i/>
        </w:rPr>
        <w:t xml:space="preserve">, aby </w:t>
      </w:r>
      <w:r w:rsidR="00AF1FBF">
        <w:rPr>
          <w:i/>
        </w:rPr>
        <w:t xml:space="preserve">móc dostarczyć </w:t>
      </w:r>
      <w:r w:rsidR="003574DC">
        <w:rPr>
          <w:i/>
        </w:rPr>
        <w:t>rozwiązanie</w:t>
      </w:r>
      <w:r w:rsidR="00AF1FBF" w:rsidRPr="00AF1FBF">
        <w:rPr>
          <w:i/>
        </w:rPr>
        <w:t xml:space="preserve"> </w:t>
      </w:r>
      <w:r w:rsidR="00AF1FBF">
        <w:rPr>
          <w:i/>
        </w:rPr>
        <w:t xml:space="preserve">kompleksowe i łatwe w obsłudze </w:t>
      </w:r>
      <w:r w:rsidR="00AF1FBF">
        <w:t xml:space="preserve">- mówi </w:t>
      </w:r>
      <w:proofErr w:type="spellStart"/>
      <w:r w:rsidR="00AF1FBF" w:rsidRPr="000C7AE1">
        <w:rPr>
          <w:b/>
        </w:rPr>
        <w:t>Stéphane</w:t>
      </w:r>
      <w:proofErr w:type="spellEnd"/>
      <w:r w:rsidR="00AF1FBF" w:rsidRPr="000C7AE1">
        <w:rPr>
          <w:b/>
        </w:rPr>
        <w:t xml:space="preserve"> </w:t>
      </w:r>
      <w:proofErr w:type="spellStart"/>
      <w:r w:rsidR="00AF1FBF" w:rsidRPr="000C7AE1">
        <w:rPr>
          <w:b/>
        </w:rPr>
        <w:t>Mure</w:t>
      </w:r>
      <w:proofErr w:type="spellEnd"/>
      <w:r w:rsidR="00AF1FBF" w:rsidRPr="000C7AE1">
        <w:rPr>
          <w:b/>
        </w:rPr>
        <w:t xml:space="preserve">, CEO w </w:t>
      </w:r>
      <w:proofErr w:type="spellStart"/>
      <w:r w:rsidR="00AF1FBF" w:rsidRPr="000C7AE1">
        <w:rPr>
          <w:b/>
        </w:rPr>
        <w:t>Thermolabo</w:t>
      </w:r>
      <w:proofErr w:type="spellEnd"/>
      <w:r w:rsidR="00AF1FBF">
        <w:t>.</w:t>
      </w:r>
    </w:p>
    <w:p w14:paraId="038C4F4B" w14:textId="44A75BF8" w:rsidR="00AF1FBF" w:rsidRDefault="00AF1FBF" w:rsidP="006F428E">
      <w:pPr>
        <w:pStyle w:val="Bezodstpw"/>
        <w:jc w:val="both"/>
        <w:rPr>
          <w:i/>
        </w:rPr>
      </w:pPr>
    </w:p>
    <w:p w14:paraId="127A1FB9" w14:textId="5DE657AB" w:rsidR="008F4CA3" w:rsidRDefault="00017424" w:rsidP="008F4CA3">
      <w:pPr>
        <w:pStyle w:val="Bezodstpw"/>
        <w:jc w:val="both"/>
        <w:rPr>
          <w:b/>
        </w:rPr>
      </w:pPr>
      <w:r>
        <w:t xml:space="preserve">Od początku </w:t>
      </w:r>
      <w:r w:rsidR="007E51CE">
        <w:t xml:space="preserve">jednym z głównych założeń francuskiej firmy była </w:t>
      </w:r>
      <w:r w:rsidR="009168CF">
        <w:t>sprawna obsługa</w:t>
      </w:r>
      <w:r w:rsidR="006D09B9">
        <w:t xml:space="preserve"> – także w zakresie dostarczanych rozwiązań technicznych.</w:t>
      </w:r>
      <w:r w:rsidR="007E51CE">
        <w:t xml:space="preserve"> </w:t>
      </w:r>
      <w:r w:rsidR="007E51CE" w:rsidRPr="007E51CE">
        <w:rPr>
          <w:i/>
        </w:rPr>
        <w:t xml:space="preserve">- </w:t>
      </w:r>
      <w:r w:rsidRPr="007E51CE">
        <w:rPr>
          <w:i/>
        </w:rPr>
        <w:t>Przede wszystkim rejestrator NFC jest bardzo łatwy w użyciu. D</w:t>
      </w:r>
      <w:r w:rsidR="00FB7411">
        <w:rPr>
          <w:i/>
        </w:rPr>
        <w:t>zięki</w:t>
      </w:r>
      <w:r w:rsidRPr="007E51CE">
        <w:rPr>
          <w:i/>
        </w:rPr>
        <w:t xml:space="preserve"> </w:t>
      </w:r>
      <w:proofErr w:type="spellStart"/>
      <w:r w:rsidRPr="007E51CE">
        <w:rPr>
          <w:i/>
        </w:rPr>
        <w:t>Sensolabo</w:t>
      </w:r>
      <w:proofErr w:type="spellEnd"/>
      <w:r w:rsidRPr="007E51CE">
        <w:rPr>
          <w:i/>
        </w:rPr>
        <w:t xml:space="preserve"> można teraz odczytywać, wysyłać i natychmiast za</w:t>
      </w:r>
      <w:r w:rsidRPr="008F4CA3">
        <w:rPr>
          <w:i/>
        </w:rPr>
        <w:t>pisywać dane i otrzymywać powiadomienia pocztą elektronicz</w:t>
      </w:r>
      <w:r w:rsidR="003574DC">
        <w:rPr>
          <w:i/>
        </w:rPr>
        <w:t xml:space="preserve">ną. </w:t>
      </w:r>
      <w:r w:rsidR="00FB7411" w:rsidRPr="008F4CA3">
        <w:rPr>
          <w:i/>
        </w:rPr>
        <w:t xml:space="preserve">Uruchomienie </w:t>
      </w:r>
      <w:r w:rsidR="003574DC">
        <w:rPr>
          <w:i/>
        </w:rPr>
        <w:t xml:space="preserve">systemu </w:t>
      </w:r>
      <w:r w:rsidR="00FB7411" w:rsidRPr="008F4CA3">
        <w:rPr>
          <w:i/>
        </w:rPr>
        <w:t xml:space="preserve">trwa </w:t>
      </w:r>
      <w:r w:rsidR="00436800">
        <w:rPr>
          <w:i/>
        </w:rPr>
        <w:t>dosłownie kilka</w:t>
      </w:r>
      <w:r w:rsidR="00FB7411" w:rsidRPr="008F4CA3">
        <w:rPr>
          <w:i/>
        </w:rPr>
        <w:t xml:space="preserve"> sekund. Wykorzystanie </w:t>
      </w:r>
      <w:proofErr w:type="spellStart"/>
      <w:r w:rsidRPr="008F4CA3">
        <w:rPr>
          <w:i/>
        </w:rPr>
        <w:t>Sensolabo</w:t>
      </w:r>
      <w:proofErr w:type="spellEnd"/>
      <w:r w:rsidRPr="008F4CA3">
        <w:rPr>
          <w:i/>
        </w:rPr>
        <w:t xml:space="preserve"> </w:t>
      </w:r>
      <w:r w:rsidR="00FB7411" w:rsidRPr="008F4CA3">
        <w:rPr>
          <w:i/>
        </w:rPr>
        <w:t xml:space="preserve">daje pewność co do </w:t>
      </w:r>
      <w:r w:rsidR="008F4CA3" w:rsidRPr="008F4CA3">
        <w:rPr>
          <w:i/>
        </w:rPr>
        <w:t xml:space="preserve">historii pomiarów, tym samym </w:t>
      </w:r>
      <w:r w:rsidRPr="008F4CA3">
        <w:rPr>
          <w:i/>
        </w:rPr>
        <w:t>eliminuj</w:t>
      </w:r>
      <w:r w:rsidR="008F4CA3" w:rsidRPr="008F4CA3">
        <w:rPr>
          <w:i/>
        </w:rPr>
        <w:t>e możliwości</w:t>
      </w:r>
      <w:r w:rsidRPr="008F4CA3">
        <w:rPr>
          <w:i/>
        </w:rPr>
        <w:t xml:space="preserve"> manipulacj</w:t>
      </w:r>
      <w:r w:rsidR="008F4CA3" w:rsidRPr="008F4CA3">
        <w:rPr>
          <w:i/>
        </w:rPr>
        <w:t>i</w:t>
      </w:r>
      <w:r w:rsidRPr="008F4CA3">
        <w:rPr>
          <w:i/>
        </w:rPr>
        <w:t xml:space="preserve"> danymi i skraca czas odbierania towarów i nakładu pracy</w:t>
      </w:r>
      <w:r w:rsidR="003574DC">
        <w:rPr>
          <w:i/>
        </w:rPr>
        <w:t>, dzięki automatyczn</w:t>
      </w:r>
      <w:r w:rsidR="008F74A3">
        <w:rPr>
          <w:i/>
        </w:rPr>
        <w:t>ie wysyłanym</w:t>
      </w:r>
      <w:r w:rsidR="003574DC">
        <w:rPr>
          <w:i/>
        </w:rPr>
        <w:t xml:space="preserve"> potwierdzeniom</w:t>
      </w:r>
      <w:r w:rsidR="008F4CA3">
        <w:t xml:space="preserve"> – dodaje </w:t>
      </w:r>
      <w:proofErr w:type="spellStart"/>
      <w:r w:rsidR="008F4CA3" w:rsidRPr="000C7AE1">
        <w:rPr>
          <w:b/>
        </w:rPr>
        <w:t>Stéphane</w:t>
      </w:r>
      <w:proofErr w:type="spellEnd"/>
      <w:r w:rsidR="008F4CA3" w:rsidRPr="000C7AE1">
        <w:rPr>
          <w:b/>
        </w:rPr>
        <w:t xml:space="preserve"> </w:t>
      </w:r>
      <w:proofErr w:type="spellStart"/>
      <w:r w:rsidR="008F4CA3" w:rsidRPr="000C7AE1">
        <w:rPr>
          <w:b/>
        </w:rPr>
        <w:t>Mure</w:t>
      </w:r>
      <w:proofErr w:type="spellEnd"/>
      <w:r w:rsidR="008F4CA3">
        <w:rPr>
          <w:b/>
        </w:rPr>
        <w:t>.</w:t>
      </w:r>
    </w:p>
    <w:p w14:paraId="47CDDDCD" w14:textId="77777777" w:rsidR="008F4CA3" w:rsidRDefault="008F4CA3" w:rsidP="008F4CA3">
      <w:pPr>
        <w:pStyle w:val="Bezodstpw"/>
        <w:jc w:val="both"/>
        <w:rPr>
          <w:b/>
        </w:rPr>
      </w:pPr>
    </w:p>
    <w:p w14:paraId="30F4756B" w14:textId="68BE316E" w:rsidR="002750F2" w:rsidRPr="008F4CA3" w:rsidRDefault="00564C79" w:rsidP="008F4CA3">
      <w:pPr>
        <w:pStyle w:val="Bezodstpw"/>
        <w:jc w:val="both"/>
        <w:rPr>
          <w:b/>
        </w:rPr>
      </w:pPr>
      <w:r>
        <w:t>Francusk</w:t>
      </w:r>
      <w:r w:rsidR="00D11374">
        <w:t>ie przedsiębiorstwo</w:t>
      </w:r>
      <w:r>
        <w:t xml:space="preserve"> swoje </w:t>
      </w:r>
      <w:r w:rsidR="000072FD">
        <w:t>usługi</w:t>
      </w:r>
      <w:r>
        <w:t xml:space="preserve"> opiera na nowoczesnych technologiach. Klucz</w:t>
      </w:r>
      <w:r w:rsidR="009E39FC">
        <w:t>em</w:t>
      </w:r>
      <w:r>
        <w:t xml:space="preserve"> jest współpraca z </w:t>
      </w:r>
      <w:proofErr w:type="spellStart"/>
      <w:r w:rsidR="00D11374">
        <w:t>Blulog</w:t>
      </w:r>
      <w:proofErr w:type="spellEnd"/>
      <w:r w:rsidR="00D11374">
        <w:t xml:space="preserve">, polsko-francuską firmą, która znalazła i opatentowała </w:t>
      </w:r>
      <w:r w:rsidR="001E28F1">
        <w:t xml:space="preserve">intuicyjne w obsłudze </w:t>
      </w:r>
      <w:r w:rsidR="00D11374">
        <w:t>rozwiązanie</w:t>
      </w:r>
      <w:r w:rsidR="001E28F1">
        <w:t xml:space="preserve"> </w:t>
      </w:r>
      <w:r w:rsidR="00D11374">
        <w:t>wspierające monitoring temperatury.</w:t>
      </w:r>
      <w:r w:rsidR="002750F2">
        <w:t xml:space="preserve"> System działa w technologii </w:t>
      </w:r>
      <w:r w:rsidR="006C3E41">
        <w:t>NFC.</w:t>
      </w:r>
      <w:r w:rsidR="002750F2">
        <w:t xml:space="preserve"> </w:t>
      </w:r>
      <w:r w:rsidR="006C3E41" w:rsidRPr="006C3E41">
        <w:t>Rejestratory danych o wielkości karty kredytowej wykonują</w:t>
      </w:r>
      <w:r w:rsidR="003574DC">
        <w:t xml:space="preserve"> cyklicznie</w:t>
      </w:r>
      <w:r w:rsidR="006C3E41" w:rsidRPr="006C3E41">
        <w:t xml:space="preserve"> pomiary</w:t>
      </w:r>
      <w:r w:rsidR="003574DC">
        <w:t xml:space="preserve">, </w:t>
      </w:r>
      <w:r w:rsidR="006C3E41" w:rsidRPr="006C3E41">
        <w:t>a dane są szyfrowane i gromadzone w aplikacji.</w:t>
      </w:r>
      <w:r w:rsidR="003574DC">
        <w:t xml:space="preserve"> Co ważne wbudowana bateria zapewnia długą żywotność urządzenia.</w:t>
      </w:r>
    </w:p>
    <w:p w14:paraId="2D494EBB" w14:textId="77777777" w:rsidR="002750F2" w:rsidRDefault="002750F2" w:rsidP="002750F2">
      <w:pPr>
        <w:pStyle w:val="Bezodstpw"/>
        <w:jc w:val="both"/>
      </w:pPr>
    </w:p>
    <w:p w14:paraId="5FB6B704" w14:textId="32F1D5D9" w:rsidR="00EF720F" w:rsidRDefault="002750F2" w:rsidP="002750F2">
      <w:pPr>
        <w:pStyle w:val="Bezodstpw"/>
        <w:jc w:val="both"/>
      </w:pPr>
      <w:r w:rsidRPr="002750F2">
        <w:rPr>
          <w:i/>
        </w:rPr>
        <w:t xml:space="preserve">– Nasze rejestratory mierzą temperaturę z dokładnością +/- 0,2°C w zakresie od 0 do 30°C oraz +/-0,4°C w pozostałym przedziale. </w:t>
      </w:r>
      <w:r w:rsidR="006C3E41" w:rsidRPr="006C3E41">
        <w:rPr>
          <w:i/>
        </w:rPr>
        <w:t>Szczegółowe dane są dostępne przez cały czas za pomocą dowolnego telefonu z Androidem</w:t>
      </w:r>
      <w:r w:rsidR="006C3E41">
        <w:rPr>
          <w:i/>
        </w:rPr>
        <w:t xml:space="preserve"> i</w:t>
      </w:r>
      <w:r w:rsidR="006C3E41" w:rsidRPr="006C3E41">
        <w:rPr>
          <w:i/>
        </w:rPr>
        <w:t xml:space="preserve"> NFC lub specjalnych czytników. </w:t>
      </w:r>
      <w:r w:rsidR="006C3E41">
        <w:rPr>
          <w:i/>
        </w:rPr>
        <w:t>Ponadto</w:t>
      </w:r>
      <w:r w:rsidR="006C3E41" w:rsidRPr="006C3E41">
        <w:rPr>
          <w:i/>
        </w:rPr>
        <w:t xml:space="preserve"> dane </w:t>
      </w:r>
      <w:r w:rsidR="006C3E41">
        <w:rPr>
          <w:i/>
        </w:rPr>
        <w:t xml:space="preserve">są przechowywanie </w:t>
      </w:r>
      <w:r w:rsidR="006C3E41" w:rsidRPr="006C3E41">
        <w:rPr>
          <w:i/>
        </w:rPr>
        <w:t>na bezpiecznym serwerze, a dostęp zapewnia automatyczne generowanie raportów i wykresów</w:t>
      </w:r>
      <w:r w:rsidR="00C80160">
        <w:rPr>
          <w:i/>
        </w:rPr>
        <w:t xml:space="preserve"> </w:t>
      </w:r>
      <w:r>
        <w:t xml:space="preserve"> – </w:t>
      </w:r>
      <w:r w:rsidR="00267F84">
        <w:t>zaznacza</w:t>
      </w:r>
      <w:r w:rsidR="00267F84" w:rsidRPr="00267F84">
        <w:rPr>
          <w:b/>
        </w:rPr>
        <w:t xml:space="preserve"> </w:t>
      </w:r>
      <w:proofErr w:type="spellStart"/>
      <w:r w:rsidRPr="00267F84">
        <w:rPr>
          <w:b/>
        </w:rPr>
        <w:t>Jérémy</w:t>
      </w:r>
      <w:proofErr w:type="spellEnd"/>
      <w:r w:rsidRPr="00267F84">
        <w:rPr>
          <w:b/>
        </w:rPr>
        <w:t xml:space="preserve"> </w:t>
      </w:r>
      <w:proofErr w:type="spellStart"/>
      <w:r w:rsidRPr="00267F84">
        <w:rPr>
          <w:b/>
        </w:rPr>
        <w:t>Laurens</w:t>
      </w:r>
      <w:proofErr w:type="spellEnd"/>
      <w:r w:rsidRPr="00267F84">
        <w:rPr>
          <w:b/>
        </w:rPr>
        <w:t>,</w:t>
      </w:r>
      <w:r w:rsidR="00267F84" w:rsidRPr="00267F84">
        <w:rPr>
          <w:b/>
        </w:rPr>
        <w:t xml:space="preserve"> </w:t>
      </w:r>
      <w:r w:rsidRPr="00267F84">
        <w:rPr>
          <w:b/>
        </w:rPr>
        <w:t xml:space="preserve">CEO </w:t>
      </w:r>
      <w:proofErr w:type="spellStart"/>
      <w:r w:rsidRPr="00267F84">
        <w:rPr>
          <w:b/>
        </w:rPr>
        <w:t>Blulog</w:t>
      </w:r>
      <w:proofErr w:type="spellEnd"/>
      <w:r>
        <w:t xml:space="preserve">. </w:t>
      </w:r>
    </w:p>
    <w:p w14:paraId="4BCB217C" w14:textId="77777777" w:rsidR="009B2B6D" w:rsidRDefault="009B2B6D" w:rsidP="002750F2">
      <w:pPr>
        <w:pStyle w:val="Bezodstpw"/>
        <w:jc w:val="both"/>
      </w:pPr>
    </w:p>
    <w:p w14:paraId="16E47EF3" w14:textId="7C988B7E" w:rsidR="006C3E41" w:rsidRDefault="006C3E41" w:rsidP="006C3E41">
      <w:pPr>
        <w:spacing w:line="240" w:lineRule="auto"/>
        <w:jc w:val="both"/>
      </w:pPr>
      <w:r>
        <w:lastRenderedPageBreak/>
        <w:t xml:space="preserve">Rejestratory danych mogą być montowane w lodówkach, pokojach dla personelu medycznego, ale także w pojemnikach lub pojazdach używanych do transportu leków. Taki zakres możliwości oznacza, że ​​usługi </w:t>
      </w:r>
      <w:proofErr w:type="spellStart"/>
      <w:r>
        <w:t>Thermolabo</w:t>
      </w:r>
      <w:proofErr w:type="spellEnd"/>
      <w:r>
        <w:t xml:space="preserve"> oparte na technologii </w:t>
      </w:r>
      <w:proofErr w:type="spellStart"/>
      <w:r>
        <w:t>Blulog</w:t>
      </w:r>
      <w:proofErr w:type="spellEnd"/>
      <w:r>
        <w:t xml:space="preserve"> są stosowane w </w:t>
      </w:r>
      <w:proofErr w:type="spellStart"/>
      <w:r>
        <w:t>Auvergne-Rhône</w:t>
      </w:r>
      <w:proofErr w:type="spellEnd"/>
      <w:r>
        <w:t xml:space="preserve"> (region we francuskich Alpach) lub w innych firmach farmaceutycznych w Europie, Azji i na Bliskim Wschodzie. Co więcej, ważną zaletą systemu jest prostota i szybkość użytkowania - aby uruchomić urządzenie, wystarczy nacisnąć przycisk przez kilka sekund. </w:t>
      </w:r>
    </w:p>
    <w:p w14:paraId="56E6DFB5" w14:textId="07E7512E" w:rsidR="006C3E41" w:rsidRDefault="006C3E41" w:rsidP="006C3E41">
      <w:pPr>
        <w:spacing w:line="240" w:lineRule="auto"/>
        <w:jc w:val="both"/>
      </w:pPr>
      <w:r>
        <w:t>Technologia jest już wykorzystywana przez firmy farmaceutyczne i dystrybutorów leków na całym świecie, duże organizacje pozarządowe i różne podmioty medyczne.</w:t>
      </w:r>
    </w:p>
    <w:p w14:paraId="50221752" w14:textId="46E574D0" w:rsidR="002719F4" w:rsidRDefault="002719F4" w:rsidP="006C3E41">
      <w:pPr>
        <w:spacing w:line="240" w:lineRule="auto"/>
        <w:jc w:val="both"/>
      </w:pPr>
    </w:p>
    <w:p w14:paraId="6BBF2919" w14:textId="77777777" w:rsidR="002719F4" w:rsidRDefault="002719F4" w:rsidP="006C3E41">
      <w:pPr>
        <w:spacing w:line="240" w:lineRule="auto"/>
        <w:jc w:val="both"/>
      </w:pPr>
    </w:p>
    <w:p w14:paraId="5A287E43" w14:textId="77777777" w:rsidR="002719F4" w:rsidRPr="001521DC" w:rsidRDefault="002719F4" w:rsidP="002719F4">
      <w:pPr>
        <w:pStyle w:val="Normalny1"/>
        <w:spacing w:after="0" w:line="240" w:lineRule="auto"/>
        <w:jc w:val="both"/>
        <w:rPr>
          <w:lang w:val="en-US"/>
        </w:rPr>
      </w:pPr>
      <w:proofErr w:type="spellStart"/>
      <w:r w:rsidRPr="001521DC">
        <w:rPr>
          <w:lang w:val="en-US"/>
        </w:rPr>
        <w:t>Blulog</w:t>
      </w:r>
      <w:proofErr w:type="spellEnd"/>
      <w:r w:rsidRPr="001521DC">
        <w:rPr>
          <w:lang w:val="en-US"/>
        </w:rPr>
        <w:t xml:space="preserve"> w social media:     </w:t>
      </w:r>
      <w:r>
        <w:rPr>
          <w:noProof/>
        </w:rPr>
        <w:drawing>
          <wp:inline distT="0" distB="0" distL="0" distR="0" wp14:anchorId="00AB4224" wp14:editId="451506CA">
            <wp:extent cx="266400" cy="269491"/>
            <wp:effectExtent l="19050" t="0" r="300" b="0"/>
            <wp:docPr id="3" name="image9.png" descr="C:\Users\Daria\AppData\Local\Microsoft\Windows\INetCache\IE\6XJ0ITW1\Facebook_icon_2013.svg[1].pn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 </w:t>
      </w:r>
      <w:r>
        <w:rPr>
          <w:noProof/>
        </w:rPr>
        <w:drawing>
          <wp:inline distT="0" distB="0" distL="0" distR="0" wp14:anchorId="52B25790" wp14:editId="1ED60F00">
            <wp:extent cx="266400" cy="218525"/>
            <wp:effectExtent l="19050" t="0" r="300" b="0"/>
            <wp:docPr id="5" name="image8.png" descr="C:\Users\Daria\AppData\Local\Microsoft\Windows\INetCache\IE\QJAIQWYK\Twitter_bird_logo_2012.svg[1].png">
              <a:hlinkClick xmlns:a="http://schemas.openxmlformats.org/drawingml/2006/main" r:id="rId8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C:\Users\Daria\AppData\Local\Microsoft\Windows\INetCache\IE\QJAIQWYK\Twitter_bird_logo_2012.svg[1]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18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</w:t>
      </w:r>
      <w:r>
        <w:rPr>
          <w:noProof/>
        </w:rPr>
        <w:drawing>
          <wp:inline distT="0" distB="0" distL="0" distR="0" wp14:anchorId="150A24C1" wp14:editId="4130CAF8">
            <wp:extent cx="266400" cy="266400"/>
            <wp:effectExtent l="19050" t="0" r="300" b="0"/>
            <wp:docPr id="6" name="image10.png" descr="C:\Users\Daria\AppData\Local\Microsoft\Windows\INetCache\IE\GVUBEGTC\Linkedin_Shiny_Icon.svg[1].png">
              <a:hlinkClick xmlns:a="http://schemas.openxmlformats.org/drawingml/2006/main" r:id="rId10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C:\Users\Daria\AppData\Local\Microsoft\Windows\INetCache\IE\GVUBEGTC\Linkedin_Shiny_Icon.svg[1].png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E80A8AE" w14:textId="77777777" w:rsidR="002719F4" w:rsidRPr="001521DC" w:rsidRDefault="002719F4" w:rsidP="002719F4">
      <w:pPr>
        <w:pStyle w:val="Normalny1"/>
        <w:spacing w:after="0" w:line="240" w:lineRule="auto"/>
        <w:jc w:val="both"/>
        <w:rPr>
          <w:b/>
          <w:lang w:val="en-US"/>
        </w:rPr>
      </w:pPr>
    </w:p>
    <w:p w14:paraId="08D411FA" w14:textId="5AAC7FD0" w:rsidR="002719F4" w:rsidRDefault="002719F4" w:rsidP="002719F4">
      <w:pPr>
        <w:pStyle w:val="Normalny1"/>
        <w:spacing w:after="0" w:line="240" w:lineRule="auto"/>
        <w:jc w:val="both"/>
        <w:rPr>
          <w:b/>
          <w:lang w:val="en-US"/>
        </w:rPr>
      </w:pPr>
      <w:proofErr w:type="spellStart"/>
      <w:r w:rsidRPr="001521DC">
        <w:rPr>
          <w:b/>
          <w:lang w:val="en-US"/>
        </w:rPr>
        <w:t>Hashtagi</w:t>
      </w:r>
      <w:proofErr w:type="spellEnd"/>
      <w:r w:rsidRPr="001521DC">
        <w:rPr>
          <w:b/>
          <w:lang w:val="en-US"/>
        </w:rPr>
        <w:t>: #</w:t>
      </w:r>
      <w:proofErr w:type="spellStart"/>
      <w:r w:rsidRPr="001521DC">
        <w:rPr>
          <w:b/>
          <w:lang w:val="en-US"/>
        </w:rPr>
        <w:t>blulo</w:t>
      </w:r>
      <w:r>
        <w:rPr>
          <w:b/>
          <w:lang w:val="en-US"/>
        </w:rPr>
        <w:t>g</w:t>
      </w:r>
      <w:proofErr w:type="spellEnd"/>
      <w:r>
        <w:rPr>
          <w:b/>
          <w:lang w:val="en-US"/>
        </w:rPr>
        <w:t xml:space="preserve"> #</w:t>
      </w:r>
      <w:proofErr w:type="spellStart"/>
      <w:r>
        <w:rPr>
          <w:b/>
          <w:lang w:val="en-US"/>
        </w:rPr>
        <w:t>nfc</w:t>
      </w:r>
      <w:proofErr w:type="spellEnd"/>
      <w:r>
        <w:rPr>
          <w:b/>
          <w:lang w:val="en-US"/>
        </w:rPr>
        <w:t xml:space="preserve">  #</w:t>
      </w:r>
      <w:proofErr w:type="spellStart"/>
      <w:r>
        <w:rPr>
          <w:b/>
          <w:lang w:val="en-US"/>
        </w:rPr>
        <w:t>monitoringtemperatury</w:t>
      </w:r>
      <w:proofErr w:type="spellEnd"/>
      <w:r>
        <w:rPr>
          <w:b/>
          <w:lang w:val="en-US"/>
        </w:rPr>
        <w:t xml:space="preserve"> #</w:t>
      </w:r>
      <w:proofErr w:type="spellStart"/>
      <w:r>
        <w:rPr>
          <w:b/>
          <w:lang w:val="en-US"/>
        </w:rPr>
        <w:t>thermolabo</w:t>
      </w:r>
      <w:proofErr w:type="spellEnd"/>
      <w:r>
        <w:rPr>
          <w:b/>
          <w:lang w:val="en-US"/>
        </w:rPr>
        <w:t xml:space="preserve"> #m2m</w:t>
      </w:r>
      <w:bookmarkStart w:id="0" w:name="_GoBack"/>
      <w:bookmarkEnd w:id="0"/>
    </w:p>
    <w:p w14:paraId="4AC25379" w14:textId="77777777" w:rsidR="002719F4" w:rsidRPr="001521DC" w:rsidRDefault="002719F4" w:rsidP="002719F4">
      <w:pPr>
        <w:pStyle w:val="Normalny1"/>
        <w:spacing w:after="0" w:line="240" w:lineRule="auto"/>
        <w:jc w:val="both"/>
        <w:rPr>
          <w:lang w:val="en-US"/>
        </w:rPr>
      </w:pPr>
    </w:p>
    <w:p w14:paraId="1C0936E1" w14:textId="77777777" w:rsidR="002719F4" w:rsidRPr="001521DC" w:rsidRDefault="002719F4" w:rsidP="002719F4">
      <w:pPr>
        <w:pStyle w:val="Normalny1"/>
        <w:spacing w:after="0" w:line="240" w:lineRule="auto"/>
        <w:jc w:val="both"/>
        <w:rPr>
          <w:b/>
          <w:lang w:val="en-US"/>
        </w:rPr>
      </w:pPr>
    </w:p>
    <w:p w14:paraId="288B1B20" w14:textId="77777777" w:rsidR="002719F4" w:rsidRDefault="002719F4" w:rsidP="002719F4">
      <w:pPr>
        <w:pStyle w:val="Normalny1"/>
        <w:spacing w:before="100" w:after="10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*************************************************************************************</w:t>
      </w:r>
    </w:p>
    <w:p w14:paraId="7B9C55BD" w14:textId="77777777" w:rsidR="002719F4" w:rsidRDefault="002719F4" w:rsidP="002719F4">
      <w:pPr>
        <w:pStyle w:val="Normalny1"/>
        <w:spacing w:before="100" w:after="100" w:line="240" w:lineRule="auto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swoją technologię udostępnia zarówno indywidualnym podmiotom, jak i dużym sieciom handlowym. O skuteczności rozwiązania przekonały się już m.in. francuskie restauracje, apteki, szpitale, sieci handlowe i firmy logistyczne, ale także już polskie przedsiębiorstwa. Technologia ta ma szansę zrewolucjonizować zakupy towarów wrażliwych na zmiany temperatury czy wilgotności powietrza. Warto o niej pamiętać budując swoje przewagi konkurencyjne na e-rynku, chcą tym samym oferować klientom wysokiej jakości, świeże produkty i pełnowartościowe leki.</w:t>
      </w:r>
    </w:p>
    <w:p w14:paraId="37923FED" w14:textId="77777777" w:rsidR="002719F4" w:rsidRPr="00A70CB6" w:rsidRDefault="002719F4" w:rsidP="002719F4">
      <w:pPr>
        <w:pStyle w:val="Normalny1"/>
        <w:spacing w:before="100" w:after="100" w:line="240" w:lineRule="auto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jest polsko-francuską firmą. Polscy konstruktorzy od wielu prowadzą badania na rozwojem technologii M2M. W efekcie marka tworzy rozwiązania monitoringu za pomocą urządzeń wielkości karty kredytowej o precyzyjnych i unikalnych funkcjach.</w:t>
      </w:r>
    </w:p>
    <w:p w14:paraId="30EB1DA0" w14:textId="0E6944B2" w:rsidR="00E10B7E" w:rsidRDefault="00E10B7E" w:rsidP="006C3E41">
      <w:pPr>
        <w:pStyle w:val="Bezodstpw"/>
        <w:jc w:val="both"/>
      </w:pPr>
    </w:p>
    <w:sectPr w:rsidR="00E10B7E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F4D83" w14:textId="77777777" w:rsidR="00FF6790" w:rsidRDefault="00FF6790" w:rsidP="002719F4">
      <w:pPr>
        <w:spacing w:after="0" w:line="240" w:lineRule="auto"/>
      </w:pPr>
      <w:r>
        <w:separator/>
      </w:r>
    </w:p>
  </w:endnote>
  <w:endnote w:type="continuationSeparator" w:id="0">
    <w:p w14:paraId="3A6B876B" w14:textId="77777777" w:rsidR="00FF6790" w:rsidRDefault="00FF6790" w:rsidP="00271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B4579B" w14:textId="77777777" w:rsidR="002719F4" w:rsidRPr="001D693E" w:rsidRDefault="002719F4" w:rsidP="002719F4">
    <w:pPr>
      <w:pStyle w:val="Bezodstpw"/>
      <w:rPr>
        <w:rFonts w:asciiTheme="majorHAnsi" w:hAnsiTheme="majorHAnsi" w:cstheme="majorHAnsi"/>
        <w:b/>
        <w:sz w:val="18"/>
        <w:szCs w:val="18"/>
      </w:rPr>
    </w:pPr>
    <w:r w:rsidRPr="001D693E">
      <w:rPr>
        <w:rFonts w:asciiTheme="majorHAnsi" w:hAnsiTheme="majorHAnsi" w:cstheme="majorHAnsi"/>
        <w:b/>
        <w:sz w:val="18"/>
        <w:szCs w:val="18"/>
      </w:rPr>
      <w:t>Więcej informacji udziela:</w:t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  <w:r w:rsidRPr="001D693E">
      <w:rPr>
        <w:rFonts w:asciiTheme="majorHAnsi" w:hAnsiTheme="majorHAnsi" w:cstheme="majorHAnsi"/>
        <w:b/>
        <w:sz w:val="18"/>
        <w:szCs w:val="18"/>
      </w:rPr>
      <w:tab/>
    </w:r>
  </w:p>
  <w:p w14:paraId="3291B345" w14:textId="77777777" w:rsidR="002719F4" w:rsidRPr="001D693E" w:rsidRDefault="002719F4" w:rsidP="002719F4">
    <w:pPr>
      <w:pStyle w:val="Bezodstpw"/>
      <w:rPr>
        <w:rFonts w:asciiTheme="majorHAnsi" w:hAnsiTheme="majorHAnsi" w:cstheme="majorHAnsi"/>
        <w:sz w:val="18"/>
        <w:szCs w:val="18"/>
      </w:rPr>
    </w:pPr>
    <w:r w:rsidRPr="001D693E">
      <w:rPr>
        <w:rFonts w:asciiTheme="majorHAnsi" w:hAnsiTheme="majorHAnsi" w:cstheme="majorHAnsi"/>
        <w:sz w:val="18"/>
        <w:szCs w:val="18"/>
      </w:rPr>
      <w:t>Karol Maćkowiak</w:t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hyperlink r:id="rId1" w:history="1">
      <w:r w:rsidRPr="001D693E">
        <w:rPr>
          <w:rStyle w:val="Hipercze"/>
          <w:rFonts w:asciiTheme="majorHAnsi" w:hAnsiTheme="majorHAnsi" w:cstheme="majorHAnsi"/>
          <w:sz w:val="18"/>
          <w:szCs w:val="18"/>
        </w:rPr>
        <w:t>www.blulog.eu</w:t>
      </w:r>
    </w:hyperlink>
    <w:r w:rsidRPr="001D693E">
      <w:rPr>
        <w:rFonts w:asciiTheme="majorHAnsi" w:hAnsiTheme="majorHAnsi" w:cstheme="majorHAnsi"/>
        <w:sz w:val="18"/>
        <w:szCs w:val="18"/>
      </w:rPr>
      <w:t xml:space="preserve"> </w:t>
    </w:r>
  </w:p>
  <w:p w14:paraId="1A972F5E" w14:textId="77777777" w:rsidR="002719F4" w:rsidRPr="001D693E" w:rsidRDefault="002719F4" w:rsidP="002719F4">
    <w:pPr>
      <w:pStyle w:val="Bezodstpw"/>
      <w:rPr>
        <w:rFonts w:asciiTheme="majorHAnsi" w:hAnsiTheme="majorHAnsi" w:cstheme="majorHAnsi"/>
        <w:sz w:val="18"/>
        <w:szCs w:val="18"/>
      </w:rPr>
    </w:pPr>
    <w:r w:rsidRPr="001D693E">
      <w:rPr>
        <w:rFonts w:asciiTheme="majorHAnsi" w:hAnsiTheme="majorHAnsi" w:cstheme="majorHAnsi"/>
        <w:sz w:val="18"/>
        <w:szCs w:val="18"/>
      </w:rPr>
      <w:t>mobile + 48 690 033 116</w:t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hyperlink w:tgtFrame="_blank" w:history="1">
      <w:r w:rsidRPr="001D693E">
        <w:rPr>
          <w:rFonts w:asciiTheme="majorHAnsi" w:hAnsiTheme="majorHAnsi" w:cstheme="majorHAnsi"/>
          <w:sz w:val="18"/>
          <w:szCs w:val="18"/>
        </w:rPr>
        <w:t>info@blulog.eu</w:t>
      </w:r>
    </w:hyperlink>
    <w:r w:rsidRPr="001D693E">
      <w:rPr>
        <w:rFonts w:asciiTheme="majorHAnsi" w:hAnsiTheme="majorHAnsi" w:cstheme="majorHAnsi"/>
        <w:sz w:val="18"/>
        <w:szCs w:val="18"/>
      </w:rPr>
      <w:t xml:space="preserve">          </w:t>
    </w:r>
  </w:p>
  <w:p w14:paraId="5F25BA30" w14:textId="1ADE1FF3" w:rsidR="002719F4" w:rsidRPr="002719F4" w:rsidRDefault="002719F4" w:rsidP="002719F4">
    <w:pPr>
      <w:pStyle w:val="Bezodstpw"/>
      <w:rPr>
        <w:rFonts w:asciiTheme="majorHAnsi" w:hAnsiTheme="majorHAnsi" w:cstheme="majorHAnsi"/>
        <w:sz w:val="18"/>
        <w:szCs w:val="18"/>
      </w:rPr>
    </w:pPr>
    <w:hyperlink r:id="rId2" w:history="1">
      <w:r w:rsidRPr="001D693E">
        <w:rPr>
          <w:rStyle w:val="Hipercze"/>
          <w:rFonts w:asciiTheme="majorHAnsi" w:hAnsiTheme="majorHAnsi" w:cstheme="majorHAnsi"/>
          <w:sz w:val="18"/>
          <w:szCs w:val="18"/>
          <w:lang w:val="en-GB"/>
        </w:rPr>
        <w:t>karol.mackowiak@dotrelations.pl</w:t>
      </w:r>
    </w:hyperlink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</w:r>
    <w:r w:rsidRPr="001D693E">
      <w:rPr>
        <w:rFonts w:asciiTheme="majorHAnsi" w:hAnsiTheme="majorHAnsi" w:cstheme="majorHAnsi"/>
        <w:sz w:val="18"/>
        <w:szCs w:val="18"/>
      </w:rPr>
      <w:tab/>
      <w:t xml:space="preserve">           </w:t>
    </w:r>
    <w:r w:rsidRPr="001D693E">
      <w:rPr>
        <w:rFonts w:asciiTheme="majorHAnsi" w:hAnsiTheme="majorHAnsi" w:cstheme="majorHAnsi"/>
        <w:sz w:val="18"/>
        <w:szCs w:val="18"/>
      </w:rPr>
      <w:tab/>
      <w:t>tel.606 641</w:t>
    </w:r>
    <w:r>
      <w:rPr>
        <w:rFonts w:asciiTheme="majorHAnsi" w:hAnsiTheme="majorHAnsi" w:cstheme="majorHAnsi"/>
        <w:sz w:val="18"/>
        <w:szCs w:val="18"/>
      </w:rPr>
      <w:t> </w:t>
    </w:r>
    <w:r w:rsidRPr="001D693E">
      <w:rPr>
        <w:rFonts w:asciiTheme="majorHAnsi" w:hAnsiTheme="majorHAnsi" w:cstheme="majorHAnsi"/>
        <w:sz w:val="18"/>
        <w:szCs w:val="18"/>
      </w:rPr>
      <w:t>176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8E9D54" w14:textId="77777777" w:rsidR="00FF6790" w:rsidRDefault="00FF6790" w:rsidP="002719F4">
      <w:pPr>
        <w:spacing w:after="0" w:line="240" w:lineRule="auto"/>
      </w:pPr>
      <w:r>
        <w:separator/>
      </w:r>
    </w:p>
  </w:footnote>
  <w:footnote w:type="continuationSeparator" w:id="0">
    <w:p w14:paraId="6B3EAE2F" w14:textId="77777777" w:rsidR="00FF6790" w:rsidRDefault="00FF6790" w:rsidP="00271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EC366" w14:textId="3CD4C9FA" w:rsidR="002719F4" w:rsidRDefault="002719F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A554C71" wp14:editId="5C9A4872">
              <wp:simplePos x="0" y="0"/>
              <wp:positionH relativeFrom="page">
                <wp:align>left</wp:align>
              </wp:positionH>
              <wp:positionV relativeFrom="paragraph">
                <wp:posOffset>-448310</wp:posOffset>
              </wp:positionV>
              <wp:extent cx="7582535" cy="560705"/>
              <wp:effectExtent l="0" t="0" r="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560705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335B2C" id="Prostokąt 1" o:spid="_x0000_s1026" style="position:absolute;margin-left:0;margin-top:-35.3pt;width:597.05pt;height:44.15pt;z-index:-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" fillcolor="#1a9cd8" stroked="f">
              <w10:wrap anchorx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98F"/>
    <w:rsid w:val="000072FD"/>
    <w:rsid w:val="000155A2"/>
    <w:rsid w:val="00017424"/>
    <w:rsid w:val="000A4E1E"/>
    <w:rsid w:val="000A6E25"/>
    <w:rsid w:val="000C7AE1"/>
    <w:rsid w:val="000D0E4A"/>
    <w:rsid w:val="000F4F05"/>
    <w:rsid w:val="001023F0"/>
    <w:rsid w:val="0010749C"/>
    <w:rsid w:val="001C2ACD"/>
    <w:rsid w:val="001E28F1"/>
    <w:rsid w:val="002053B8"/>
    <w:rsid w:val="00234EEC"/>
    <w:rsid w:val="00267F84"/>
    <w:rsid w:val="002719F4"/>
    <w:rsid w:val="002750F2"/>
    <w:rsid w:val="002C2B7B"/>
    <w:rsid w:val="00304233"/>
    <w:rsid w:val="003574DC"/>
    <w:rsid w:val="00364200"/>
    <w:rsid w:val="00436800"/>
    <w:rsid w:val="00465285"/>
    <w:rsid w:val="004A1600"/>
    <w:rsid w:val="004A26A5"/>
    <w:rsid w:val="00564C79"/>
    <w:rsid w:val="005C254E"/>
    <w:rsid w:val="005E35A9"/>
    <w:rsid w:val="006B3279"/>
    <w:rsid w:val="006B45AC"/>
    <w:rsid w:val="006C3E41"/>
    <w:rsid w:val="006D09B9"/>
    <w:rsid w:val="006E4901"/>
    <w:rsid w:val="006F36FB"/>
    <w:rsid w:val="006F428E"/>
    <w:rsid w:val="007319CA"/>
    <w:rsid w:val="00735DF9"/>
    <w:rsid w:val="00737CA7"/>
    <w:rsid w:val="007E51CE"/>
    <w:rsid w:val="0081574B"/>
    <w:rsid w:val="00857580"/>
    <w:rsid w:val="008A624C"/>
    <w:rsid w:val="008C4988"/>
    <w:rsid w:val="008F4CA3"/>
    <w:rsid w:val="008F74A3"/>
    <w:rsid w:val="0091016C"/>
    <w:rsid w:val="009168CF"/>
    <w:rsid w:val="00927842"/>
    <w:rsid w:val="00927C36"/>
    <w:rsid w:val="00946CD9"/>
    <w:rsid w:val="009B2B6D"/>
    <w:rsid w:val="009E39FC"/>
    <w:rsid w:val="00A06C2D"/>
    <w:rsid w:val="00A35367"/>
    <w:rsid w:val="00AA72AF"/>
    <w:rsid w:val="00AB3F16"/>
    <w:rsid w:val="00AF1FBF"/>
    <w:rsid w:val="00AF2955"/>
    <w:rsid w:val="00B251A6"/>
    <w:rsid w:val="00B92F9D"/>
    <w:rsid w:val="00C06E5B"/>
    <w:rsid w:val="00C10335"/>
    <w:rsid w:val="00C63984"/>
    <w:rsid w:val="00C80160"/>
    <w:rsid w:val="00CB3921"/>
    <w:rsid w:val="00D11374"/>
    <w:rsid w:val="00D3786E"/>
    <w:rsid w:val="00DB798F"/>
    <w:rsid w:val="00DC3B32"/>
    <w:rsid w:val="00DE1189"/>
    <w:rsid w:val="00DF3896"/>
    <w:rsid w:val="00E10B7E"/>
    <w:rsid w:val="00E257A2"/>
    <w:rsid w:val="00E43571"/>
    <w:rsid w:val="00E8775A"/>
    <w:rsid w:val="00EF720F"/>
    <w:rsid w:val="00F04CE4"/>
    <w:rsid w:val="00FB7411"/>
    <w:rsid w:val="00FF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51DB7"/>
  <w15:chartTrackingRefBased/>
  <w15:docId w15:val="{7AA0501D-66C7-4481-9F4E-9B143DB24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3E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57580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A06C2D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7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19F4"/>
  </w:style>
  <w:style w:type="paragraph" w:styleId="Stopka">
    <w:name w:val="footer"/>
    <w:basedOn w:val="Normalny"/>
    <w:link w:val="StopkaZnak"/>
    <w:uiPriority w:val="99"/>
    <w:unhideWhenUsed/>
    <w:rsid w:val="0027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19F4"/>
  </w:style>
  <w:style w:type="character" w:styleId="Hipercze">
    <w:name w:val="Hyperlink"/>
    <w:basedOn w:val="Domylnaczcionkaakapitu"/>
    <w:uiPriority w:val="99"/>
    <w:unhideWhenUsed/>
    <w:rsid w:val="002719F4"/>
    <w:rPr>
      <w:color w:val="0563C1" w:themeColor="hyperlink"/>
      <w:u w:val="single"/>
    </w:rPr>
  </w:style>
  <w:style w:type="paragraph" w:customStyle="1" w:styleId="Normalny1">
    <w:name w:val="Normalny1"/>
    <w:rsid w:val="002719F4"/>
    <w:pPr>
      <w:widowControl w:val="0"/>
      <w:spacing w:after="200" w:line="276" w:lineRule="auto"/>
    </w:pPr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8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blulog_fr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blulog/?fref=ts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pl.linkedin.com/company/blulo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karol.mackowiak@dotrelations.pl" TargetMode="External"/><Relationship Id="rId1" Type="http://schemas.openxmlformats.org/officeDocument/2006/relationships/hyperlink" Target="http://www.blulo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111</cp:revision>
  <dcterms:created xsi:type="dcterms:W3CDTF">2018-12-06T15:29:00Z</dcterms:created>
  <dcterms:modified xsi:type="dcterms:W3CDTF">2018-12-21T10:25:00Z</dcterms:modified>
</cp:coreProperties>
</file>