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8129" w14:textId="037EFE8B" w:rsidR="00B248AD" w:rsidRPr="00C33E36" w:rsidRDefault="00256482" w:rsidP="00D80BBC">
      <w:pPr>
        <w:outlineLvl w:val="0"/>
        <w:rPr>
          <w:rFonts w:ascii="Verdana" w:hAnsi="Verdana" w:cstheme="minorHAnsi"/>
          <w:color w:val="000000"/>
          <w:lang w:eastAsia="en-US"/>
        </w:rPr>
      </w:pPr>
      <w:r w:rsidRPr="00C33E36">
        <w:rPr>
          <w:rFonts w:ascii="Verdana" w:hAnsi="Verdana" w:cstheme="minorHAnsi"/>
          <w:color w:val="000000"/>
          <w:lang w:eastAsia="en-US"/>
        </w:rPr>
        <w:t xml:space="preserve">Informacja prasowa </w:t>
      </w:r>
      <w:r w:rsidRPr="00C33E36">
        <w:rPr>
          <w:rFonts w:ascii="Verdana" w:hAnsi="Verdana" w:cstheme="minorHAnsi"/>
          <w:color w:val="000000"/>
          <w:lang w:eastAsia="en-US"/>
        </w:rPr>
        <w:tab/>
      </w:r>
      <w:r w:rsidRPr="00C33E36">
        <w:rPr>
          <w:rFonts w:ascii="Verdana" w:hAnsi="Verdana" w:cstheme="minorHAnsi"/>
          <w:color w:val="000000"/>
          <w:lang w:eastAsia="en-US"/>
        </w:rPr>
        <w:tab/>
      </w:r>
      <w:r w:rsidRPr="00C33E36">
        <w:rPr>
          <w:rFonts w:ascii="Verdana" w:hAnsi="Verdana" w:cstheme="minorHAnsi"/>
          <w:color w:val="000000"/>
          <w:lang w:eastAsia="en-US"/>
        </w:rPr>
        <w:tab/>
      </w:r>
      <w:r w:rsidRPr="00C33E36">
        <w:rPr>
          <w:rFonts w:ascii="Verdana" w:hAnsi="Verdana" w:cstheme="minorHAnsi"/>
          <w:color w:val="000000"/>
          <w:lang w:eastAsia="en-US"/>
        </w:rPr>
        <w:tab/>
      </w:r>
      <w:r w:rsidRPr="00C33E36">
        <w:rPr>
          <w:rFonts w:ascii="Verdana" w:hAnsi="Verdana" w:cstheme="minorHAnsi"/>
          <w:color w:val="000000"/>
          <w:lang w:eastAsia="en-US"/>
        </w:rPr>
        <w:tab/>
      </w:r>
      <w:r w:rsidR="00673E09" w:rsidRPr="00C33E36">
        <w:rPr>
          <w:rFonts w:ascii="Verdana" w:hAnsi="Verdana" w:cstheme="minorHAnsi"/>
          <w:color w:val="000000"/>
          <w:lang w:eastAsia="en-US"/>
        </w:rPr>
        <w:t>Tarnowo Podgórne</w:t>
      </w:r>
      <w:r w:rsidR="009A2E1F" w:rsidRPr="00C33E36">
        <w:rPr>
          <w:rFonts w:ascii="Verdana" w:hAnsi="Verdana" w:cstheme="minorHAnsi"/>
          <w:color w:val="000000"/>
          <w:lang w:eastAsia="en-US"/>
        </w:rPr>
        <w:t xml:space="preserve">, </w:t>
      </w:r>
      <w:r w:rsidR="00315BFA" w:rsidRPr="00C33E36">
        <w:rPr>
          <w:rFonts w:ascii="Verdana" w:hAnsi="Verdana" w:cstheme="minorHAnsi"/>
          <w:color w:val="000000"/>
          <w:lang w:eastAsia="en-US"/>
        </w:rPr>
        <w:t>20</w:t>
      </w:r>
      <w:r w:rsidR="009A2E1F" w:rsidRPr="00C33E36">
        <w:rPr>
          <w:rFonts w:ascii="Verdana" w:hAnsi="Verdana" w:cstheme="minorHAnsi"/>
          <w:color w:val="000000"/>
          <w:lang w:eastAsia="en-US"/>
        </w:rPr>
        <w:t>.</w:t>
      </w:r>
      <w:r w:rsidR="00315BFA" w:rsidRPr="00C33E36">
        <w:rPr>
          <w:rFonts w:ascii="Verdana" w:hAnsi="Verdana" w:cstheme="minorHAnsi"/>
          <w:color w:val="000000"/>
          <w:lang w:eastAsia="en-US"/>
        </w:rPr>
        <w:t>09</w:t>
      </w:r>
      <w:r w:rsidR="009A2E1F" w:rsidRPr="00C33E36">
        <w:rPr>
          <w:rFonts w:ascii="Verdana" w:hAnsi="Verdana" w:cstheme="minorHAnsi"/>
          <w:color w:val="000000"/>
          <w:lang w:eastAsia="en-US"/>
        </w:rPr>
        <w:t>.201</w:t>
      </w:r>
      <w:r w:rsidR="00C50D3C" w:rsidRPr="00C33E36">
        <w:rPr>
          <w:rFonts w:ascii="Verdana" w:hAnsi="Verdana" w:cstheme="minorHAnsi"/>
          <w:color w:val="000000"/>
          <w:lang w:eastAsia="en-US"/>
        </w:rPr>
        <w:t xml:space="preserve">8 </w:t>
      </w:r>
      <w:r w:rsidR="009A2E1F" w:rsidRPr="00C33E36">
        <w:rPr>
          <w:rFonts w:ascii="Verdana" w:hAnsi="Verdana" w:cstheme="minorHAnsi"/>
          <w:color w:val="000000"/>
          <w:lang w:eastAsia="en-US"/>
        </w:rPr>
        <w:t>r.</w:t>
      </w:r>
    </w:p>
    <w:p w14:paraId="7BF1DFA0" w14:textId="77777777" w:rsidR="009A2E1F" w:rsidRPr="00C33E36" w:rsidRDefault="009A2E1F" w:rsidP="009A2E1F">
      <w:pPr>
        <w:jc w:val="right"/>
        <w:outlineLvl w:val="0"/>
        <w:rPr>
          <w:rFonts w:ascii="Verdana" w:hAnsi="Verdana" w:cstheme="minorHAnsi"/>
          <w:color w:val="000000"/>
          <w:lang w:eastAsia="en-US"/>
        </w:rPr>
      </w:pPr>
    </w:p>
    <w:p w14:paraId="091D063F" w14:textId="77777777" w:rsidR="009D7E67" w:rsidRPr="00C33E36" w:rsidRDefault="009D7E67" w:rsidP="00980354">
      <w:pPr>
        <w:rPr>
          <w:rFonts w:ascii="Verdana" w:hAnsi="Verdana" w:cstheme="minorHAnsi"/>
          <w:b/>
          <w:color w:val="008000"/>
        </w:rPr>
      </w:pPr>
    </w:p>
    <w:p w14:paraId="2E5E2BFE" w14:textId="7505F671" w:rsidR="00CE01C1" w:rsidRPr="00C33E36" w:rsidRDefault="005265A1" w:rsidP="00CE01C1">
      <w:pPr>
        <w:jc w:val="center"/>
        <w:rPr>
          <w:rFonts w:ascii="Verdana" w:hAnsi="Verdana" w:cstheme="minorHAnsi"/>
          <w:b/>
          <w:color w:val="008000"/>
          <w:sz w:val="26"/>
          <w:szCs w:val="26"/>
        </w:rPr>
      </w:pPr>
      <w:r w:rsidRPr="00C33E36">
        <w:rPr>
          <w:rFonts w:ascii="Verdana" w:hAnsi="Verdana" w:cstheme="minorHAnsi"/>
          <w:b/>
          <w:color w:val="008000"/>
          <w:sz w:val="26"/>
          <w:szCs w:val="26"/>
        </w:rPr>
        <w:t xml:space="preserve">Jak </w:t>
      </w:r>
      <w:r w:rsidR="003B7DFA" w:rsidRPr="00C33E36">
        <w:rPr>
          <w:rFonts w:ascii="Verdana" w:hAnsi="Verdana" w:cstheme="minorHAnsi"/>
          <w:b/>
          <w:color w:val="008000"/>
          <w:sz w:val="26"/>
          <w:szCs w:val="26"/>
        </w:rPr>
        <w:t xml:space="preserve">polscy rolnicy </w:t>
      </w:r>
      <w:r w:rsidRPr="00C33E36">
        <w:rPr>
          <w:rFonts w:ascii="Verdana" w:hAnsi="Verdana" w:cstheme="minorHAnsi"/>
          <w:b/>
          <w:color w:val="008000"/>
          <w:sz w:val="26"/>
          <w:szCs w:val="26"/>
        </w:rPr>
        <w:t>osiąg</w:t>
      </w:r>
      <w:r w:rsidR="003B7DFA" w:rsidRPr="00C33E36">
        <w:rPr>
          <w:rFonts w:ascii="Verdana" w:hAnsi="Verdana" w:cstheme="minorHAnsi"/>
          <w:b/>
          <w:color w:val="008000"/>
          <w:sz w:val="26"/>
          <w:szCs w:val="26"/>
        </w:rPr>
        <w:t>ali</w:t>
      </w:r>
      <w:r w:rsidRPr="00C33E36">
        <w:rPr>
          <w:rFonts w:ascii="Verdana" w:hAnsi="Verdana" w:cstheme="minorHAnsi"/>
          <w:b/>
          <w:color w:val="008000"/>
          <w:sz w:val="26"/>
          <w:szCs w:val="26"/>
        </w:rPr>
        <w:t xml:space="preserve"> </w:t>
      </w:r>
      <w:r w:rsidR="001F5B41" w:rsidRPr="00C33E36">
        <w:rPr>
          <w:rFonts w:ascii="Verdana" w:hAnsi="Verdana" w:cstheme="minorHAnsi"/>
          <w:b/>
          <w:color w:val="008000"/>
          <w:sz w:val="26"/>
          <w:szCs w:val="26"/>
        </w:rPr>
        <w:t xml:space="preserve">rekordowe </w:t>
      </w:r>
      <w:r w:rsidR="003B7DFA" w:rsidRPr="00C33E36">
        <w:rPr>
          <w:rFonts w:ascii="Verdana" w:hAnsi="Verdana" w:cstheme="minorHAnsi"/>
          <w:b/>
          <w:color w:val="008000"/>
          <w:sz w:val="26"/>
          <w:szCs w:val="26"/>
        </w:rPr>
        <w:t>wydajności podczas żniw</w:t>
      </w:r>
      <w:r w:rsidR="001F5B41" w:rsidRPr="00C33E36">
        <w:rPr>
          <w:rFonts w:ascii="Verdana" w:hAnsi="Verdana" w:cstheme="minorHAnsi"/>
          <w:b/>
          <w:color w:val="008000"/>
          <w:sz w:val="26"/>
          <w:szCs w:val="26"/>
        </w:rPr>
        <w:t>?</w:t>
      </w:r>
    </w:p>
    <w:p w14:paraId="6DCA8237" w14:textId="61592D9E" w:rsidR="00CE01C1" w:rsidRPr="00C33E36" w:rsidRDefault="00CE01C1" w:rsidP="00CE01C1">
      <w:pPr>
        <w:jc w:val="both"/>
        <w:rPr>
          <w:rFonts w:ascii="Verdana" w:hAnsi="Verdana"/>
          <w:sz w:val="22"/>
          <w:szCs w:val="22"/>
        </w:rPr>
      </w:pPr>
    </w:p>
    <w:p w14:paraId="3537FF09" w14:textId="77777777" w:rsidR="00453F76" w:rsidRPr="00C33E36" w:rsidRDefault="00453F76" w:rsidP="00CE01C1">
      <w:pPr>
        <w:jc w:val="both"/>
        <w:rPr>
          <w:rFonts w:ascii="Verdana" w:hAnsi="Verdana"/>
          <w:sz w:val="22"/>
          <w:szCs w:val="22"/>
        </w:rPr>
      </w:pPr>
    </w:p>
    <w:p w14:paraId="4D698FDA" w14:textId="3A985E5D" w:rsidR="00CE01C1" w:rsidRPr="00C33E36" w:rsidRDefault="00D355A6" w:rsidP="00CE01C1">
      <w:pPr>
        <w:jc w:val="both"/>
        <w:rPr>
          <w:rFonts w:ascii="Verdana" w:hAnsi="Verdana"/>
          <w:b/>
          <w:sz w:val="22"/>
          <w:szCs w:val="22"/>
        </w:rPr>
      </w:pPr>
      <w:r w:rsidRPr="00C33E36">
        <w:rPr>
          <w:rFonts w:ascii="Verdana" w:hAnsi="Verdana"/>
          <w:b/>
          <w:sz w:val="22"/>
          <w:szCs w:val="22"/>
        </w:rPr>
        <w:t>Sześć kombajnów</w:t>
      </w:r>
      <w:r w:rsidR="003834B4" w:rsidRPr="00C33E36">
        <w:rPr>
          <w:rFonts w:ascii="Verdana" w:hAnsi="Verdana"/>
          <w:b/>
          <w:sz w:val="22"/>
          <w:szCs w:val="22"/>
        </w:rPr>
        <w:t xml:space="preserve"> i</w:t>
      </w:r>
      <w:r w:rsidRPr="00C33E36">
        <w:rPr>
          <w:rFonts w:ascii="Verdana" w:hAnsi="Verdana"/>
          <w:b/>
          <w:sz w:val="22"/>
          <w:szCs w:val="22"/>
        </w:rPr>
        <w:t xml:space="preserve"> sześć historii rolników z różnych części kraju. Rolnicy </w:t>
      </w:r>
      <w:r w:rsidR="003B7DFA" w:rsidRPr="00C33E36">
        <w:rPr>
          <w:rFonts w:ascii="Verdana" w:hAnsi="Verdana"/>
          <w:b/>
          <w:sz w:val="22"/>
          <w:szCs w:val="22"/>
        </w:rPr>
        <w:t>optymalizują</w:t>
      </w:r>
      <w:r w:rsidR="006323F9" w:rsidRPr="00C33E36">
        <w:rPr>
          <w:rFonts w:ascii="Verdana" w:hAnsi="Verdana"/>
          <w:b/>
          <w:sz w:val="22"/>
          <w:szCs w:val="22"/>
        </w:rPr>
        <w:t>c</w:t>
      </w:r>
      <w:r w:rsidR="003B7DFA" w:rsidRPr="00C33E36">
        <w:rPr>
          <w:rFonts w:ascii="Verdana" w:hAnsi="Verdana"/>
          <w:b/>
          <w:sz w:val="22"/>
          <w:szCs w:val="22"/>
        </w:rPr>
        <w:t xml:space="preserve"> swoje kombajny </w:t>
      </w:r>
      <w:r w:rsidRPr="00C33E36">
        <w:rPr>
          <w:rFonts w:ascii="Verdana" w:hAnsi="Verdana"/>
          <w:b/>
          <w:sz w:val="22"/>
          <w:szCs w:val="22"/>
        </w:rPr>
        <w:t>pod</w:t>
      </w:r>
      <w:r w:rsidR="003B7DFA" w:rsidRPr="00C33E36">
        <w:rPr>
          <w:rFonts w:ascii="Verdana" w:hAnsi="Verdana"/>
          <w:b/>
          <w:sz w:val="22"/>
          <w:szCs w:val="22"/>
        </w:rPr>
        <w:t>czas ostatnich żniw</w:t>
      </w:r>
      <w:r w:rsidR="006323F9" w:rsidRPr="00C33E36">
        <w:rPr>
          <w:rFonts w:ascii="Verdana" w:hAnsi="Verdana"/>
          <w:b/>
          <w:sz w:val="22"/>
          <w:szCs w:val="22"/>
        </w:rPr>
        <w:t>,</w:t>
      </w:r>
      <w:r w:rsidR="003B7DFA" w:rsidRPr="00C33E36">
        <w:rPr>
          <w:rFonts w:ascii="Verdana" w:hAnsi="Verdana"/>
          <w:b/>
          <w:sz w:val="22"/>
          <w:szCs w:val="22"/>
        </w:rPr>
        <w:t xml:space="preserve"> </w:t>
      </w:r>
      <w:r w:rsidRPr="00C33E36">
        <w:rPr>
          <w:rFonts w:ascii="Verdana" w:hAnsi="Verdana"/>
          <w:b/>
          <w:sz w:val="22"/>
          <w:szCs w:val="22"/>
        </w:rPr>
        <w:t xml:space="preserve"> uzysk</w:t>
      </w:r>
      <w:r w:rsidR="003B7DFA" w:rsidRPr="00C33E36">
        <w:rPr>
          <w:rFonts w:ascii="Verdana" w:hAnsi="Verdana"/>
          <w:b/>
          <w:sz w:val="22"/>
          <w:szCs w:val="22"/>
        </w:rPr>
        <w:t xml:space="preserve">iwali </w:t>
      </w:r>
      <w:r w:rsidRPr="00C33E36">
        <w:rPr>
          <w:rFonts w:ascii="Verdana" w:hAnsi="Verdana"/>
          <w:b/>
          <w:sz w:val="22"/>
          <w:szCs w:val="22"/>
        </w:rPr>
        <w:t>świetne wyniki</w:t>
      </w:r>
      <w:r w:rsidR="00EB5A7B" w:rsidRPr="00C33E36">
        <w:rPr>
          <w:rFonts w:ascii="Verdana" w:hAnsi="Verdana"/>
          <w:b/>
          <w:sz w:val="22"/>
          <w:szCs w:val="22"/>
        </w:rPr>
        <w:t xml:space="preserve"> wydajności</w:t>
      </w:r>
      <w:r w:rsidR="0016245A" w:rsidRPr="00C33E36">
        <w:rPr>
          <w:rFonts w:ascii="Verdana" w:hAnsi="Verdana"/>
          <w:b/>
          <w:sz w:val="22"/>
          <w:szCs w:val="22"/>
        </w:rPr>
        <w:t xml:space="preserve">, sięgające ponad </w:t>
      </w:r>
      <w:r w:rsidRPr="00C33E36">
        <w:rPr>
          <w:rFonts w:ascii="Verdana" w:hAnsi="Verdana"/>
          <w:b/>
          <w:sz w:val="22"/>
          <w:szCs w:val="22"/>
        </w:rPr>
        <w:t xml:space="preserve">60 t/ha. Teraz </w:t>
      </w:r>
      <w:r w:rsidR="0016245A" w:rsidRPr="00C33E36">
        <w:rPr>
          <w:rFonts w:ascii="Verdana" w:hAnsi="Verdana"/>
          <w:b/>
          <w:sz w:val="22"/>
          <w:szCs w:val="22"/>
        </w:rPr>
        <w:t>zdradzają, co wpłynęło na osiągnięcie takich rezultatów</w:t>
      </w:r>
      <w:r w:rsidRPr="00C33E36">
        <w:rPr>
          <w:rFonts w:ascii="Verdana" w:hAnsi="Verdana"/>
          <w:b/>
          <w:sz w:val="22"/>
          <w:szCs w:val="22"/>
        </w:rPr>
        <w:t>.</w:t>
      </w:r>
    </w:p>
    <w:p w14:paraId="0092115C" w14:textId="1DABC83F" w:rsidR="00D355A6" w:rsidRPr="00C33E36" w:rsidRDefault="00D355A6" w:rsidP="00CE01C1">
      <w:pPr>
        <w:jc w:val="both"/>
        <w:rPr>
          <w:rFonts w:ascii="Verdana" w:hAnsi="Verdana"/>
          <w:sz w:val="22"/>
          <w:szCs w:val="22"/>
        </w:rPr>
      </w:pPr>
    </w:p>
    <w:p w14:paraId="622DE3AA" w14:textId="77777777" w:rsidR="0038543E" w:rsidRPr="00C33E36" w:rsidRDefault="0038543E" w:rsidP="00CE01C1">
      <w:pPr>
        <w:jc w:val="both"/>
        <w:rPr>
          <w:rFonts w:ascii="Verdana" w:hAnsi="Verdana"/>
          <w:sz w:val="22"/>
          <w:szCs w:val="22"/>
        </w:rPr>
      </w:pPr>
    </w:p>
    <w:p w14:paraId="0B958469" w14:textId="5BF9CF41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 xml:space="preserve">Wydajność to kluczowy czynnik, na który zwracają uwagę rolnicy przy zakupie maszyny. </w:t>
      </w:r>
      <w:r w:rsidR="008323F7" w:rsidRPr="00C33E36">
        <w:rPr>
          <w:rFonts w:ascii="Verdana" w:hAnsi="Verdana"/>
          <w:sz w:val="22"/>
          <w:szCs w:val="22"/>
        </w:rPr>
        <w:t>Niskie zużycie oleju na</w:t>
      </w:r>
      <w:r w:rsidRPr="00C33E36">
        <w:rPr>
          <w:rFonts w:ascii="Verdana" w:hAnsi="Verdana"/>
          <w:sz w:val="22"/>
          <w:szCs w:val="22"/>
        </w:rPr>
        <w:t xml:space="preserve">pędowego, </w:t>
      </w:r>
      <w:r w:rsidR="0016245A" w:rsidRPr="00C33E36">
        <w:rPr>
          <w:rFonts w:ascii="Verdana" w:hAnsi="Verdana"/>
          <w:sz w:val="22"/>
          <w:szCs w:val="22"/>
        </w:rPr>
        <w:t>wydajna</w:t>
      </w:r>
      <w:r w:rsidRPr="00C33E36">
        <w:rPr>
          <w:rFonts w:ascii="Verdana" w:hAnsi="Verdana"/>
          <w:sz w:val="22"/>
          <w:szCs w:val="22"/>
        </w:rPr>
        <w:t xml:space="preserve"> praca, a co za tym idzie </w:t>
      </w:r>
      <w:r w:rsidR="0016245A" w:rsidRPr="00C33E36">
        <w:rPr>
          <w:rFonts w:ascii="Verdana" w:hAnsi="Verdana"/>
          <w:sz w:val="22"/>
          <w:szCs w:val="22"/>
        </w:rPr>
        <w:t>krótszy</w:t>
      </w:r>
      <w:r w:rsidRPr="00C33E36">
        <w:rPr>
          <w:rFonts w:ascii="Verdana" w:hAnsi="Verdana"/>
          <w:sz w:val="22"/>
          <w:szCs w:val="22"/>
        </w:rPr>
        <w:t xml:space="preserve"> czas na każdym hektarze może mieć znaczenie dla </w:t>
      </w:r>
      <w:r w:rsidR="008323F7" w:rsidRPr="00C33E36">
        <w:rPr>
          <w:rFonts w:ascii="Verdana" w:hAnsi="Verdana"/>
          <w:sz w:val="22"/>
          <w:szCs w:val="22"/>
        </w:rPr>
        <w:t xml:space="preserve">przebiegu </w:t>
      </w:r>
      <w:r w:rsidRPr="00C33E36">
        <w:rPr>
          <w:rFonts w:ascii="Verdana" w:hAnsi="Verdana"/>
          <w:sz w:val="22"/>
          <w:szCs w:val="22"/>
        </w:rPr>
        <w:t xml:space="preserve">żniw. John </w:t>
      </w:r>
      <w:proofErr w:type="spellStart"/>
      <w:r w:rsidRPr="00C33E36">
        <w:rPr>
          <w:rFonts w:ascii="Verdana" w:hAnsi="Verdana"/>
          <w:sz w:val="22"/>
          <w:szCs w:val="22"/>
        </w:rPr>
        <w:t>Deere</w:t>
      </w:r>
      <w:proofErr w:type="spellEnd"/>
      <w:r w:rsidRPr="00C33E36">
        <w:rPr>
          <w:rFonts w:ascii="Verdana" w:hAnsi="Verdana"/>
          <w:sz w:val="22"/>
          <w:szCs w:val="22"/>
        </w:rPr>
        <w:t xml:space="preserve"> </w:t>
      </w:r>
      <w:r w:rsidR="0016245A" w:rsidRPr="00C33E36">
        <w:rPr>
          <w:rFonts w:ascii="Verdana" w:hAnsi="Verdana"/>
          <w:sz w:val="22"/>
          <w:szCs w:val="22"/>
        </w:rPr>
        <w:t>poszukał</w:t>
      </w:r>
      <w:r w:rsidRPr="00C33E36">
        <w:rPr>
          <w:rFonts w:ascii="Verdana" w:hAnsi="Verdana"/>
          <w:sz w:val="22"/>
          <w:szCs w:val="22"/>
        </w:rPr>
        <w:t xml:space="preserve"> rolników</w:t>
      </w:r>
      <w:r w:rsidR="0016245A" w:rsidRPr="00C33E36">
        <w:rPr>
          <w:rFonts w:ascii="Verdana" w:hAnsi="Verdana"/>
          <w:sz w:val="22"/>
          <w:szCs w:val="22"/>
        </w:rPr>
        <w:t>, którzy osiągali wyró</w:t>
      </w:r>
      <w:r w:rsidR="00F10700" w:rsidRPr="00C33E36">
        <w:rPr>
          <w:rFonts w:ascii="Verdana" w:hAnsi="Verdana"/>
          <w:sz w:val="22"/>
          <w:szCs w:val="22"/>
        </w:rPr>
        <w:t>ż</w:t>
      </w:r>
      <w:r w:rsidR="0016245A" w:rsidRPr="00C33E36">
        <w:rPr>
          <w:rFonts w:ascii="Verdana" w:hAnsi="Verdana"/>
          <w:sz w:val="22"/>
          <w:szCs w:val="22"/>
        </w:rPr>
        <w:t xml:space="preserve">niające wyniki </w:t>
      </w:r>
      <w:proofErr w:type="spellStart"/>
      <w:r w:rsidR="0016245A" w:rsidRPr="00C33E36">
        <w:rPr>
          <w:rFonts w:ascii="Verdana" w:hAnsi="Verdana"/>
          <w:sz w:val="22"/>
          <w:szCs w:val="22"/>
        </w:rPr>
        <w:t>wydajnosci</w:t>
      </w:r>
      <w:proofErr w:type="spellEnd"/>
      <w:r w:rsidR="0016245A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>z różnych części kraju</w:t>
      </w:r>
      <w:r w:rsidR="0016245A" w:rsidRPr="00C33E36">
        <w:rPr>
          <w:rFonts w:ascii="Verdana" w:hAnsi="Verdana"/>
          <w:sz w:val="22"/>
          <w:szCs w:val="22"/>
        </w:rPr>
        <w:t>. W ten sposób prz</w:t>
      </w:r>
      <w:r w:rsidR="00F10700" w:rsidRPr="00C33E36">
        <w:rPr>
          <w:rFonts w:ascii="Verdana" w:hAnsi="Verdana"/>
          <w:sz w:val="22"/>
          <w:szCs w:val="22"/>
        </w:rPr>
        <w:t>y</w:t>
      </w:r>
      <w:r w:rsidR="0016245A" w:rsidRPr="00C33E36">
        <w:rPr>
          <w:rFonts w:ascii="Verdana" w:hAnsi="Verdana"/>
          <w:sz w:val="22"/>
          <w:szCs w:val="22"/>
        </w:rPr>
        <w:t xml:space="preserve">gotowano serial </w:t>
      </w:r>
      <w:r w:rsidRPr="00C33E36">
        <w:rPr>
          <w:rFonts w:ascii="Verdana" w:hAnsi="Verdana"/>
          <w:sz w:val="22"/>
          <w:szCs w:val="22"/>
        </w:rPr>
        <w:t>„Liderzy Wydajności”, w któr</w:t>
      </w:r>
      <w:r w:rsidR="0016245A" w:rsidRPr="00C33E36">
        <w:rPr>
          <w:rFonts w:ascii="Verdana" w:hAnsi="Verdana"/>
          <w:sz w:val="22"/>
          <w:szCs w:val="22"/>
        </w:rPr>
        <w:t>ym</w:t>
      </w:r>
      <w:r w:rsidRPr="00C33E36">
        <w:rPr>
          <w:rFonts w:ascii="Verdana" w:hAnsi="Verdana"/>
          <w:sz w:val="22"/>
          <w:szCs w:val="22"/>
        </w:rPr>
        <w:t xml:space="preserve"> </w:t>
      </w:r>
      <w:r w:rsidR="00F10700" w:rsidRPr="00C33E36">
        <w:rPr>
          <w:rFonts w:ascii="Verdana" w:hAnsi="Verdana"/>
          <w:sz w:val="22"/>
          <w:szCs w:val="22"/>
        </w:rPr>
        <w:t xml:space="preserve">są </w:t>
      </w:r>
      <w:r w:rsidR="0016245A" w:rsidRPr="00C33E36">
        <w:rPr>
          <w:rFonts w:ascii="Verdana" w:hAnsi="Verdana"/>
          <w:sz w:val="22"/>
          <w:szCs w:val="22"/>
        </w:rPr>
        <w:t>prezentowan</w:t>
      </w:r>
      <w:r w:rsidR="00F10700" w:rsidRPr="00C33E36">
        <w:rPr>
          <w:rFonts w:ascii="Verdana" w:hAnsi="Verdana"/>
          <w:sz w:val="22"/>
          <w:szCs w:val="22"/>
        </w:rPr>
        <w:t>e</w:t>
      </w:r>
      <w:r w:rsidR="0016245A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 xml:space="preserve">maksymalne </w:t>
      </w:r>
      <w:r w:rsidR="0016245A" w:rsidRPr="00C33E36">
        <w:rPr>
          <w:rFonts w:ascii="Verdana" w:hAnsi="Verdana"/>
          <w:sz w:val="22"/>
          <w:szCs w:val="22"/>
        </w:rPr>
        <w:t xml:space="preserve">chwilowe </w:t>
      </w:r>
      <w:r w:rsidRPr="00C33E36">
        <w:rPr>
          <w:rFonts w:ascii="Verdana" w:hAnsi="Verdana"/>
          <w:sz w:val="22"/>
          <w:szCs w:val="22"/>
        </w:rPr>
        <w:t>wydajności poszczególnych kombajnów. Co ważne, pomiaru dokonano nie w warunkach specjalnie przygotowanych do bicia rekordu, lecz w trakcie realnej pracy na polu</w:t>
      </w:r>
      <w:r w:rsidR="008323F7" w:rsidRPr="00C33E36">
        <w:rPr>
          <w:rFonts w:ascii="Verdana" w:hAnsi="Verdana"/>
          <w:sz w:val="22"/>
          <w:szCs w:val="22"/>
        </w:rPr>
        <w:t xml:space="preserve"> </w:t>
      </w:r>
      <w:r w:rsidR="0016245A" w:rsidRPr="00C33E36">
        <w:rPr>
          <w:rFonts w:ascii="Verdana" w:hAnsi="Verdana"/>
          <w:sz w:val="22"/>
          <w:szCs w:val="22"/>
        </w:rPr>
        <w:t>w ró</w:t>
      </w:r>
      <w:r w:rsidR="00F10700" w:rsidRPr="00C33E36">
        <w:rPr>
          <w:rFonts w:ascii="Verdana" w:hAnsi="Verdana"/>
          <w:sz w:val="22"/>
          <w:szCs w:val="22"/>
        </w:rPr>
        <w:t>ż</w:t>
      </w:r>
      <w:r w:rsidR="0016245A" w:rsidRPr="00C33E36">
        <w:rPr>
          <w:rFonts w:ascii="Verdana" w:hAnsi="Verdana"/>
          <w:sz w:val="22"/>
          <w:szCs w:val="22"/>
        </w:rPr>
        <w:t>nych warunkach, plonach i regionach</w:t>
      </w:r>
      <w:r w:rsidRPr="00C33E36">
        <w:rPr>
          <w:rFonts w:ascii="Verdana" w:hAnsi="Verdana"/>
          <w:sz w:val="22"/>
          <w:szCs w:val="22"/>
        </w:rPr>
        <w:t>. Testom poddano nie tylko nowe, ale też używane</w:t>
      </w:r>
      <w:r w:rsidR="0016245A" w:rsidRPr="00C33E36">
        <w:rPr>
          <w:rFonts w:ascii="Verdana" w:hAnsi="Verdana"/>
          <w:sz w:val="22"/>
          <w:szCs w:val="22"/>
        </w:rPr>
        <w:t xml:space="preserve"> kombajny </w:t>
      </w:r>
      <w:r w:rsidR="0098642E" w:rsidRPr="00C33E36">
        <w:rPr>
          <w:rFonts w:ascii="Verdana" w:hAnsi="Verdana"/>
          <w:sz w:val="22"/>
          <w:szCs w:val="22"/>
        </w:rPr>
        <w:t xml:space="preserve">John </w:t>
      </w:r>
      <w:proofErr w:type="spellStart"/>
      <w:r w:rsidR="0098642E" w:rsidRPr="00C33E36">
        <w:rPr>
          <w:rFonts w:ascii="Verdana" w:hAnsi="Verdana"/>
          <w:sz w:val="22"/>
          <w:szCs w:val="22"/>
        </w:rPr>
        <w:t>Deere</w:t>
      </w:r>
      <w:proofErr w:type="spellEnd"/>
      <w:r w:rsidR="0098642E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>w danym gospodarstwie od lat.</w:t>
      </w:r>
    </w:p>
    <w:p w14:paraId="02055A55" w14:textId="7E738D05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</w:p>
    <w:p w14:paraId="31F5E504" w14:textId="7928CA90" w:rsidR="00974F64" w:rsidRPr="00C33E36" w:rsidRDefault="00974F64" w:rsidP="00D355A6">
      <w:pPr>
        <w:jc w:val="both"/>
        <w:rPr>
          <w:rFonts w:ascii="Verdana" w:hAnsi="Verdana"/>
          <w:b/>
          <w:sz w:val="22"/>
          <w:szCs w:val="22"/>
        </w:rPr>
      </w:pPr>
      <w:r w:rsidRPr="00C33E36">
        <w:rPr>
          <w:rFonts w:ascii="Verdana" w:hAnsi="Verdana"/>
          <w:b/>
          <w:sz w:val="22"/>
          <w:szCs w:val="22"/>
        </w:rPr>
        <w:t>Jeden kombajn, kilka ważnych cech</w:t>
      </w:r>
    </w:p>
    <w:p w14:paraId="091851FF" w14:textId="77777777" w:rsidR="00974F64" w:rsidRPr="00C33E36" w:rsidRDefault="00974F64" w:rsidP="00D355A6">
      <w:pPr>
        <w:jc w:val="both"/>
        <w:rPr>
          <w:rFonts w:ascii="Verdana" w:hAnsi="Verdana"/>
          <w:sz w:val="22"/>
          <w:szCs w:val="22"/>
        </w:rPr>
      </w:pPr>
    </w:p>
    <w:p w14:paraId="417F9C68" w14:textId="67BEA959" w:rsidR="00F112C2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>Zakończone żniwa były pierwszym</w:t>
      </w:r>
      <w:r w:rsidR="00D72179" w:rsidRPr="00C33E36">
        <w:rPr>
          <w:rFonts w:ascii="Verdana" w:hAnsi="Verdana"/>
          <w:sz w:val="22"/>
          <w:szCs w:val="22"/>
        </w:rPr>
        <w:t>i</w:t>
      </w:r>
      <w:r w:rsidRPr="00C33E36">
        <w:rPr>
          <w:rFonts w:ascii="Verdana" w:hAnsi="Verdana"/>
          <w:sz w:val="22"/>
          <w:szCs w:val="22"/>
        </w:rPr>
        <w:t xml:space="preserve">, podczas których </w:t>
      </w:r>
      <w:r w:rsidRPr="00C33E36">
        <w:rPr>
          <w:rFonts w:ascii="Verdana" w:hAnsi="Verdana"/>
          <w:b/>
          <w:sz w:val="22"/>
          <w:szCs w:val="22"/>
        </w:rPr>
        <w:t>Arkadiusz z pow. rawickiego</w:t>
      </w:r>
      <w:r w:rsidRPr="00C33E36">
        <w:rPr>
          <w:rFonts w:ascii="Verdana" w:hAnsi="Verdana"/>
          <w:sz w:val="22"/>
          <w:szCs w:val="22"/>
        </w:rPr>
        <w:t xml:space="preserve"> wykorzystał kombajn T670i z zespołem żniwnym 625X</w:t>
      </w:r>
      <w:r w:rsidR="006D0121" w:rsidRPr="00C33E36">
        <w:rPr>
          <w:rFonts w:ascii="Verdana" w:hAnsi="Verdana"/>
          <w:sz w:val="22"/>
          <w:szCs w:val="22"/>
        </w:rPr>
        <w:t xml:space="preserve"> oraz 630X</w:t>
      </w:r>
      <w:r w:rsidRPr="00C33E36">
        <w:rPr>
          <w:rFonts w:ascii="Verdana" w:hAnsi="Verdana"/>
          <w:sz w:val="22"/>
          <w:szCs w:val="22"/>
        </w:rPr>
        <w:t>. W sumie podczas zbierania rzepaku rolnik z Wielkopolski zanotował plon na poziomie 4,1</w:t>
      </w:r>
      <w:r w:rsidR="00D72179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>t/ha oraz wydajność maksymalną chwilow</w:t>
      </w:r>
      <w:r w:rsidR="008E5598" w:rsidRPr="00C33E36">
        <w:rPr>
          <w:rFonts w:ascii="Verdana" w:hAnsi="Verdana"/>
          <w:sz w:val="22"/>
          <w:szCs w:val="22"/>
        </w:rPr>
        <w:t>ą</w:t>
      </w:r>
      <w:r w:rsidRPr="00C33E36">
        <w:rPr>
          <w:rFonts w:ascii="Verdana" w:hAnsi="Verdana"/>
          <w:sz w:val="22"/>
          <w:szCs w:val="22"/>
        </w:rPr>
        <w:t xml:space="preserve"> 33,2</w:t>
      </w:r>
      <w:r w:rsidR="00D72179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 xml:space="preserve">t/h. Na bardzo dobre wyniki tej maszyny wpływ mają nowoczesne rozwiązania, m. in.: </w:t>
      </w:r>
      <w:r w:rsidR="00F10700" w:rsidRPr="00C33E36">
        <w:rPr>
          <w:rFonts w:ascii="Verdana" w:hAnsi="Verdana"/>
          <w:sz w:val="22"/>
          <w:szCs w:val="22"/>
        </w:rPr>
        <w:t xml:space="preserve">bardzo duża </w:t>
      </w:r>
      <w:r w:rsidRPr="00C33E36">
        <w:rPr>
          <w:rFonts w:ascii="Verdana" w:hAnsi="Verdana"/>
          <w:sz w:val="22"/>
          <w:szCs w:val="22"/>
        </w:rPr>
        <w:t xml:space="preserve"> powierzchnia aktywnej separacji, możliwość rozładunku w rekor</w:t>
      </w:r>
      <w:r w:rsidR="00F10700" w:rsidRPr="00C33E36">
        <w:rPr>
          <w:rFonts w:ascii="Verdana" w:hAnsi="Verdana"/>
          <w:sz w:val="22"/>
          <w:szCs w:val="22"/>
        </w:rPr>
        <w:t>dowo krótkim czasie 125 l/s oraz bardzo szybkie i łatwe przygotowanie kombajnów wraz z zespołem żniwnym do zbioru ró</w:t>
      </w:r>
      <w:r w:rsidR="006D0121" w:rsidRPr="00C33E36">
        <w:rPr>
          <w:rFonts w:ascii="Verdana" w:hAnsi="Verdana"/>
          <w:sz w:val="22"/>
          <w:szCs w:val="22"/>
        </w:rPr>
        <w:t>ż</w:t>
      </w:r>
      <w:r w:rsidR="00F10700" w:rsidRPr="00C33E36">
        <w:rPr>
          <w:rFonts w:ascii="Verdana" w:hAnsi="Verdana"/>
          <w:sz w:val="22"/>
          <w:szCs w:val="22"/>
        </w:rPr>
        <w:t>nych upraw</w:t>
      </w:r>
      <w:r w:rsidRPr="00C33E36">
        <w:rPr>
          <w:rFonts w:ascii="Verdana" w:hAnsi="Verdana"/>
          <w:sz w:val="22"/>
          <w:szCs w:val="22"/>
        </w:rPr>
        <w:t>.</w:t>
      </w:r>
    </w:p>
    <w:p w14:paraId="6B21DD45" w14:textId="77777777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i/>
          <w:sz w:val="22"/>
          <w:szCs w:val="22"/>
        </w:rPr>
        <w:t>- Zdecydowałem się na ten model, ponieważ seria T dostosowana jest do zbioru wszystkich upraw. Z uwagi na to, że jestem usługodawcą, liczy się dla mnie czas przejazdu między polami, a także możliwość szybkiej zmiany uprawy w polu. Na zmianę z rzepaku na pszenicę potrzebowałem zaledwie 10 minut</w:t>
      </w:r>
      <w:r w:rsidRPr="00C33E36">
        <w:rPr>
          <w:rFonts w:ascii="Verdana" w:hAnsi="Verdana"/>
          <w:sz w:val="22"/>
          <w:szCs w:val="22"/>
        </w:rPr>
        <w:t xml:space="preserve"> – zaznacza </w:t>
      </w:r>
      <w:r w:rsidRPr="00C33E36">
        <w:rPr>
          <w:rFonts w:ascii="Verdana" w:hAnsi="Verdana"/>
          <w:b/>
          <w:sz w:val="22"/>
          <w:szCs w:val="22"/>
        </w:rPr>
        <w:t>Arkadiusz</w:t>
      </w:r>
      <w:r w:rsidRPr="00C33E36">
        <w:rPr>
          <w:rFonts w:ascii="Verdana" w:hAnsi="Verdana"/>
          <w:sz w:val="22"/>
          <w:szCs w:val="22"/>
        </w:rPr>
        <w:t>.</w:t>
      </w:r>
    </w:p>
    <w:p w14:paraId="0D32A392" w14:textId="77777777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</w:p>
    <w:p w14:paraId="6AB9C31F" w14:textId="7505359B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 xml:space="preserve">Ten sam model, co Arkadiusz wybrał </w:t>
      </w:r>
      <w:r w:rsidRPr="00C33E36">
        <w:rPr>
          <w:rFonts w:ascii="Verdana" w:hAnsi="Verdana"/>
          <w:b/>
          <w:sz w:val="22"/>
          <w:szCs w:val="22"/>
        </w:rPr>
        <w:t>Tomasz z pow. elbląskiego</w:t>
      </w:r>
      <w:r w:rsidRPr="00C33E36">
        <w:rPr>
          <w:rFonts w:ascii="Verdana" w:hAnsi="Verdana"/>
          <w:sz w:val="22"/>
          <w:szCs w:val="22"/>
        </w:rPr>
        <w:t>. Co ciekawe, zakończone żniwa r</w:t>
      </w:r>
      <w:r w:rsidR="00F10700" w:rsidRPr="00C33E36">
        <w:rPr>
          <w:rFonts w:ascii="Verdana" w:hAnsi="Verdana"/>
          <w:sz w:val="22"/>
          <w:szCs w:val="22"/>
        </w:rPr>
        <w:t>ównież były dla niego pierwszym sezonem</w:t>
      </w:r>
      <w:r w:rsidRPr="00C33E36">
        <w:rPr>
          <w:rFonts w:ascii="Verdana" w:hAnsi="Verdana"/>
          <w:sz w:val="22"/>
          <w:szCs w:val="22"/>
        </w:rPr>
        <w:t xml:space="preserve"> na now</w:t>
      </w:r>
      <w:r w:rsidR="00F10700" w:rsidRPr="00C33E36">
        <w:rPr>
          <w:rFonts w:ascii="Verdana" w:hAnsi="Verdana"/>
          <w:sz w:val="22"/>
          <w:szCs w:val="22"/>
        </w:rPr>
        <w:t>ym kombajnie</w:t>
      </w:r>
      <w:r w:rsidR="00BD236E" w:rsidRPr="00C33E36">
        <w:rPr>
          <w:rFonts w:ascii="Verdana" w:hAnsi="Verdana"/>
          <w:sz w:val="22"/>
          <w:szCs w:val="22"/>
        </w:rPr>
        <w:t xml:space="preserve"> John </w:t>
      </w:r>
      <w:proofErr w:type="spellStart"/>
      <w:r w:rsidR="003F7A76" w:rsidRPr="00C33E36">
        <w:rPr>
          <w:rFonts w:ascii="Verdana" w:hAnsi="Verdana"/>
          <w:sz w:val="22"/>
          <w:szCs w:val="22"/>
        </w:rPr>
        <w:t>Deere</w:t>
      </w:r>
      <w:proofErr w:type="spellEnd"/>
      <w:r w:rsidR="003F7A76" w:rsidRPr="00C33E36">
        <w:rPr>
          <w:rFonts w:ascii="Verdana" w:hAnsi="Verdana"/>
          <w:sz w:val="22"/>
          <w:szCs w:val="22"/>
        </w:rPr>
        <w:t xml:space="preserve"> </w:t>
      </w:r>
      <w:r w:rsidR="00BD236E" w:rsidRPr="00C33E36">
        <w:rPr>
          <w:rFonts w:ascii="Verdana" w:hAnsi="Verdana"/>
          <w:sz w:val="22"/>
          <w:szCs w:val="22"/>
        </w:rPr>
        <w:t>T670i</w:t>
      </w:r>
      <w:r w:rsidRPr="00C33E36">
        <w:rPr>
          <w:rFonts w:ascii="Verdana" w:hAnsi="Verdana"/>
          <w:sz w:val="22"/>
          <w:szCs w:val="22"/>
        </w:rPr>
        <w:t xml:space="preserve">. Zwraca on jednak uwagę na inne cechy maszyny, które jego zdaniem miały wpływ na </w:t>
      </w:r>
      <w:r w:rsidR="00BD236E" w:rsidRPr="00C33E36">
        <w:rPr>
          <w:rFonts w:ascii="Verdana" w:hAnsi="Verdana"/>
          <w:sz w:val="22"/>
          <w:szCs w:val="22"/>
        </w:rPr>
        <w:t>rekordowe</w:t>
      </w:r>
      <w:r w:rsidRPr="00C33E36">
        <w:rPr>
          <w:rFonts w:ascii="Verdana" w:hAnsi="Verdana"/>
          <w:sz w:val="22"/>
          <w:szCs w:val="22"/>
        </w:rPr>
        <w:t xml:space="preserve"> rezultaty (plon: 10</w:t>
      </w:r>
      <w:r w:rsidR="00D72179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>t/ha oraz wydajność maksymalna chwilowa: 43,32</w:t>
      </w:r>
      <w:r w:rsidR="00D72179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>t/h)</w:t>
      </w:r>
      <w:r w:rsidR="00760679" w:rsidRPr="00C33E36">
        <w:rPr>
          <w:rFonts w:ascii="Verdana" w:hAnsi="Verdana"/>
          <w:sz w:val="22"/>
          <w:szCs w:val="22"/>
        </w:rPr>
        <w:t>.</w:t>
      </w:r>
    </w:p>
    <w:p w14:paraId="737F671B" w14:textId="26AC93A2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i/>
          <w:sz w:val="22"/>
          <w:szCs w:val="22"/>
        </w:rPr>
        <w:t xml:space="preserve">- Kabina kombajnu serii T dzięki intuicyjnej obsłudze, jak i doskonałej widoczności na przyrząd żniwny zapewnia </w:t>
      </w:r>
      <w:r w:rsidR="00357127" w:rsidRPr="00C33E36">
        <w:rPr>
          <w:rFonts w:ascii="Verdana" w:hAnsi="Verdana"/>
          <w:i/>
          <w:sz w:val="22"/>
          <w:szCs w:val="22"/>
        </w:rPr>
        <w:t>wysoki</w:t>
      </w:r>
      <w:r w:rsidRPr="00C33E36">
        <w:rPr>
          <w:rFonts w:ascii="Verdana" w:hAnsi="Verdana"/>
          <w:i/>
          <w:sz w:val="22"/>
          <w:szCs w:val="22"/>
        </w:rPr>
        <w:t xml:space="preserve"> komfort pracy. Dzięki </w:t>
      </w:r>
      <w:r w:rsidRPr="00C33E36">
        <w:rPr>
          <w:rFonts w:ascii="Verdana" w:hAnsi="Verdana"/>
          <w:i/>
          <w:sz w:val="22"/>
          <w:szCs w:val="22"/>
        </w:rPr>
        <w:lastRenderedPageBreak/>
        <w:t>mocnemu silnikowi, nawet w najcięższych warunkach zbioru kombajn radzi sobie doskonale</w:t>
      </w:r>
      <w:r w:rsidRPr="00C33E36">
        <w:rPr>
          <w:rFonts w:ascii="Verdana" w:hAnsi="Verdana"/>
          <w:sz w:val="22"/>
          <w:szCs w:val="22"/>
        </w:rPr>
        <w:t xml:space="preserve"> – przyznaje </w:t>
      </w:r>
      <w:r w:rsidRPr="00C33E36">
        <w:rPr>
          <w:rFonts w:ascii="Verdana" w:hAnsi="Verdana"/>
          <w:b/>
          <w:sz w:val="22"/>
          <w:szCs w:val="22"/>
        </w:rPr>
        <w:t>Tomasz</w:t>
      </w:r>
      <w:r w:rsidRPr="00C33E36">
        <w:rPr>
          <w:rFonts w:ascii="Verdana" w:hAnsi="Verdana"/>
          <w:sz w:val="22"/>
          <w:szCs w:val="22"/>
        </w:rPr>
        <w:t>. Modele z serii T cechują się mocą silnika na poziomie aż do 455 KM</w:t>
      </w:r>
      <w:r w:rsidR="00BD236E" w:rsidRPr="00C33E36">
        <w:rPr>
          <w:rFonts w:ascii="Verdana" w:hAnsi="Verdana"/>
          <w:sz w:val="22"/>
          <w:szCs w:val="22"/>
        </w:rPr>
        <w:t>, jednocz</w:t>
      </w:r>
      <w:r w:rsidR="00233DD5" w:rsidRPr="00C33E36">
        <w:rPr>
          <w:rFonts w:ascii="Verdana" w:hAnsi="Verdana"/>
          <w:sz w:val="22"/>
          <w:szCs w:val="22"/>
        </w:rPr>
        <w:t>eś</w:t>
      </w:r>
      <w:r w:rsidR="00BD236E" w:rsidRPr="00C33E36">
        <w:rPr>
          <w:rFonts w:ascii="Verdana" w:hAnsi="Verdana"/>
          <w:sz w:val="22"/>
          <w:szCs w:val="22"/>
        </w:rPr>
        <w:t>nie bardzo płynny przepływ masy żniwnej nie obciąża tak znacznie silnik</w:t>
      </w:r>
      <w:r w:rsidR="00B04D2F" w:rsidRPr="00C33E36">
        <w:rPr>
          <w:rFonts w:ascii="Verdana" w:hAnsi="Verdana"/>
          <w:sz w:val="22"/>
          <w:szCs w:val="22"/>
        </w:rPr>
        <w:t>a</w:t>
      </w:r>
      <w:r w:rsidR="00BD236E" w:rsidRPr="00C33E36">
        <w:rPr>
          <w:rFonts w:ascii="Verdana" w:hAnsi="Verdana"/>
          <w:sz w:val="22"/>
          <w:szCs w:val="22"/>
        </w:rPr>
        <w:t xml:space="preserve"> jak ma to miej</w:t>
      </w:r>
      <w:r w:rsidR="00C33E36">
        <w:rPr>
          <w:rFonts w:ascii="Verdana" w:hAnsi="Verdana"/>
          <w:sz w:val="22"/>
          <w:szCs w:val="22"/>
        </w:rPr>
        <w:t>s</w:t>
      </w:r>
      <w:r w:rsidR="00BD236E" w:rsidRPr="00C33E36">
        <w:rPr>
          <w:rFonts w:ascii="Verdana" w:hAnsi="Verdana"/>
          <w:sz w:val="22"/>
          <w:szCs w:val="22"/>
        </w:rPr>
        <w:t>ce w innych technologiach wielobębnowego omłotu</w:t>
      </w:r>
      <w:r w:rsidRPr="00C33E36">
        <w:rPr>
          <w:rFonts w:ascii="Verdana" w:hAnsi="Verdana"/>
          <w:sz w:val="22"/>
          <w:szCs w:val="22"/>
        </w:rPr>
        <w:t>. Ponadto,</w:t>
      </w:r>
      <w:r w:rsidR="00C33E36">
        <w:rPr>
          <w:rFonts w:ascii="Verdana" w:hAnsi="Verdana"/>
          <w:sz w:val="22"/>
          <w:szCs w:val="22"/>
        </w:rPr>
        <w:t xml:space="preserve"> przez użytkowników</w:t>
      </w:r>
      <w:r w:rsidRPr="00C33E36">
        <w:rPr>
          <w:rFonts w:ascii="Verdana" w:hAnsi="Verdana"/>
          <w:sz w:val="22"/>
          <w:szCs w:val="22"/>
        </w:rPr>
        <w:t xml:space="preserve"> </w:t>
      </w:r>
      <w:r w:rsidR="00BD236E" w:rsidRPr="00C33E36">
        <w:rPr>
          <w:rFonts w:ascii="Verdana" w:hAnsi="Verdana"/>
          <w:sz w:val="22"/>
          <w:szCs w:val="22"/>
        </w:rPr>
        <w:t>jest chwalony</w:t>
      </w:r>
      <w:r w:rsidRPr="00C33E36">
        <w:rPr>
          <w:rFonts w:ascii="Verdana" w:hAnsi="Verdana"/>
          <w:sz w:val="22"/>
          <w:szCs w:val="22"/>
        </w:rPr>
        <w:t xml:space="preserve"> komfo</w:t>
      </w:r>
      <w:r w:rsidR="008E318F" w:rsidRPr="00C33E36">
        <w:rPr>
          <w:rFonts w:ascii="Verdana" w:hAnsi="Verdana"/>
          <w:sz w:val="22"/>
          <w:szCs w:val="22"/>
        </w:rPr>
        <w:t>rt bardzo przestronnej kabiny Premium</w:t>
      </w:r>
      <w:r w:rsidRPr="00C33E36">
        <w:rPr>
          <w:rFonts w:ascii="Verdana" w:hAnsi="Verdana"/>
          <w:sz w:val="22"/>
          <w:szCs w:val="22"/>
        </w:rPr>
        <w:t>.</w:t>
      </w:r>
    </w:p>
    <w:p w14:paraId="0DC984AC" w14:textId="77777777" w:rsidR="000D5E1C" w:rsidRPr="00C33E36" w:rsidRDefault="000D5E1C" w:rsidP="00D355A6">
      <w:pPr>
        <w:jc w:val="both"/>
        <w:rPr>
          <w:rFonts w:ascii="Verdana" w:hAnsi="Verdana"/>
          <w:sz w:val="22"/>
          <w:szCs w:val="22"/>
        </w:rPr>
      </w:pPr>
    </w:p>
    <w:p w14:paraId="5717CA34" w14:textId="27E2C3BE" w:rsidR="00126657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b/>
          <w:sz w:val="22"/>
          <w:szCs w:val="22"/>
        </w:rPr>
        <w:t>Daniel z pow. biłgorajskiego</w:t>
      </w:r>
      <w:r w:rsidRPr="00C33E36">
        <w:rPr>
          <w:rFonts w:ascii="Verdana" w:hAnsi="Verdana"/>
          <w:sz w:val="22"/>
          <w:szCs w:val="22"/>
        </w:rPr>
        <w:t xml:space="preserve"> </w:t>
      </w:r>
      <w:r w:rsidR="008E5598" w:rsidRPr="00C33E36">
        <w:rPr>
          <w:rFonts w:ascii="Verdana" w:hAnsi="Verdana"/>
          <w:sz w:val="22"/>
          <w:szCs w:val="22"/>
        </w:rPr>
        <w:t xml:space="preserve">może pochwalić się najwyższą maksymalną chwilową </w:t>
      </w:r>
      <w:r w:rsidR="00F631B2" w:rsidRPr="00C33E36">
        <w:rPr>
          <w:rFonts w:ascii="Verdana" w:hAnsi="Verdana"/>
          <w:sz w:val="22"/>
          <w:szCs w:val="22"/>
        </w:rPr>
        <w:t xml:space="preserve">wydajnością </w:t>
      </w:r>
      <w:r w:rsidR="008E5598" w:rsidRPr="00C33E36">
        <w:rPr>
          <w:rFonts w:ascii="Verdana" w:hAnsi="Verdana"/>
          <w:sz w:val="22"/>
          <w:szCs w:val="22"/>
        </w:rPr>
        <w:t>61,2 t/h.</w:t>
      </w:r>
    </w:p>
    <w:p w14:paraId="79A377C2" w14:textId="39DB738E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i/>
          <w:sz w:val="22"/>
          <w:szCs w:val="22"/>
        </w:rPr>
        <w:t xml:space="preserve">– </w:t>
      </w:r>
      <w:r w:rsidR="00CA02BE" w:rsidRPr="00C33E36">
        <w:rPr>
          <w:rFonts w:ascii="Verdana" w:hAnsi="Verdana"/>
          <w:i/>
          <w:sz w:val="22"/>
          <w:szCs w:val="22"/>
        </w:rPr>
        <w:t xml:space="preserve">Kombajn T670i to maszyna dopracowana pod każdym względem. </w:t>
      </w:r>
      <w:r w:rsidRPr="00C33E36">
        <w:rPr>
          <w:rFonts w:ascii="Verdana" w:hAnsi="Verdana"/>
          <w:i/>
          <w:sz w:val="22"/>
          <w:szCs w:val="22"/>
        </w:rPr>
        <w:t>Myślę, że tak wysoką wydajność mogę osiągnąć dzięki ogromnej powierzchni separacji przy jednocześnie zachowanym łagodnym przepływie masy, czego wynikiem jest najwyższa jakość zebranego plonu</w:t>
      </w:r>
      <w:r w:rsidRPr="00C33E36">
        <w:rPr>
          <w:rFonts w:ascii="Verdana" w:hAnsi="Verdana"/>
          <w:sz w:val="22"/>
          <w:szCs w:val="22"/>
        </w:rPr>
        <w:t xml:space="preserve"> – zaznacza rolnik z pow. biłgorajskiego, który </w:t>
      </w:r>
      <w:r w:rsidR="00357127" w:rsidRPr="00C33E36">
        <w:rPr>
          <w:rFonts w:ascii="Verdana" w:hAnsi="Verdana"/>
          <w:sz w:val="22"/>
          <w:szCs w:val="22"/>
        </w:rPr>
        <w:t xml:space="preserve">biorąc udział w wyzwaniu „Liderzy Wydajności” </w:t>
      </w:r>
      <w:r w:rsidR="00F631B2" w:rsidRPr="00C33E36">
        <w:rPr>
          <w:rFonts w:ascii="Verdana" w:hAnsi="Verdana"/>
          <w:sz w:val="22"/>
          <w:szCs w:val="22"/>
        </w:rPr>
        <w:t>uzyskał plon</w:t>
      </w:r>
      <w:r w:rsidRPr="00C33E36">
        <w:rPr>
          <w:rFonts w:ascii="Verdana" w:hAnsi="Verdana"/>
          <w:sz w:val="22"/>
          <w:szCs w:val="22"/>
        </w:rPr>
        <w:t xml:space="preserve"> na poziomie 8</w:t>
      </w:r>
      <w:r w:rsidR="00F631B2" w:rsidRPr="00C33E36">
        <w:rPr>
          <w:rFonts w:ascii="Verdana" w:hAnsi="Verdana"/>
          <w:sz w:val="22"/>
          <w:szCs w:val="22"/>
        </w:rPr>
        <w:t>,7</w:t>
      </w:r>
      <w:r w:rsidRPr="00C33E36">
        <w:rPr>
          <w:rFonts w:ascii="Verdana" w:hAnsi="Verdana"/>
          <w:sz w:val="22"/>
          <w:szCs w:val="22"/>
        </w:rPr>
        <w:t xml:space="preserve"> t/ha</w:t>
      </w:r>
      <w:r w:rsidR="00F631B2" w:rsidRPr="00C33E36">
        <w:rPr>
          <w:rFonts w:ascii="Verdana" w:hAnsi="Verdana"/>
          <w:sz w:val="22"/>
          <w:szCs w:val="22"/>
        </w:rPr>
        <w:t xml:space="preserve"> pszenicy jarej</w:t>
      </w:r>
      <w:r w:rsidR="008E5598" w:rsidRPr="00C33E36">
        <w:rPr>
          <w:rFonts w:ascii="Verdana" w:hAnsi="Verdana"/>
          <w:sz w:val="22"/>
          <w:szCs w:val="22"/>
        </w:rPr>
        <w:t>.</w:t>
      </w:r>
    </w:p>
    <w:p w14:paraId="0F363E8C" w14:textId="5764BA64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</w:p>
    <w:p w14:paraId="4E4F6877" w14:textId="6E7AAFDD" w:rsidR="00573563" w:rsidRPr="00C33E36" w:rsidRDefault="00573563" w:rsidP="00D355A6">
      <w:pPr>
        <w:jc w:val="both"/>
        <w:rPr>
          <w:rFonts w:ascii="Verdana" w:hAnsi="Verdana"/>
          <w:b/>
          <w:sz w:val="22"/>
          <w:szCs w:val="22"/>
        </w:rPr>
      </w:pPr>
      <w:r w:rsidRPr="00C33E36">
        <w:rPr>
          <w:rFonts w:ascii="Verdana" w:hAnsi="Verdana"/>
          <w:b/>
          <w:sz w:val="22"/>
          <w:szCs w:val="22"/>
        </w:rPr>
        <w:t>Jak najmniejsze straty przy nachyleniu terenu</w:t>
      </w:r>
    </w:p>
    <w:p w14:paraId="3A43BD33" w14:textId="77777777" w:rsidR="00573563" w:rsidRPr="00C33E36" w:rsidRDefault="00573563" w:rsidP="00D355A6">
      <w:pPr>
        <w:jc w:val="both"/>
        <w:rPr>
          <w:rFonts w:ascii="Verdana" w:hAnsi="Verdana"/>
          <w:sz w:val="22"/>
          <w:szCs w:val="22"/>
        </w:rPr>
      </w:pPr>
    </w:p>
    <w:p w14:paraId="2F0A3815" w14:textId="254F89B3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>Jednym z kluczowych kryteriów, jaki</w:t>
      </w:r>
      <w:r w:rsidR="00294D8D">
        <w:rPr>
          <w:rFonts w:ascii="Verdana" w:hAnsi="Verdana"/>
          <w:sz w:val="22"/>
          <w:szCs w:val="22"/>
        </w:rPr>
        <w:t>m</w:t>
      </w:r>
      <w:r w:rsidRPr="00C33E36">
        <w:rPr>
          <w:rFonts w:ascii="Verdana" w:hAnsi="Verdana"/>
          <w:sz w:val="22"/>
          <w:szCs w:val="22"/>
        </w:rPr>
        <w:t xml:space="preserve"> kierował się </w:t>
      </w:r>
      <w:r w:rsidRPr="00C33E36">
        <w:rPr>
          <w:rFonts w:ascii="Verdana" w:hAnsi="Verdana"/>
          <w:b/>
          <w:sz w:val="22"/>
          <w:szCs w:val="22"/>
        </w:rPr>
        <w:t>Zbigniew z pow. słupskiego</w:t>
      </w:r>
      <w:r w:rsidRPr="00C33E36">
        <w:rPr>
          <w:rFonts w:ascii="Verdana" w:hAnsi="Verdana"/>
          <w:sz w:val="22"/>
          <w:szCs w:val="22"/>
        </w:rPr>
        <w:t xml:space="preserve"> przy wyborze kombajnu, jest zachowanie wysokiej jakości ziarna. Kombajn serii T660i z zespołem żniwnym 625X dzięki aktywnemu separatorowi i gładkiemu przepływowi </w:t>
      </w:r>
      <w:r w:rsidR="00F631B2" w:rsidRPr="00C33E36">
        <w:rPr>
          <w:rFonts w:ascii="Verdana" w:hAnsi="Verdana"/>
          <w:sz w:val="22"/>
          <w:szCs w:val="22"/>
        </w:rPr>
        <w:t xml:space="preserve">masy żniwnej </w:t>
      </w:r>
      <w:r w:rsidRPr="00C33E36">
        <w:rPr>
          <w:rFonts w:ascii="Verdana" w:hAnsi="Verdana"/>
          <w:sz w:val="22"/>
          <w:szCs w:val="22"/>
        </w:rPr>
        <w:t>potwierdził swoją wysoką wydajność na polach pszenicy</w:t>
      </w:r>
      <w:r w:rsidR="00F631B2" w:rsidRPr="00C33E36">
        <w:rPr>
          <w:rFonts w:ascii="Verdana" w:hAnsi="Verdana"/>
          <w:sz w:val="22"/>
          <w:szCs w:val="22"/>
        </w:rPr>
        <w:t xml:space="preserve">, gdzie </w:t>
      </w:r>
      <w:r w:rsidRPr="00C33E36">
        <w:rPr>
          <w:rFonts w:ascii="Verdana" w:hAnsi="Verdana"/>
          <w:sz w:val="22"/>
          <w:szCs w:val="22"/>
        </w:rPr>
        <w:t>średni plon</w:t>
      </w:r>
      <w:r w:rsidR="00F631B2" w:rsidRPr="00C33E36">
        <w:rPr>
          <w:rFonts w:ascii="Verdana" w:hAnsi="Verdana"/>
          <w:sz w:val="22"/>
          <w:szCs w:val="22"/>
        </w:rPr>
        <w:t xml:space="preserve"> wyniósł 10,5 t/ha a</w:t>
      </w:r>
      <w:r w:rsidRPr="00C33E36">
        <w:rPr>
          <w:rFonts w:ascii="Verdana" w:hAnsi="Verdana"/>
          <w:sz w:val="22"/>
          <w:szCs w:val="22"/>
        </w:rPr>
        <w:t xml:space="preserve"> wydajność</w:t>
      </w:r>
      <w:r w:rsidR="00F631B2" w:rsidRPr="00C33E36">
        <w:rPr>
          <w:rFonts w:ascii="Verdana" w:hAnsi="Verdana"/>
          <w:sz w:val="22"/>
          <w:szCs w:val="22"/>
        </w:rPr>
        <w:t xml:space="preserve"> maksymalna chwilowa: 47,88 t/h</w:t>
      </w:r>
      <w:r w:rsidRPr="00C33E36">
        <w:rPr>
          <w:rFonts w:ascii="Verdana" w:hAnsi="Verdana"/>
          <w:sz w:val="22"/>
          <w:szCs w:val="22"/>
        </w:rPr>
        <w:t>. Jednocześnie przy tak bardzo wydajnym omłocie</w:t>
      </w:r>
      <w:r w:rsidR="00294D8D">
        <w:rPr>
          <w:rFonts w:ascii="Verdana" w:hAnsi="Verdana"/>
          <w:sz w:val="22"/>
          <w:szCs w:val="22"/>
        </w:rPr>
        <w:t>,</w:t>
      </w:r>
      <w:r w:rsidRPr="00C33E36">
        <w:rPr>
          <w:rFonts w:ascii="Verdana" w:hAnsi="Verdana"/>
          <w:sz w:val="22"/>
          <w:szCs w:val="22"/>
        </w:rPr>
        <w:t xml:space="preserve"> ziarno nie </w:t>
      </w:r>
      <w:r w:rsidR="00F631B2" w:rsidRPr="00C33E36">
        <w:rPr>
          <w:rFonts w:ascii="Verdana" w:hAnsi="Verdana"/>
          <w:sz w:val="22"/>
          <w:szCs w:val="22"/>
        </w:rPr>
        <w:t>było</w:t>
      </w:r>
      <w:r w:rsidRPr="00C33E36">
        <w:rPr>
          <w:rFonts w:ascii="Verdana" w:hAnsi="Verdana"/>
          <w:sz w:val="22"/>
          <w:szCs w:val="22"/>
        </w:rPr>
        <w:t xml:space="preserve"> uszkodzone, a straty </w:t>
      </w:r>
      <w:r w:rsidR="00F631B2" w:rsidRPr="00C33E36">
        <w:rPr>
          <w:rFonts w:ascii="Verdana" w:hAnsi="Verdana"/>
          <w:sz w:val="22"/>
          <w:szCs w:val="22"/>
        </w:rPr>
        <w:t>były</w:t>
      </w:r>
      <w:r w:rsidRPr="00C33E36">
        <w:rPr>
          <w:rFonts w:ascii="Verdana" w:hAnsi="Verdana"/>
          <w:sz w:val="22"/>
          <w:szCs w:val="22"/>
        </w:rPr>
        <w:t xml:space="preserve"> praktycznie zerow</w:t>
      </w:r>
      <w:r w:rsidR="00F631B2" w:rsidRPr="00C33E36">
        <w:rPr>
          <w:rFonts w:ascii="Verdana" w:hAnsi="Verdana"/>
          <w:sz w:val="22"/>
          <w:szCs w:val="22"/>
        </w:rPr>
        <w:t>e, nawet przy znacznym nachyleniu terenu.</w:t>
      </w:r>
      <w:r w:rsidRPr="00C33E36">
        <w:rPr>
          <w:rFonts w:ascii="Verdana" w:hAnsi="Verdana"/>
          <w:sz w:val="22"/>
          <w:szCs w:val="22"/>
        </w:rPr>
        <w:t xml:space="preserve"> </w:t>
      </w:r>
      <w:r w:rsidR="00294D8D">
        <w:rPr>
          <w:rFonts w:ascii="Verdana" w:hAnsi="Verdana"/>
          <w:sz w:val="22"/>
          <w:szCs w:val="22"/>
        </w:rPr>
        <w:t>T</w:t>
      </w:r>
      <w:r w:rsidRPr="00C33E36">
        <w:rPr>
          <w:rFonts w:ascii="Verdana" w:hAnsi="Verdana"/>
          <w:sz w:val="22"/>
          <w:szCs w:val="22"/>
        </w:rPr>
        <w:t xml:space="preserve">o zasługa </w:t>
      </w:r>
      <w:r w:rsidR="00994EE8" w:rsidRPr="00C33E36">
        <w:rPr>
          <w:rFonts w:ascii="Verdana" w:hAnsi="Verdana"/>
          <w:sz w:val="22"/>
          <w:szCs w:val="22"/>
        </w:rPr>
        <w:t xml:space="preserve">kosza sitowego o powierzchni 6,3 m2. Pokonywanie pochyłości ułatwiała przekładnia automatyczna </w:t>
      </w:r>
      <w:proofErr w:type="spellStart"/>
      <w:r w:rsidR="00994EE8" w:rsidRPr="00C33E36">
        <w:rPr>
          <w:rFonts w:ascii="Verdana" w:hAnsi="Verdana"/>
          <w:sz w:val="22"/>
          <w:szCs w:val="22"/>
        </w:rPr>
        <w:t>ProDrive</w:t>
      </w:r>
      <w:proofErr w:type="spellEnd"/>
      <w:r w:rsidR="00994EE8" w:rsidRPr="00C33E36">
        <w:rPr>
          <w:rFonts w:ascii="Verdana" w:hAnsi="Verdana"/>
          <w:sz w:val="22"/>
          <w:szCs w:val="22"/>
        </w:rPr>
        <w:t xml:space="preserve"> z tylnym napędem, systemem antypoślizgowym ASR oraz blokadą mechanizmu różnicowego.</w:t>
      </w:r>
    </w:p>
    <w:p w14:paraId="36165273" w14:textId="77777777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</w:p>
    <w:p w14:paraId="584A5C68" w14:textId="161DC8BE" w:rsidR="00D40BEC" w:rsidRPr="00C33E36" w:rsidRDefault="00573563" w:rsidP="00D355A6">
      <w:pPr>
        <w:jc w:val="both"/>
        <w:rPr>
          <w:rFonts w:ascii="Verdana" w:hAnsi="Verdana"/>
          <w:b/>
          <w:sz w:val="22"/>
          <w:szCs w:val="22"/>
        </w:rPr>
      </w:pPr>
      <w:r w:rsidRPr="00C33E36">
        <w:rPr>
          <w:rFonts w:ascii="Verdana" w:hAnsi="Verdana"/>
          <w:b/>
          <w:sz w:val="22"/>
          <w:szCs w:val="22"/>
        </w:rPr>
        <w:t>Komfort i wydajność w trudnych warunkach</w:t>
      </w:r>
    </w:p>
    <w:p w14:paraId="093894D3" w14:textId="77777777" w:rsidR="00D40BEC" w:rsidRPr="00C33E36" w:rsidRDefault="00D40BEC" w:rsidP="00D355A6">
      <w:pPr>
        <w:jc w:val="both"/>
        <w:rPr>
          <w:rFonts w:ascii="Verdana" w:hAnsi="Verdana"/>
          <w:b/>
          <w:sz w:val="22"/>
          <w:szCs w:val="22"/>
        </w:rPr>
      </w:pPr>
    </w:p>
    <w:p w14:paraId="2221A09C" w14:textId="5FCB65E5" w:rsidR="000D5E1C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>Dla</w:t>
      </w:r>
      <w:r w:rsidRPr="00C33E36">
        <w:rPr>
          <w:rFonts w:ascii="Verdana" w:hAnsi="Verdana"/>
          <w:b/>
          <w:sz w:val="22"/>
          <w:szCs w:val="22"/>
        </w:rPr>
        <w:t xml:space="preserve"> Zbigniewa z pow. wysokomazowieckiego</w:t>
      </w:r>
      <w:r w:rsidRPr="00C33E36">
        <w:rPr>
          <w:rFonts w:ascii="Verdana" w:hAnsi="Verdana"/>
          <w:sz w:val="22"/>
          <w:szCs w:val="22"/>
        </w:rPr>
        <w:t xml:space="preserve"> model W540 to już trzeci kombajn John </w:t>
      </w:r>
      <w:proofErr w:type="spellStart"/>
      <w:r w:rsidRPr="00C33E36">
        <w:rPr>
          <w:rFonts w:ascii="Verdana" w:hAnsi="Verdana"/>
          <w:sz w:val="22"/>
          <w:szCs w:val="22"/>
        </w:rPr>
        <w:t>Deere</w:t>
      </w:r>
      <w:proofErr w:type="spellEnd"/>
      <w:r w:rsidRPr="00C33E36">
        <w:rPr>
          <w:rFonts w:ascii="Verdana" w:hAnsi="Verdana"/>
          <w:sz w:val="22"/>
          <w:szCs w:val="22"/>
        </w:rPr>
        <w:t xml:space="preserve"> w gospodarstwie. Rolnik zwraca uwagę przede wszystkim na wydajność maszyny (zanotowany plon: 6</w:t>
      </w:r>
      <w:r w:rsidR="00D72179"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sz w:val="22"/>
          <w:szCs w:val="22"/>
        </w:rPr>
        <w:t>t/ha, maksymalna wydajność chwilowa: 24,84 t/h).</w:t>
      </w:r>
    </w:p>
    <w:p w14:paraId="49675682" w14:textId="35A7B888" w:rsidR="00672A19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i/>
          <w:sz w:val="22"/>
          <w:szCs w:val="22"/>
        </w:rPr>
        <w:t>- Długie i wydajne sita zapewniają, że tym kombajnem można pracować niemal bez strat. Moc silnika gwarantuje bardzo sprawną pracę nawet w ciężkich warunkach na polu</w:t>
      </w:r>
      <w:r w:rsidRPr="00C33E36">
        <w:rPr>
          <w:rFonts w:ascii="Verdana" w:hAnsi="Verdana"/>
          <w:sz w:val="22"/>
          <w:szCs w:val="22"/>
        </w:rPr>
        <w:t xml:space="preserve"> – zaznacza </w:t>
      </w:r>
      <w:r w:rsidRPr="00C33E36">
        <w:rPr>
          <w:rFonts w:ascii="Verdana" w:hAnsi="Verdana"/>
          <w:b/>
          <w:sz w:val="22"/>
          <w:szCs w:val="22"/>
        </w:rPr>
        <w:t>Zbigniew</w:t>
      </w:r>
      <w:r w:rsidRPr="00C33E36">
        <w:rPr>
          <w:rFonts w:ascii="Verdana" w:hAnsi="Verdana"/>
          <w:sz w:val="22"/>
          <w:szCs w:val="22"/>
        </w:rPr>
        <w:t xml:space="preserve">. </w:t>
      </w:r>
    </w:p>
    <w:p w14:paraId="0A0D1B6C" w14:textId="4003910D" w:rsidR="00D355A6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 xml:space="preserve">Kombajny tej serii charakteryzują się też dużym bębnem młócącym o średnicy 660 mm z 10 cepami, dzięki </w:t>
      </w:r>
      <w:r w:rsidR="00C04D3B" w:rsidRPr="00C33E36">
        <w:rPr>
          <w:rFonts w:ascii="Verdana" w:hAnsi="Verdana"/>
          <w:sz w:val="22"/>
          <w:szCs w:val="22"/>
        </w:rPr>
        <w:t xml:space="preserve">wysokiej bezwładności </w:t>
      </w:r>
      <w:r w:rsidR="00B04D2F" w:rsidRPr="00C33E36">
        <w:rPr>
          <w:rFonts w:ascii="Verdana" w:hAnsi="Verdana"/>
          <w:sz w:val="22"/>
          <w:szCs w:val="22"/>
        </w:rPr>
        <w:t>bębna skuteczny omłot może się odbywać prz</w:t>
      </w:r>
      <w:r w:rsidR="00B50B21" w:rsidRPr="00C33E36">
        <w:rPr>
          <w:rFonts w:ascii="Verdana" w:hAnsi="Verdana"/>
          <w:sz w:val="22"/>
          <w:szCs w:val="22"/>
        </w:rPr>
        <w:t>y znacznie niż</w:t>
      </w:r>
      <w:r w:rsidR="00B04D2F" w:rsidRPr="00C33E36">
        <w:rPr>
          <w:rFonts w:ascii="Verdana" w:hAnsi="Verdana"/>
          <w:sz w:val="22"/>
          <w:szCs w:val="22"/>
        </w:rPr>
        <w:t>szych obrotach niż w k</w:t>
      </w:r>
      <w:r w:rsidR="00B50B21" w:rsidRPr="00C33E36">
        <w:rPr>
          <w:rFonts w:ascii="Verdana" w:hAnsi="Verdana"/>
          <w:sz w:val="22"/>
          <w:szCs w:val="22"/>
        </w:rPr>
        <w:t>onkurencyjnych maszynach</w:t>
      </w:r>
      <w:r w:rsidRPr="00C33E36">
        <w:rPr>
          <w:rFonts w:ascii="Verdana" w:hAnsi="Verdana"/>
          <w:sz w:val="22"/>
          <w:szCs w:val="22"/>
        </w:rPr>
        <w:t>, co z kolei zapewnia wyższą jakość</w:t>
      </w:r>
      <w:r w:rsidR="00B50B21" w:rsidRPr="00C33E36">
        <w:rPr>
          <w:rFonts w:ascii="Verdana" w:hAnsi="Verdana"/>
          <w:sz w:val="22"/>
          <w:szCs w:val="22"/>
        </w:rPr>
        <w:t xml:space="preserve"> zarówno ziarna</w:t>
      </w:r>
      <w:r w:rsidR="0039583F">
        <w:rPr>
          <w:rFonts w:ascii="Verdana" w:hAnsi="Verdana"/>
          <w:sz w:val="22"/>
          <w:szCs w:val="22"/>
        </w:rPr>
        <w:t>,</w:t>
      </w:r>
      <w:r w:rsidR="00B50B21" w:rsidRPr="00C33E36">
        <w:rPr>
          <w:rFonts w:ascii="Verdana" w:hAnsi="Verdana"/>
          <w:sz w:val="22"/>
          <w:szCs w:val="22"/>
        </w:rPr>
        <w:t xml:space="preserve"> jak i</w:t>
      </w:r>
      <w:r w:rsidRPr="00C33E36">
        <w:rPr>
          <w:rFonts w:ascii="Verdana" w:hAnsi="Verdana"/>
          <w:sz w:val="22"/>
          <w:szCs w:val="22"/>
        </w:rPr>
        <w:t xml:space="preserve"> słomy </w:t>
      </w:r>
      <w:r w:rsidR="00B50B21" w:rsidRPr="00C33E36">
        <w:rPr>
          <w:rFonts w:ascii="Verdana" w:hAnsi="Verdana"/>
          <w:sz w:val="22"/>
          <w:szCs w:val="22"/>
        </w:rPr>
        <w:t>oraz</w:t>
      </w:r>
      <w:r w:rsidRPr="00C33E36">
        <w:rPr>
          <w:rFonts w:ascii="Verdana" w:hAnsi="Verdana"/>
          <w:sz w:val="22"/>
          <w:szCs w:val="22"/>
        </w:rPr>
        <w:t xml:space="preserve"> mniejsze zużycie paliwa.</w:t>
      </w:r>
    </w:p>
    <w:p w14:paraId="748C0B63" w14:textId="77777777" w:rsidR="00D9366E" w:rsidRPr="00C33E36" w:rsidRDefault="00D9366E" w:rsidP="00D355A6">
      <w:pPr>
        <w:jc w:val="both"/>
        <w:rPr>
          <w:rFonts w:ascii="Verdana" w:hAnsi="Verdana"/>
          <w:sz w:val="22"/>
          <w:szCs w:val="22"/>
        </w:rPr>
      </w:pPr>
    </w:p>
    <w:p w14:paraId="6C0E0BB3" w14:textId="4AE562AD" w:rsidR="00FE2C72" w:rsidRPr="00C33E36" w:rsidRDefault="00D355A6" w:rsidP="00D355A6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 xml:space="preserve">Ten sam model, ale już drugi sezon użytkują </w:t>
      </w:r>
      <w:r w:rsidRPr="00C33E36">
        <w:rPr>
          <w:rFonts w:ascii="Verdana" w:hAnsi="Verdana"/>
          <w:b/>
          <w:sz w:val="22"/>
          <w:szCs w:val="22"/>
        </w:rPr>
        <w:t>Adam i Hubert z pow. kraśnickiego.</w:t>
      </w:r>
      <w:r w:rsidRPr="00C33E36">
        <w:rPr>
          <w:rFonts w:ascii="Verdana" w:hAnsi="Verdana"/>
          <w:sz w:val="22"/>
          <w:szCs w:val="22"/>
        </w:rPr>
        <w:t xml:space="preserve"> </w:t>
      </w:r>
      <w:r w:rsidRPr="00C33E36">
        <w:rPr>
          <w:rFonts w:ascii="Verdana" w:hAnsi="Verdana"/>
          <w:i/>
          <w:sz w:val="22"/>
          <w:szCs w:val="22"/>
        </w:rPr>
        <w:t>- W tym roku doposażyli</w:t>
      </w:r>
      <w:r w:rsidR="0039583F">
        <w:rPr>
          <w:rFonts w:ascii="Verdana" w:hAnsi="Verdana"/>
          <w:i/>
          <w:sz w:val="22"/>
          <w:szCs w:val="22"/>
        </w:rPr>
        <w:t>śmy</w:t>
      </w:r>
      <w:r w:rsidRPr="00C33E36">
        <w:rPr>
          <w:rFonts w:ascii="Verdana" w:hAnsi="Verdana"/>
          <w:i/>
          <w:sz w:val="22"/>
          <w:szCs w:val="22"/>
        </w:rPr>
        <w:t xml:space="preserve"> go w system automatycznej jazdy </w:t>
      </w:r>
      <w:proofErr w:type="spellStart"/>
      <w:r w:rsidRPr="00C33E36">
        <w:rPr>
          <w:rFonts w:ascii="Verdana" w:hAnsi="Verdana"/>
          <w:i/>
          <w:sz w:val="22"/>
          <w:szCs w:val="22"/>
        </w:rPr>
        <w:lastRenderedPageBreak/>
        <w:t>AutoTrack</w:t>
      </w:r>
      <w:proofErr w:type="spellEnd"/>
      <w:r w:rsidRPr="00C33E36">
        <w:rPr>
          <w:rFonts w:ascii="Verdana" w:hAnsi="Verdana"/>
          <w:i/>
          <w:sz w:val="22"/>
          <w:szCs w:val="22"/>
        </w:rPr>
        <w:t>. Dzięki niemu jeszcze bardziej zwiększyli</w:t>
      </w:r>
      <w:r w:rsidR="0039583F">
        <w:rPr>
          <w:rFonts w:ascii="Verdana" w:hAnsi="Verdana"/>
          <w:i/>
          <w:sz w:val="22"/>
          <w:szCs w:val="22"/>
        </w:rPr>
        <w:t>śmy</w:t>
      </w:r>
      <w:r w:rsidRPr="00C33E36">
        <w:rPr>
          <w:rFonts w:ascii="Verdana" w:hAnsi="Verdana"/>
          <w:i/>
          <w:sz w:val="22"/>
          <w:szCs w:val="22"/>
        </w:rPr>
        <w:t xml:space="preserve"> wydajność i komfort pracy. System </w:t>
      </w:r>
      <w:proofErr w:type="spellStart"/>
      <w:r w:rsidRPr="00C33E36">
        <w:rPr>
          <w:rFonts w:ascii="Verdana" w:hAnsi="Verdana"/>
          <w:i/>
          <w:sz w:val="22"/>
          <w:szCs w:val="22"/>
        </w:rPr>
        <w:t>AutoTrack</w:t>
      </w:r>
      <w:proofErr w:type="spellEnd"/>
      <w:r w:rsidRPr="00C33E36">
        <w:rPr>
          <w:rFonts w:ascii="Verdana" w:hAnsi="Verdana"/>
          <w:i/>
          <w:sz w:val="22"/>
          <w:szCs w:val="22"/>
        </w:rPr>
        <w:t xml:space="preserve"> prowadzi kombajn</w:t>
      </w:r>
      <w:r w:rsidR="0039583F">
        <w:rPr>
          <w:rFonts w:ascii="Verdana" w:hAnsi="Verdana"/>
          <w:i/>
          <w:sz w:val="22"/>
          <w:szCs w:val="22"/>
        </w:rPr>
        <w:t>,</w:t>
      </w:r>
      <w:r w:rsidRPr="00C33E36">
        <w:rPr>
          <w:rFonts w:ascii="Verdana" w:hAnsi="Verdana"/>
          <w:i/>
          <w:sz w:val="22"/>
          <w:szCs w:val="22"/>
        </w:rPr>
        <w:t xml:space="preserve"> zawsze wykorzystując pełną szerokość </w:t>
      </w:r>
      <w:proofErr w:type="spellStart"/>
      <w:r w:rsidRPr="00C33E36">
        <w:rPr>
          <w:rFonts w:ascii="Verdana" w:hAnsi="Verdana"/>
          <w:i/>
          <w:sz w:val="22"/>
          <w:szCs w:val="22"/>
        </w:rPr>
        <w:t>hedera</w:t>
      </w:r>
      <w:proofErr w:type="spellEnd"/>
      <w:r w:rsidRPr="00C33E36">
        <w:rPr>
          <w:rFonts w:ascii="Verdana" w:hAnsi="Verdana"/>
          <w:i/>
          <w:sz w:val="22"/>
          <w:szCs w:val="22"/>
        </w:rPr>
        <w:t xml:space="preserve"> odciążając jednocześnie operatora i pozwala w stu procentach wykorzystać możliwości maszyny</w:t>
      </w:r>
      <w:r w:rsidRPr="00C33E36">
        <w:rPr>
          <w:rFonts w:ascii="Verdana" w:hAnsi="Verdana"/>
          <w:sz w:val="22"/>
          <w:szCs w:val="22"/>
        </w:rPr>
        <w:t xml:space="preserve"> – zaznaczają. </w:t>
      </w:r>
      <w:r w:rsidR="003B7DFA" w:rsidRPr="00C33E36">
        <w:rPr>
          <w:rFonts w:ascii="Verdana" w:hAnsi="Verdana"/>
          <w:sz w:val="22"/>
          <w:szCs w:val="22"/>
        </w:rPr>
        <w:t>W</w:t>
      </w:r>
      <w:r w:rsidR="00750DCF" w:rsidRPr="00C33E36">
        <w:rPr>
          <w:rFonts w:ascii="Verdana" w:hAnsi="Verdana"/>
          <w:sz w:val="22"/>
          <w:szCs w:val="22"/>
        </w:rPr>
        <w:t xml:space="preserve"> tym przypadku </w:t>
      </w:r>
      <w:r w:rsidR="003B7DFA" w:rsidRPr="00C33E36">
        <w:rPr>
          <w:rFonts w:ascii="Verdana" w:hAnsi="Verdana"/>
          <w:sz w:val="22"/>
          <w:szCs w:val="22"/>
        </w:rPr>
        <w:t xml:space="preserve">osiągnęli </w:t>
      </w:r>
      <w:r w:rsidR="00750DCF" w:rsidRPr="00C33E36">
        <w:rPr>
          <w:rFonts w:ascii="Verdana" w:hAnsi="Verdana"/>
          <w:sz w:val="22"/>
          <w:szCs w:val="22"/>
        </w:rPr>
        <w:t xml:space="preserve">wydajność </w:t>
      </w:r>
      <w:r w:rsidRPr="00C33E36">
        <w:rPr>
          <w:rFonts w:ascii="Verdana" w:hAnsi="Verdana"/>
          <w:sz w:val="22"/>
          <w:szCs w:val="22"/>
        </w:rPr>
        <w:t>maksymal</w:t>
      </w:r>
      <w:r w:rsidR="00750DCF" w:rsidRPr="00C33E36">
        <w:rPr>
          <w:rFonts w:ascii="Verdana" w:hAnsi="Verdana"/>
          <w:sz w:val="22"/>
          <w:szCs w:val="22"/>
        </w:rPr>
        <w:t>na chwilowa:</w:t>
      </w:r>
      <w:r w:rsidRPr="00C33E36">
        <w:rPr>
          <w:rFonts w:ascii="Verdana" w:hAnsi="Verdana"/>
          <w:sz w:val="22"/>
          <w:szCs w:val="22"/>
        </w:rPr>
        <w:t xml:space="preserve"> 32,4 t/h</w:t>
      </w:r>
      <w:r w:rsidR="003B7DFA" w:rsidRPr="00C33E36">
        <w:rPr>
          <w:rFonts w:ascii="Verdana" w:hAnsi="Verdana"/>
          <w:sz w:val="22"/>
          <w:szCs w:val="22"/>
        </w:rPr>
        <w:t xml:space="preserve"> przy plonie: 6,4 t/ha</w:t>
      </w:r>
      <w:r w:rsidRPr="00C33E36">
        <w:rPr>
          <w:rFonts w:ascii="Verdana" w:hAnsi="Verdana"/>
          <w:sz w:val="22"/>
          <w:szCs w:val="22"/>
        </w:rPr>
        <w:t>.</w:t>
      </w:r>
    </w:p>
    <w:p w14:paraId="0EB0DAD6" w14:textId="31C80202" w:rsidR="00D005D4" w:rsidRPr="00C33E36" w:rsidRDefault="00D005D4" w:rsidP="00FE2C72">
      <w:pPr>
        <w:jc w:val="both"/>
        <w:rPr>
          <w:rFonts w:ascii="Verdana" w:hAnsi="Verdana"/>
          <w:sz w:val="22"/>
          <w:szCs w:val="22"/>
        </w:rPr>
      </w:pPr>
    </w:p>
    <w:p w14:paraId="6101DE64" w14:textId="428404E6" w:rsidR="00D005D4" w:rsidRPr="00C33E36" w:rsidRDefault="003B7DFA" w:rsidP="00FE2C72">
      <w:pPr>
        <w:jc w:val="both"/>
        <w:rPr>
          <w:rFonts w:ascii="Verdana" w:hAnsi="Verdana"/>
          <w:sz w:val="22"/>
          <w:szCs w:val="22"/>
        </w:rPr>
      </w:pPr>
      <w:r w:rsidRPr="00C33E36">
        <w:rPr>
          <w:rFonts w:ascii="Verdana" w:hAnsi="Verdana"/>
          <w:sz w:val="22"/>
          <w:szCs w:val="22"/>
        </w:rPr>
        <w:t>Sześć osobnych historii rekordowych wyników wydajności z różnych regionów Polski pokazuje</w:t>
      </w:r>
      <w:r w:rsidR="0039583F">
        <w:rPr>
          <w:rFonts w:ascii="Verdana" w:hAnsi="Verdana"/>
          <w:sz w:val="22"/>
          <w:szCs w:val="22"/>
        </w:rPr>
        <w:t>,</w:t>
      </w:r>
      <w:r w:rsidRPr="00C33E36">
        <w:rPr>
          <w:rFonts w:ascii="Verdana" w:hAnsi="Verdana"/>
          <w:sz w:val="22"/>
          <w:szCs w:val="22"/>
        </w:rPr>
        <w:t xml:space="preserve"> co wpływa na wydajność kombajnu zbożowego </w:t>
      </w:r>
      <w:r w:rsidR="0039583F">
        <w:rPr>
          <w:rFonts w:ascii="Verdana" w:hAnsi="Verdana"/>
          <w:sz w:val="22"/>
          <w:szCs w:val="22"/>
        </w:rPr>
        <w:t xml:space="preserve">w polu </w:t>
      </w:r>
      <w:r w:rsidRPr="00C33E36">
        <w:rPr>
          <w:rFonts w:ascii="Verdana" w:hAnsi="Verdana"/>
          <w:sz w:val="22"/>
          <w:szCs w:val="22"/>
        </w:rPr>
        <w:t xml:space="preserve">i co </w:t>
      </w:r>
      <w:r w:rsidR="0039583F" w:rsidRPr="00C33E36">
        <w:rPr>
          <w:rFonts w:ascii="Verdana" w:hAnsi="Verdana"/>
          <w:sz w:val="22"/>
          <w:szCs w:val="22"/>
        </w:rPr>
        <w:t>najbardziej</w:t>
      </w:r>
      <w:r w:rsidRPr="00C33E36">
        <w:rPr>
          <w:rFonts w:ascii="Verdana" w:hAnsi="Verdana"/>
          <w:sz w:val="22"/>
          <w:szCs w:val="22"/>
        </w:rPr>
        <w:t xml:space="preserve"> jest cenione przez rolników.</w:t>
      </w:r>
      <w:bookmarkStart w:id="0" w:name="_GoBack"/>
      <w:bookmarkEnd w:id="0"/>
    </w:p>
    <w:p w14:paraId="464DECE4" w14:textId="77777777" w:rsidR="00D005D4" w:rsidRPr="00C33E36" w:rsidRDefault="00D005D4" w:rsidP="00FE2C72">
      <w:pPr>
        <w:jc w:val="both"/>
        <w:rPr>
          <w:rFonts w:ascii="Verdana" w:hAnsi="Verdana"/>
          <w:sz w:val="22"/>
          <w:szCs w:val="22"/>
        </w:rPr>
      </w:pPr>
    </w:p>
    <w:p w14:paraId="71E3CF3B" w14:textId="77777777" w:rsidR="007B70ED" w:rsidRPr="00C33E36" w:rsidRDefault="007B70ED" w:rsidP="00E24690">
      <w:pPr>
        <w:jc w:val="both"/>
        <w:rPr>
          <w:rFonts w:ascii="Verdana" w:hAnsi="Verdana" w:cstheme="minorHAnsi"/>
        </w:rPr>
      </w:pPr>
    </w:p>
    <w:p w14:paraId="4B920F48" w14:textId="2FA328CC" w:rsidR="003F6C72" w:rsidRPr="00C33E36" w:rsidRDefault="0098642E" w:rsidP="003F6C72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C33E3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37E26" wp14:editId="3263899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6985" r="0" b="5715"/>
                <wp:wrapNone/>
                <wp:docPr id="2" name="Schemat blokowy: proces alternatywny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8000" w14:textId="77777777" w:rsidR="007B70ED" w:rsidRPr="00A96DAB" w:rsidRDefault="00A96DAB" w:rsidP="007B7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u w:val="none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E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" o:button="t" fillcolor="#00b050" stroked="f">
                <v:fill o:detectmouseclick="t"/>
                <v:textbox>
                  <w:txbxContent>
                    <w:p w14:paraId="693D8000" w14:textId="77777777" w:rsidR="007B70ED" w:rsidRPr="00A96DAB" w:rsidRDefault="00A96DAB" w:rsidP="007B7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  <w:u w:val="none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118F2" w14:textId="77777777" w:rsidR="007B70ED" w:rsidRPr="00C33E36" w:rsidRDefault="007B70ED" w:rsidP="00C625D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106C2F2" w14:textId="77777777" w:rsidR="00E26DD5" w:rsidRPr="00C33E36" w:rsidRDefault="00E26DD5" w:rsidP="00C625D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0B719F40" w14:textId="77777777" w:rsidR="00A96DAB" w:rsidRPr="00C33E36" w:rsidRDefault="00C625D1" w:rsidP="00C625D1">
      <w:pPr>
        <w:pStyle w:val="Bezodstpw"/>
        <w:jc w:val="both"/>
        <w:rPr>
          <w:rFonts w:ascii="Verdana" w:hAnsi="Verdana"/>
          <w:sz w:val="20"/>
          <w:szCs w:val="20"/>
        </w:rPr>
      </w:pPr>
      <w:r w:rsidRPr="00C33E36">
        <w:rPr>
          <w:rFonts w:ascii="Verdana" w:hAnsi="Verdana"/>
          <w:sz w:val="20"/>
          <w:szCs w:val="20"/>
        </w:rPr>
        <w:t xml:space="preserve">John </w:t>
      </w:r>
      <w:proofErr w:type="spellStart"/>
      <w:r w:rsidRPr="00C33E36">
        <w:rPr>
          <w:rFonts w:ascii="Verdana" w:hAnsi="Verdana"/>
          <w:sz w:val="20"/>
          <w:szCs w:val="20"/>
        </w:rPr>
        <w:t>Deere</w:t>
      </w:r>
      <w:proofErr w:type="spellEnd"/>
      <w:r w:rsidRPr="00C33E36">
        <w:rPr>
          <w:rFonts w:ascii="Verdana" w:hAnsi="Verdana"/>
          <w:sz w:val="20"/>
          <w:szCs w:val="20"/>
        </w:rPr>
        <w:t xml:space="preserve"> w </w:t>
      </w:r>
      <w:proofErr w:type="spellStart"/>
      <w:r w:rsidRPr="00C33E36">
        <w:rPr>
          <w:rFonts w:ascii="Verdana" w:hAnsi="Verdana"/>
          <w:sz w:val="20"/>
          <w:szCs w:val="20"/>
        </w:rPr>
        <w:t>social</w:t>
      </w:r>
      <w:proofErr w:type="spellEnd"/>
      <w:r w:rsidRPr="00C33E36">
        <w:rPr>
          <w:rFonts w:ascii="Verdana" w:hAnsi="Verdana"/>
          <w:sz w:val="20"/>
          <w:szCs w:val="20"/>
        </w:rPr>
        <w:t xml:space="preserve"> media:</w:t>
      </w:r>
    </w:p>
    <w:p w14:paraId="20F70BDB" w14:textId="77777777" w:rsidR="00C625D1" w:rsidRPr="00C33E36" w:rsidRDefault="00A96DAB" w:rsidP="00C625D1">
      <w:pPr>
        <w:pStyle w:val="Bezodstpw"/>
        <w:jc w:val="both"/>
        <w:rPr>
          <w:rFonts w:ascii="Verdana" w:hAnsi="Verdana"/>
          <w:sz w:val="20"/>
          <w:szCs w:val="20"/>
        </w:rPr>
      </w:pPr>
      <w:r w:rsidRPr="00C33E36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 wp14:anchorId="363B4DF0" wp14:editId="1C29C5FC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E36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1824" behindDoc="1" locked="0" layoutInCell="1" allowOverlap="1" wp14:anchorId="099D0734" wp14:editId="682A0146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5D1" w:rsidRPr="00C33E36">
        <w:rPr>
          <w:rFonts w:ascii="Verdana" w:hAnsi="Verdana"/>
          <w:sz w:val="20"/>
          <w:szCs w:val="20"/>
        </w:rPr>
        <w:t xml:space="preserve">        </w:t>
      </w:r>
    </w:p>
    <w:p w14:paraId="408E8D7A" w14:textId="77777777" w:rsidR="00C625D1" w:rsidRPr="00C33E36" w:rsidRDefault="00C625D1" w:rsidP="00C625D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7D64EA6" w14:textId="77777777" w:rsidR="00A96DAB" w:rsidRPr="00C33E36" w:rsidRDefault="00A96DAB" w:rsidP="00C625D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393FB2A" w14:textId="6C0E53A9" w:rsidR="00C625D1" w:rsidRPr="00C33E36" w:rsidRDefault="007A0D63" w:rsidP="00C625D1">
      <w:pPr>
        <w:pStyle w:val="Bezodstpw"/>
        <w:jc w:val="both"/>
        <w:rPr>
          <w:rFonts w:ascii="Verdana" w:hAnsi="Verdana"/>
          <w:sz w:val="20"/>
          <w:szCs w:val="20"/>
        </w:rPr>
      </w:pPr>
      <w:proofErr w:type="spellStart"/>
      <w:r w:rsidRPr="00C33E36">
        <w:rPr>
          <w:rFonts w:ascii="Verdana" w:hAnsi="Verdana"/>
          <w:sz w:val="20"/>
          <w:szCs w:val="20"/>
        </w:rPr>
        <w:t>Hashtagi</w:t>
      </w:r>
      <w:proofErr w:type="spellEnd"/>
      <w:r w:rsidRPr="00C33E36">
        <w:rPr>
          <w:rFonts w:ascii="Verdana" w:hAnsi="Verdana"/>
          <w:sz w:val="20"/>
          <w:szCs w:val="20"/>
        </w:rPr>
        <w:t>:</w:t>
      </w:r>
      <w:r w:rsidR="00A51FDD" w:rsidRPr="00C33E36">
        <w:rPr>
          <w:rFonts w:ascii="Verdana" w:hAnsi="Verdana"/>
          <w:sz w:val="20"/>
          <w:szCs w:val="20"/>
        </w:rPr>
        <w:t xml:space="preserve"> </w:t>
      </w:r>
      <w:r w:rsidRPr="00C33E36">
        <w:rPr>
          <w:rFonts w:ascii="Verdana" w:hAnsi="Verdana"/>
          <w:sz w:val="20"/>
          <w:szCs w:val="20"/>
        </w:rPr>
        <w:t>#</w:t>
      </w:r>
      <w:proofErr w:type="spellStart"/>
      <w:r w:rsidRPr="00C33E36">
        <w:rPr>
          <w:rFonts w:ascii="Verdana" w:hAnsi="Verdana"/>
          <w:sz w:val="20"/>
          <w:szCs w:val="20"/>
        </w:rPr>
        <w:t>johndeere</w:t>
      </w:r>
      <w:proofErr w:type="spellEnd"/>
      <w:r w:rsidRPr="00C33E36">
        <w:rPr>
          <w:rFonts w:ascii="Verdana" w:hAnsi="Verdana"/>
          <w:sz w:val="20"/>
          <w:szCs w:val="20"/>
        </w:rPr>
        <w:t xml:space="preserve"> </w:t>
      </w:r>
      <w:r w:rsidR="00A51FDD" w:rsidRPr="00C33E36">
        <w:rPr>
          <w:rFonts w:ascii="Verdana" w:hAnsi="Verdana"/>
          <w:sz w:val="20"/>
          <w:szCs w:val="20"/>
        </w:rPr>
        <w:t>#rolnictwo</w:t>
      </w:r>
      <w:r w:rsidR="00D005D4" w:rsidRPr="00C33E36">
        <w:rPr>
          <w:rFonts w:ascii="Verdana" w:hAnsi="Verdana"/>
          <w:sz w:val="20"/>
          <w:szCs w:val="20"/>
        </w:rPr>
        <w:t xml:space="preserve"> #agroshow2018 #</w:t>
      </w:r>
      <w:proofErr w:type="spellStart"/>
      <w:r w:rsidR="003455DC" w:rsidRPr="00C33E36">
        <w:rPr>
          <w:rFonts w:ascii="Verdana" w:hAnsi="Verdana"/>
          <w:sz w:val="20"/>
          <w:szCs w:val="20"/>
        </w:rPr>
        <w:t>liderzywydajnosci</w:t>
      </w:r>
      <w:proofErr w:type="spellEnd"/>
    </w:p>
    <w:p w14:paraId="4F175153" w14:textId="77777777" w:rsidR="00C625D1" w:rsidRPr="00C33E36" w:rsidRDefault="00C625D1" w:rsidP="00C625D1">
      <w:pPr>
        <w:pStyle w:val="paragraph"/>
        <w:jc w:val="center"/>
        <w:rPr>
          <w:rFonts w:ascii="Verdana" w:hAnsi="Verdana" w:cstheme="minorHAnsi"/>
          <w:b/>
          <w:color w:val="008000"/>
          <w:sz w:val="20"/>
          <w:szCs w:val="20"/>
        </w:rPr>
      </w:pPr>
      <w:r w:rsidRPr="00C33E36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4C97B98A" w14:textId="77777777" w:rsidR="00C625D1" w:rsidRPr="00C33E36" w:rsidRDefault="00C625D1" w:rsidP="00D80BBC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C33E36">
        <w:rPr>
          <w:rFonts w:ascii="Verdana" w:hAnsi="Verdana" w:cstheme="minorHAnsi"/>
          <w:b/>
          <w:sz w:val="18"/>
          <w:szCs w:val="18"/>
        </w:rPr>
        <w:t>Więcej informacji:</w:t>
      </w:r>
    </w:p>
    <w:p w14:paraId="73B5BB8C" w14:textId="77777777" w:rsidR="00C625D1" w:rsidRPr="00C33E36" w:rsidRDefault="00C625D1" w:rsidP="00C625D1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1DE8D097" w14:textId="77777777" w:rsidR="00C625D1" w:rsidRPr="00C33E36" w:rsidRDefault="00C625D1" w:rsidP="00C625D1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 w:rsidRPr="00C33E36">
        <w:rPr>
          <w:rFonts w:ascii="Verdana" w:eastAsia="Calibri" w:hAnsi="Verdana" w:cstheme="minorHAnsi"/>
          <w:b/>
          <w:color w:val="008000"/>
          <w:sz w:val="18"/>
          <w:szCs w:val="18"/>
        </w:rPr>
        <w:t>Piotr Dziamski</w:t>
      </w:r>
    </w:p>
    <w:p w14:paraId="0796E589" w14:textId="77777777" w:rsidR="00C625D1" w:rsidRPr="00C33E36" w:rsidRDefault="00C625D1" w:rsidP="00D80BBC">
      <w:pPr>
        <w:jc w:val="right"/>
        <w:rPr>
          <w:rFonts w:ascii="Verdana" w:hAnsi="Verdana" w:cstheme="minorHAnsi"/>
          <w:sz w:val="18"/>
          <w:szCs w:val="18"/>
        </w:rPr>
      </w:pPr>
      <w:r w:rsidRPr="00C33E36">
        <w:rPr>
          <w:rFonts w:ascii="Verdana" w:hAnsi="Verdana" w:cstheme="minorHAnsi"/>
          <w:sz w:val="18"/>
          <w:szCs w:val="18"/>
        </w:rPr>
        <w:t>Kierownik marketingu</w:t>
      </w:r>
      <w:r w:rsidR="00D80BBC" w:rsidRPr="00C33E36">
        <w:rPr>
          <w:rFonts w:ascii="Verdana" w:hAnsi="Verdana" w:cstheme="minorHAnsi"/>
          <w:sz w:val="18"/>
          <w:szCs w:val="18"/>
        </w:rPr>
        <w:t xml:space="preserve"> John </w:t>
      </w:r>
      <w:proofErr w:type="spellStart"/>
      <w:r w:rsidR="00D80BBC" w:rsidRPr="00C33E36">
        <w:rPr>
          <w:rFonts w:ascii="Verdana" w:hAnsi="Verdana" w:cstheme="minorHAnsi"/>
          <w:sz w:val="18"/>
          <w:szCs w:val="18"/>
        </w:rPr>
        <w:t>Deere</w:t>
      </w:r>
      <w:proofErr w:type="spellEnd"/>
      <w:r w:rsidR="00D80BBC" w:rsidRPr="00C33E36">
        <w:rPr>
          <w:rFonts w:ascii="Verdana" w:hAnsi="Verdana" w:cstheme="minorHAnsi"/>
          <w:sz w:val="18"/>
          <w:szCs w:val="18"/>
        </w:rPr>
        <w:t xml:space="preserve"> Polska</w:t>
      </w:r>
    </w:p>
    <w:p w14:paraId="42F0607B" w14:textId="77777777" w:rsidR="00D80BBC" w:rsidRPr="00C33E36" w:rsidRDefault="00C625D1" w:rsidP="00D80BBC">
      <w:pPr>
        <w:ind w:left="5040"/>
        <w:jc w:val="right"/>
        <w:rPr>
          <w:rFonts w:ascii="Verdana" w:hAnsi="Verdana" w:cstheme="minorHAnsi"/>
          <w:sz w:val="18"/>
          <w:szCs w:val="18"/>
        </w:rPr>
      </w:pPr>
      <w:r w:rsidRPr="00C33E36">
        <w:rPr>
          <w:rFonts w:ascii="Verdana" w:hAnsi="Verdana" w:cstheme="minorHAnsi"/>
          <w:sz w:val="18"/>
          <w:szCs w:val="18"/>
        </w:rPr>
        <w:t xml:space="preserve">e-mail: </w:t>
      </w:r>
      <w:hyperlink r:id="rId13" w:history="1">
        <w:r w:rsidR="00D80BBC" w:rsidRPr="00C33E36">
          <w:rPr>
            <w:rStyle w:val="Hipercze"/>
            <w:rFonts w:ascii="Verdana" w:hAnsi="Verdana" w:cstheme="minorHAnsi"/>
            <w:sz w:val="18"/>
            <w:szCs w:val="18"/>
          </w:rPr>
          <w:t>DziamskiPiotr@JohnDeere.com</w:t>
        </w:r>
      </w:hyperlink>
      <w:r w:rsidR="00D80BBC" w:rsidRPr="00C33E36">
        <w:rPr>
          <w:rFonts w:ascii="Verdana" w:hAnsi="Verdana" w:cstheme="minorHAnsi"/>
          <w:sz w:val="18"/>
          <w:szCs w:val="18"/>
        </w:rPr>
        <w:t xml:space="preserve"> </w:t>
      </w:r>
    </w:p>
    <w:p w14:paraId="1AB232DE" w14:textId="77777777" w:rsidR="00C625D1" w:rsidRPr="00C33E36" w:rsidRDefault="00C625D1" w:rsidP="00D80BBC">
      <w:pPr>
        <w:jc w:val="right"/>
        <w:rPr>
          <w:rFonts w:ascii="Verdana" w:hAnsi="Verdana" w:cstheme="minorHAnsi"/>
          <w:sz w:val="18"/>
          <w:szCs w:val="18"/>
        </w:rPr>
      </w:pPr>
      <w:r w:rsidRPr="00C33E36">
        <w:rPr>
          <w:rFonts w:ascii="Verdana" w:hAnsi="Verdana" w:cstheme="minorHAnsi"/>
          <w:sz w:val="18"/>
          <w:szCs w:val="18"/>
        </w:rPr>
        <w:t>tel. 604 25 64 64</w:t>
      </w:r>
    </w:p>
    <w:p w14:paraId="41561C81" w14:textId="77777777" w:rsidR="00C625D1" w:rsidRPr="00C33E36" w:rsidRDefault="00C625D1" w:rsidP="00C625D1">
      <w:pPr>
        <w:ind w:left="5760"/>
        <w:rPr>
          <w:rFonts w:ascii="Verdana" w:hAnsi="Verdana" w:cstheme="minorHAnsi"/>
          <w:sz w:val="18"/>
          <w:szCs w:val="18"/>
        </w:rPr>
      </w:pPr>
    </w:p>
    <w:p w14:paraId="1F906100" w14:textId="77777777" w:rsidR="00C625D1" w:rsidRPr="00C33E36" w:rsidRDefault="00C625D1" w:rsidP="00C625D1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 w:rsidRPr="00C33E36">
        <w:rPr>
          <w:rFonts w:ascii="Verdana" w:eastAsia="Calibri" w:hAnsi="Verdana" w:cstheme="minorHAnsi"/>
          <w:b/>
          <w:color w:val="008000"/>
          <w:sz w:val="18"/>
          <w:szCs w:val="18"/>
        </w:rPr>
        <w:t>Przemysław Duszczak</w:t>
      </w:r>
    </w:p>
    <w:p w14:paraId="00E5F234" w14:textId="77777777" w:rsidR="00C625D1" w:rsidRPr="00C33E36" w:rsidRDefault="00C625D1" w:rsidP="00C625D1">
      <w:pPr>
        <w:jc w:val="right"/>
        <w:rPr>
          <w:rFonts w:ascii="Verdana" w:hAnsi="Verdana" w:cstheme="minorHAnsi"/>
          <w:sz w:val="18"/>
          <w:szCs w:val="18"/>
        </w:rPr>
      </w:pPr>
      <w:r w:rsidRPr="00C33E36">
        <w:rPr>
          <w:rFonts w:ascii="Verdana" w:hAnsi="Verdana" w:cstheme="minorHAnsi"/>
          <w:sz w:val="18"/>
          <w:szCs w:val="18"/>
        </w:rPr>
        <w:t xml:space="preserve">PR Manager, </w:t>
      </w:r>
      <w:proofErr w:type="spellStart"/>
      <w:r w:rsidRPr="00C33E36">
        <w:rPr>
          <w:rFonts w:ascii="Verdana" w:hAnsi="Verdana" w:cstheme="minorHAnsi"/>
          <w:sz w:val="18"/>
          <w:szCs w:val="18"/>
        </w:rPr>
        <w:t>dotPR</w:t>
      </w:r>
      <w:proofErr w:type="spellEnd"/>
    </w:p>
    <w:p w14:paraId="10896705" w14:textId="77777777" w:rsidR="007A0D63" w:rsidRPr="00C33E36" w:rsidRDefault="00C625D1" w:rsidP="00FF7DB8">
      <w:pPr>
        <w:jc w:val="right"/>
        <w:rPr>
          <w:rFonts w:ascii="Verdana" w:hAnsi="Verdana" w:cstheme="minorHAnsi"/>
          <w:sz w:val="18"/>
          <w:szCs w:val="18"/>
        </w:rPr>
      </w:pPr>
      <w:r w:rsidRPr="00C33E36">
        <w:rPr>
          <w:rFonts w:ascii="Verdana" w:hAnsi="Verdana" w:cstheme="minorHAnsi"/>
          <w:sz w:val="18"/>
          <w:szCs w:val="18"/>
        </w:rPr>
        <w:t xml:space="preserve">e-mail: </w:t>
      </w:r>
      <w:hyperlink r:id="rId14" w:history="1">
        <w:r w:rsidR="00D80BBC" w:rsidRPr="00C33E36">
          <w:rPr>
            <w:rStyle w:val="Hipercze"/>
            <w:rFonts w:ascii="Verdana" w:hAnsi="Verdana" w:cstheme="minorHAnsi"/>
            <w:sz w:val="18"/>
            <w:szCs w:val="18"/>
          </w:rPr>
          <w:t>przemek.duszczak@dotpr.pl</w:t>
        </w:r>
      </w:hyperlink>
      <w:r w:rsidR="00D80BBC" w:rsidRPr="00C33E36">
        <w:rPr>
          <w:rFonts w:ascii="Verdana" w:hAnsi="Verdana" w:cstheme="minorHAnsi"/>
          <w:sz w:val="18"/>
          <w:szCs w:val="18"/>
        </w:rPr>
        <w:t xml:space="preserve"> </w:t>
      </w:r>
    </w:p>
    <w:p w14:paraId="0241F227" w14:textId="77777777" w:rsidR="00C625D1" w:rsidRPr="00C33E36" w:rsidRDefault="00C625D1" w:rsidP="00FF7DB8">
      <w:pPr>
        <w:jc w:val="right"/>
        <w:rPr>
          <w:rFonts w:ascii="Verdana" w:hAnsi="Verdana"/>
          <w:sz w:val="18"/>
          <w:szCs w:val="18"/>
        </w:rPr>
      </w:pPr>
      <w:r w:rsidRPr="00C33E36">
        <w:rPr>
          <w:rFonts w:ascii="Verdana" w:hAnsi="Verdana" w:cstheme="minorHAnsi"/>
          <w:sz w:val="18"/>
          <w:szCs w:val="18"/>
        </w:rPr>
        <w:t>tel. 608 37 00 32</w:t>
      </w:r>
    </w:p>
    <w:sectPr w:rsidR="00C625D1" w:rsidRPr="00C33E36" w:rsidSect="0036498B">
      <w:headerReference w:type="default" r:id="rId15"/>
      <w:footerReference w:type="default" r:id="rId16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0B17" w14:textId="77777777" w:rsidR="00186BAC" w:rsidRDefault="00186BAC">
      <w:r>
        <w:separator/>
      </w:r>
    </w:p>
  </w:endnote>
  <w:endnote w:type="continuationSeparator" w:id="0">
    <w:p w14:paraId="55EE211C" w14:textId="77777777" w:rsidR="00186BAC" w:rsidRDefault="0018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D Sans">
    <w:altName w:val="Corbel"/>
    <w:charset w:val="EE"/>
    <w:family w:val="auto"/>
    <w:pitch w:val="variable"/>
    <w:sig w:usb0="00000001" w:usb1="400060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D738" w14:textId="77777777" w:rsidR="00174385" w:rsidRPr="005941D9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1EF4F70" w14:textId="77777777" w:rsidR="00174385" w:rsidRPr="00843D06" w:rsidRDefault="00174385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04C78290" w14:textId="77777777" w:rsidR="00174385" w:rsidRPr="00843D06" w:rsidRDefault="00174385" w:rsidP="00A648C6">
    <w:pPr>
      <w:pStyle w:val="Tekstpodstawowy"/>
      <w:rPr>
        <w:rFonts w:ascii="JD Sans" w:hAnsi="JD Sans"/>
        <w:sz w:val="18"/>
        <w:szCs w:val="18"/>
      </w:rPr>
    </w:pPr>
  </w:p>
  <w:p w14:paraId="74E87FFD" w14:textId="77777777" w:rsidR="00174385" w:rsidRPr="00A648C6" w:rsidRDefault="00174385">
    <w:pPr>
      <w:pStyle w:val="Tekstpodstawowy"/>
    </w:pPr>
  </w:p>
  <w:p w14:paraId="1682F729" w14:textId="77777777" w:rsidR="00174385" w:rsidRDefault="00174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D9D8" w14:textId="77777777" w:rsidR="00186BAC" w:rsidRDefault="00186BAC">
      <w:r>
        <w:separator/>
      </w:r>
    </w:p>
  </w:footnote>
  <w:footnote w:type="continuationSeparator" w:id="0">
    <w:p w14:paraId="090C1D2A" w14:textId="77777777" w:rsidR="00186BAC" w:rsidRDefault="0018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6D0121" w14:paraId="0BAC08D2" w14:textId="77777777">
      <w:tc>
        <w:tcPr>
          <w:tcW w:w="6039" w:type="dxa"/>
        </w:tcPr>
        <w:p w14:paraId="427D601F" w14:textId="77777777" w:rsidR="00174385" w:rsidRDefault="00BD091C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7728" behindDoc="0" locked="0" layoutInCell="0" allowOverlap="1" wp14:anchorId="6A172D89" wp14:editId="163ACFAB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5EDD4C38" w14:textId="77777777"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14:paraId="6AC1DAB4" w14:textId="77777777" w:rsidR="00174385" w:rsidRDefault="00174385">
          <w:pPr>
            <w:pStyle w:val="Nagwek1"/>
            <w:ind w:right="-533" w:hanging="142"/>
            <w:rPr>
              <w:b w:val="0"/>
              <w:sz w:val="18"/>
            </w:rPr>
          </w:pPr>
        </w:p>
        <w:p w14:paraId="29F02DD8" w14:textId="77777777" w:rsidR="00174385" w:rsidRDefault="00174385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7E1B7402" w14:textId="77777777" w:rsidR="00174385" w:rsidRDefault="00174385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ul. </w:t>
          </w:r>
          <w:r w:rsidR="004701BA">
            <w:rPr>
              <w:b w:val="0"/>
              <w:sz w:val="18"/>
            </w:rPr>
            <w:t xml:space="preserve">Poznańska </w:t>
          </w:r>
          <w:r>
            <w:rPr>
              <w:b w:val="0"/>
              <w:sz w:val="18"/>
            </w:rPr>
            <w:t>1</w:t>
          </w:r>
          <w:r w:rsidR="004701BA">
            <w:rPr>
              <w:b w:val="0"/>
              <w:sz w:val="18"/>
            </w:rPr>
            <w:t xml:space="preserve"> B</w:t>
          </w:r>
          <w:r>
            <w:rPr>
              <w:b w:val="0"/>
              <w:sz w:val="18"/>
            </w:rPr>
            <w:br/>
            <w:t>62-0</w:t>
          </w:r>
          <w:r w:rsidR="004701BA">
            <w:rPr>
              <w:b w:val="0"/>
              <w:sz w:val="18"/>
            </w:rPr>
            <w:t>80</w:t>
          </w:r>
          <w:r>
            <w:rPr>
              <w:b w:val="0"/>
              <w:sz w:val="18"/>
            </w:rPr>
            <w:t xml:space="preserve"> </w:t>
          </w:r>
          <w:r w:rsidR="004701BA">
            <w:rPr>
              <w:b w:val="0"/>
              <w:sz w:val="18"/>
            </w:rPr>
            <w:t>Tarnowo Podgórne</w:t>
          </w:r>
          <w:r>
            <w:rPr>
              <w:b w:val="0"/>
              <w:sz w:val="18"/>
            </w:rPr>
            <w:t xml:space="preserve">  </w:t>
          </w:r>
          <w:r w:rsidR="00B86E2E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 w:rsidR="00B86E2E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7E3E67EF" w14:textId="77777777" w:rsidR="00174385" w:rsidRPr="00A648C6" w:rsidRDefault="00174385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="00B86E2E"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="00B86E2E"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3B263BBA" w14:textId="77777777" w:rsidR="00174385" w:rsidRPr="00A648C6" w:rsidRDefault="00174385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44CE2ACF" w14:textId="77777777" w:rsidR="00174385" w:rsidRPr="00DD5A1D" w:rsidRDefault="00174385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344D11AE" w14:textId="77777777" w:rsidR="00174385" w:rsidRPr="00DD5A1D" w:rsidRDefault="00174385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61DB1423" w14:textId="77777777" w:rsidR="00174385" w:rsidRPr="00DD5A1D" w:rsidRDefault="0017438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E6"/>
    <w:multiLevelType w:val="hybridMultilevel"/>
    <w:tmpl w:val="49E0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D35"/>
    <w:multiLevelType w:val="hybridMultilevel"/>
    <w:tmpl w:val="76B2E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308"/>
    <w:multiLevelType w:val="hybridMultilevel"/>
    <w:tmpl w:val="AEB044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0406"/>
    <w:multiLevelType w:val="hybridMultilevel"/>
    <w:tmpl w:val="05C80A68"/>
    <w:lvl w:ilvl="0" w:tplc="AE1E344E">
      <w:start w:val="6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0511768"/>
    <w:multiLevelType w:val="hybridMultilevel"/>
    <w:tmpl w:val="31EA6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89E"/>
    <w:multiLevelType w:val="hybridMultilevel"/>
    <w:tmpl w:val="AD04F6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70A2"/>
    <w:multiLevelType w:val="hybridMultilevel"/>
    <w:tmpl w:val="7428B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20356F"/>
    <w:multiLevelType w:val="hybridMultilevel"/>
    <w:tmpl w:val="2506D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6398B"/>
    <w:multiLevelType w:val="hybridMultilevel"/>
    <w:tmpl w:val="D7DE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B33E0"/>
    <w:multiLevelType w:val="hybridMultilevel"/>
    <w:tmpl w:val="B2AE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46F1A"/>
    <w:multiLevelType w:val="hybridMultilevel"/>
    <w:tmpl w:val="013010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2CD8"/>
    <w:multiLevelType w:val="hybridMultilevel"/>
    <w:tmpl w:val="D6BC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7B08"/>
    <w:multiLevelType w:val="hybridMultilevel"/>
    <w:tmpl w:val="E06083F6"/>
    <w:lvl w:ilvl="0" w:tplc="13761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517B0"/>
    <w:multiLevelType w:val="hybridMultilevel"/>
    <w:tmpl w:val="F2AA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0DE0"/>
    <w:multiLevelType w:val="hybridMultilevel"/>
    <w:tmpl w:val="F0685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403A"/>
    <w:multiLevelType w:val="hybridMultilevel"/>
    <w:tmpl w:val="665C5F5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D6779"/>
    <w:multiLevelType w:val="hybridMultilevel"/>
    <w:tmpl w:val="9EAC99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DDB46B9"/>
    <w:multiLevelType w:val="hybridMultilevel"/>
    <w:tmpl w:val="BE6484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D2C91"/>
    <w:multiLevelType w:val="hybridMultilevel"/>
    <w:tmpl w:val="ED546F9A"/>
    <w:lvl w:ilvl="0" w:tplc="845074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9034E76"/>
    <w:multiLevelType w:val="hybridMultilevel"/>
    <w:tmpl w:val="13C0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3CCD"/>
    <w:multiLevelType w:val="hybridMultilevel"/>
    <w:tmpl w:val="7AA45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81E64"/>
    <w:multiLevelType w:val="hybridMultilevel"/>
    <w:tmpl w:val="0D6C4C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C4622"/>
    <w:multiLevelType w:val="hybridMultilevel"/>
    <w:tmpl w:val="8654E87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B39FA"/>
    <w:multiLevelType w:val="hybridMultilevel"/>
    <w:tmpl w:val="CA78F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24B59"/>
    <w:multiLevelType w:val="hybridMultilevel"/>
    <w:tmpl w:val="6D9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96648"/>
    <w:multiLevelType w:val="multilevel"/>
    <w:tmpl w:val="403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5E64EE"/>
    <w:multiLevelType w:val="hybridMultilevel"/>
    <w:tmpl w:val="A8DA56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D425A2"/>
    <w:multiLevelType w:val="hybridMultilevel"/>
    <w:tmpl w:val="E0967B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32E1"/>
    <w:multiLevelType w:val="hybridMultilevel"/>
    <w:tmpl w:val="4BC07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B3427"/>
    <w:multiLevelType w:val="hybridMultilevel"/>
    <w:tmpl w:val="F578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76CF6"/>
    <w:multiLevelType w:val="hybridMultilevel"/>
    <w:tmpl w:val="F258CD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9A3D96"/>
    <w:multiLevelType w:val="hybridMultilevel"/>
    <w:tmpl w:val="DB8C4C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A4219"/>
    <w:multiLevelType w:val="hybridMultilevel"/>
    <w:tmpl w:val="E0AC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1C65"/>
    <w:multiLevelType w:val="hybridMultilevel"/>
    <w:tmpl w:val="035A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02165"/>
    <w:multiLevelType w:val="hybridMultilevel"/>
    <w:tmpl w:val="9F42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2"/>
  </w:num>
  <w:num w:numId="5">
    <w:abstractNumId w:val="20"/>
  </w:num>
  <w:num w:numId="6">
    <w:abstractNumId w:val="14"/>
  </w:num>
  <w:num w:numId="7">
    <w:abstractNumId w:val="28"/>
  </w:num>
  <w:num w:numId="8">
    <w:abstractNumId w:val="2"/>
  </w:num>
  <w:num w:numId="9">
    <w:abstractNumId w:val="5"/>
  </w:num>
  <w:num w:numId="10">
    <w:abstractNumId w:val="31"/>
  </w:num>
  <w:num w:numId="11">
    <w:abstractNumId w:val="17"/>
  </w:num>
  <w:num w:numId="12">
    <w:abstractNumId w:val="27"/>
  </w:num>
  <w:num w:numId="13">
    <w:abstractNumId w:val="1"/>
  </w:num>
  <w:num w:numId="14">
    <w:abstractNumId w:val="10"/>
  </w:num>
  <w:num w:numId="15">
    <w:abstractNumId w:val="21"/>
  </w:num>
  <w:num w:numId="16">
    <w:abstractNumId w:val="26"/>
  </w:num>
  <w:num w:numId="17">
    <w:abstractNumId w:val="15"/>
  </w:num>
  <w:num w:numId="18">
    <w:abstractNumId w:val="18"/>
  </w:num>
  <w:num w:numId="19">
    <w:abstractNumId w:val="3"/>
  </w:num>
  <w:num w:numId="20">
    <w:abstractNumId w:val="25"/>
  </w:num>
  <w:num w:numId="21">
    <w:abstractNumId w:val="16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1"/>
  </w:num>
  <w:num w:numId="27">
    <w:abstractNumId w:val="29"/>
  </w:num>
  <w:num w:numId="28">
    <w:abstractNumId w:val="9"/>
  </w:num>
  <w:num w:numId="29">
    <w:abstractNumId w:val="19"/>
  </w:num>
  <w:num w:numId="30">
    <w:abstractNumId w:val="0"/>
  </w:num>
  <w:num w:numId="31">
    <w:abstractNumId w:val="34"/>
  </w:num>
  <w:num w:numId="32">
    <w:abstractNumId w:val="32"/>
  </w:num>
  <w:num w:numId="33">
    <w:abstractNumId w:val="33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1D"/>
    <w:rsid w:val="00007222"/>
    <w:rsid w:val="00015ED6"/>
    <w:rsid w:val="000178A4"/>
    <w:rsid w:val="00025674"/>
    <w:rsid w:val="000268D7"/>
    <w:rsid w:val="000414CF"/>
    <w:rsid w:val="00044C81"/>
    <w:rsid w:val="00047303"/>
    <w:rsid w:val="00047F48"/>
    <w:rsid w:val="00054F9C"/>
    <w:rsid w:val="00060DE3"/>
    <w:rsid w:val="00070B6A"/>
    <w:rsid w:val="0008079E"/>
    <w:rsid w:val="000A244A"/>
    <w:rsid w:val="000A3803"/>
    <w:rsid w:val="000A44EF"/>
    <w:rsid w:val="000A50F0"/>
    <w:rsid w:val="000A74D5"/>
    <w:rsid w:val="000B1413"/>
    <w:rsid w:val="000B7629"/>
    <w:rsid w:val="000C062D"/>
    <w:rsid w:val="000C1E3A"/>
    <w:rsid w:val="000D5E1C"/>
    <w:rsid w:val="000E450E"/>
    <w:rsid w:val="0010738D"/>
    <w:rsid w:val="00112838"/>
    <w:rsid w:val="00117E67"/>
    <w:rsid w:val="00126657"/>
    <w:rsid w:val="001300F9"/>
    <w:rsid w:val="00132C90"/>
    <w:rsid w:val="00133C3E"/>
    <w:rsid w:val="0013651F"/>
    <w:rsid w:val="00153D02"/>
    <w:rsid w:val="001600F3"/>
    <w:rsid w:val="0016245A"/>
    <w:rsid w:val="00173D77"/>
    <w:rsid w:val="00174385"/>
    <w:rsid w:val="00175D09"/>
    <w:rsid w:val="0018107F"/>
    <w:rsid w:val="00183CC2"/>
    <w:rsid w:val="00184C64"/>
    <w:rsid w:val="00186BAC"/>
    <w:rsid w:val="001A466A"/>
    <w:rsid w:val="001A70F2"/>
    <w:rsid w:val="001A7FE5"/>
    <w:rsid w:val="001B11E9"/>
    <w:rsid w:val="001B6194"/>
    <w:rsid w:val="001B6500"/>
    <w:rsid w:val="001B713F"/>
    <w:rsid w:val="001C17A8"/>
    <w:rsid w:val="001C6495"/>
    <w:rsid w:val="001E5560"/>
    <w:rsid w:val="001F4EDA"/>
    <w:rsid w:val="001F5B41"/>
    <w:rsid w:val="00200B39"/>
    <w:rsid w:val="00213874"/>
    <w:rsid w:val="00216921"/>
    <w:rsid w:val="00233556"/>
    <w:rsid w:val="00233DD5"/>
    <w:rsid w:val="002470BE"/>
    <w:rsid w:val="00250E1F"/>
    <w:rsid w:val="00252CEC"/>
    <w:rsid w:val="00252E93"/>
    <w:rsid w:val="00255524"/>
    <w:rsid w:val="00256482"/>
    <w:rsid w:val="00262AAD"/>
    <w:rsid w:val="00267313"/>
    <w:rsid w:val="00267CAD"/>
    <w:rsid w:val="00277AED"/>
    <w:rsid w:val="00283005"/>
    <w:rsid w:val="00293265"/>
    <w:rsid w:val="00294D8D"/>
    <w:rsid w:val="002A04BB"/>
    <w:rsid w:val="002A45C6"/>
    <w:rsid w:val="002A5AE5"/>
    <w:rsid w:val="002A66C3"/>
    <w:rsid w:val="002D3695"/>
    <w:rsid w:val="002D6365"/>
    <w:rsid w:val="002F2F43"/>
    <w:rsid w:val="00315BFA"/>
    <w:rsid w:val="00323F7A"/>
    <w:rsid w:val="00330DEC"/>
    <w:rsid w:val="003404B6"/>
    <w:rsid w:val="00343843"/>
    <w:rsid w:val="003455DC"/>
    <w:rsid w:val="00352C77"/>
    <w:rsid w:val="0035307B"/>
    <w:rsid w:val="00357127"/>
    <w:rsid w:val="0036463B"/>
    <w:rsid w:val="0036498B"/>
    <w:rsid w:val="003701E8"/>
    <w:rsid w:val="003704D2"/>
    <w:rsid w:val="003834B4"/>
    <w:rsid w:val="0038375A"/>
    <w:rsid w:val="0038543E"/>
    <w:rsid w:val="0039583F"/>
    <w:rsid w:val="003A0D59"/>
    <w:rsid w:val="003A7E13"/>
    <w:rsid w:val="003B1A22"/>
    <w:rsid w:val="003B358F"/>
    <w:rsid w:val="003B462D"/>
    <w:rsid w:val="003B7DFA"/>
    <w:rsid w:val="003D0C3C"/>
    <w:rsid w:val="003D4F56"/>
    <w:rsid w:val="003E0FE0"/>
    <w:rsid w:val="003E20A4"/>
    <w:rsid w:val="003E24A9"/>
    <w:rsid w:val="003E7B6D"/>
    <w:rsid w:val="003F182F"/>
    <w:rsid w:val="003F6C72"/>
    <w:rsid w:val="003F7A76"/>
    <w:rsid w:val="00431FF6"/>
    <w:rsid w:val="004354CA"/>
    <w:rsid w:val="00437D60"/>
    <w:rsid w:val="00441325"/>
    <w:rsid w:val="00445135"/>
    <w:rsid w:val="00453620"/>
    <w:rsid w:val="00453F76"/>
    <w:rsid w:val="004701BA"/>
    <w:rsid w:val="00481595"/>
    <w:rsid w:val="004854E7"/>
    <w:rsid w:val="004A00B5"/>
    <w:rsid w:val="004A277E"/>
    <w:rsid w:val="004A29FB"/>
    <w:rsid w:val="004A6785"/>
    <w:rsid w:val="004B10E2"/>
    <w:rsid w:val="004B62D9"/>
    <w:rsid w:val="004B63E9"/>
    <w:rsid w:val="004C73DE"/>
    <w:rsid w:val="004E1FB6"/>
    <w:rsid w:val="004F21BD"/>
    <w:rsid w:val="004F25BB"/>
    <w:rsid w:val="004F7449"/>
    <w:rsid w:val="005002F6"/>
    <w:rsid w:val="00500801"/>
    <w:rsid w:val="00500B0B"/>
    <w:rsid w:val="0052428D"/>
    <w:rsid w:val="005257B0"/>
    <w:rsid w:val="005265A1"/>
    <w:rsid w:val="005320B0"/>
    <w:rsid w:val="005455B3"/>
    <w:rsid w:val="00570B35"/>
    <w:rsid w:val="00572A41"/>
    <w:rsid w:val="00573563"/>
    <w:rsid w:val="005818E7"/>
    <w:rsid w:val="005858C2"/>
    <w:rsid w:val="00593016"/>
    <w:rsid w:val="005941D9"/>
    <w:rsid w:val="00597F0E"/>
    <w:rsid w:val="005A4BE1"/>
    <w:rsid w:val="005A730D"/>
    <w:rsid w:val="005B2883"/>
    <w:rsid w:val="005D3D39"/>
    <w:rsid w:val="005D4B1C"/>
    <w:rsid w:val="005D4C48"/>
    <w:rsid w:val="00601989"/>
    <w:rsid w:val="00612A17"/>
    <w:rsid w:val="006323F9"/>
    <w:rsid w:val="00640B11"/>
    <w:rsid w:val="0064125C"/>
    <w:rsid w:val="00644104"/>
    <w:rsid w:val="00646B44"/>
    <w:rsid w:val="00647861"/>
    <w:rsid w:val="00662F35"/>
    <w:rsid w:val="00672A19"/>
    <w:rsid w:val="00673E09"/>
    <w:rsid w:val="00680AA0"/>
    <w:rsid w:val="00681ED9"/>
    <w:rsid w:val="00686FB6"/>
    <w:rsid w:val="0068795F"/>
    <w:rsid w:val="006A2F0C"/>
    <w:rsid w:val="006B221B"/>
    <w:rsid w:val="006C6F0D"/>
    <w:rsid w:val="006D0121"/>
    <w:rsid w:val="006D4046"/>
    <w:rsid w:val="006E6971"/>
    <w:rsid w:val="00703CB1"/>
    <w:rsid w:val="007055AD"/>
    <w:rsid w:val="00720A88"/>
    <w:rsid w:val="0072352B"/>
    <w:rsid w:val="007241F2"/>
    <w:rsid w:val="00724E34"/>
    <w:rsid w:val="00727A6E"/>
    <w:rsid w:val="00741035"/>
    <w:rsid w:val="00750DCF"/>
    <w:rsid w:val="00760679"/>
    <w:rsid w:val="007849C5"/>
    <w:rsid w:val="007878D8"/>
    <w:rsid w:val="00796994"/>
    <w:rsid w:val="007A0D63"/>
    <w:rsid w:val="007A649C"/>
    <w:rsid w:val="007B1678"/>
    <w:rsid w:val="007B50DB"/>
    <w:rsid w:val="007B70ED"/>
    <w:rsid w:val="007C016F"/>
    <w:rsid w:val="007E02A2"/>
    <w:rsid w:val="007E6F90"/>
    <w:rsid w:val="007E72C5"/>
    <w:rsid w:val="007E7C4D"/>
    <w:rsid w:val="007F0A38"/>
    <w:rsid w:val="007F0D3C"/>
    <w:rsid w:val="007F5266"/>
    <w:rsid w:val="008008FA"/>
    <w:rsid w:val="00803527"/>
    <w:rsid w:val="00803CB4"/>
    <w:rsid w:val="00806EE5"/>
    <w:rsid w:val="00812867"/>
    <w:rsid w:val="00813D7E"/>
    <w:rsid w:val="0081553B"/>
    <w:rsid w:val="00815BDF"/>
    <w:rsid w:val="008264C3"/>
    <w:rsid w:val="008323F7"/>
    <w:rsid w:val="0084270A"/>
    <w:rsid w:val="00843D06"/>
    <w:rsid w:val="00846A13"/>
    <w:rsid w:val="00852CE6"/>
    <w:rsid w:val="008530AD"/>
    <w:rsid w:val="00856E21"/>
    <w:rsid w:val="0086205E"/>
    <w:rsid w:val="00866C35"/>
    <w:rsid w:val="00867EFD"/>
    <w:rsid w:val="008756E4"/>
    <w:rsid w:val="00882487"/>
    <w:rsid w:val="0089701D"/>
    <w:rsid w:val="008A1A43"/>
    <w:rsid w:val="008A3D41"/>
    <w:rsid w:val="008A427B"/>
    <w:rsid w:val="008D3AFF"/>
    <w:rsid w:val="008E2A62"/>
    <w:rsid w:val="008E318F"/>
    <w:rsid w:val="008E5598"/>
    <w:rsid w:val="008F1019"/>
    <w:rsid w:val="00906228"/>
    <w:rsid w:val="009068F0"/>
    <w:rsid w:val="00907A42"/>
    <w:rsid w:val="009121E2"/>
    <w:rsid w:val="00916CC1"/>
    <w:rsid w:val="009245ED"/>
    <w:rsid w:val="00931CF1"/>
    <w:rsid w:val="00934C35"/>
    <w:rsid w:val="00940425"/>
    <w:rsid w:val="00952E44"/>
    <w:rsid w:val="00972210"/>
    <w:rsid w:val="00974F64"/>
    <w:rsid w:val="009760C2"/>
    <w:rsid w:val="00980354"/>
    <w:rsid w:val="00982E1D"/>
    <w:rsid w:val="0098642E"/>
    <w:rsid w:val="00994EE8"/>
    <w:rsid w:val="009A0583"/>
    <w:rsid w:val="009A2E1F"/>
    <w:rsid w:val="009A666C"/>
    <w:rsid w:val="009C194B"/>
    <w:rsid w:val="009D7E67"/>
    <w:rsid w:val="009E127A"/>
    <w:rsid w:val="009E6A05"/>
    <w:rsid w:val="00A04157"/>
    <w:rsid w:val="00A07117"/>
    <w:rsid w:val="00A15F85"/>
    <w:rsid w:val="00A36333"/>
    <w:rsid w:val="00A506D8"/>
    <w:rsid w:val="00A514DA"/>
    <w:rsid w:val="00A51FDD"/>
    <w:rsid w:val="00A547A0"/>
    <w:rsid w:val="00A612EF"/>
    <w:rsid w:val="00A61501"/>
    <w:rsid w:val="00A648C6"/>
    <w:rsid w:val="00A75C0D"/>
    <w:rsid w:val="00A772F4"/>
    <w:rsid w:val="00A83C6C"/>
    <w:rsid w:val="00A96DAB"/>
    <w:rsid w:val="00A97011"/>
    <w:rsid w:val="00AA2419"/>
    <w:rsid w:val="00AA477D"/>
    <w:rsid w:val="00AB1A6B"/>
    <w:rsid w:val="00AE5E57"/>
    <w:rsid w:val="00AE69CE"/>
    <w:rsid w:val="00AF342D"/>
    <w:rsid w:val="00B04CAE"/>
    <w:rsid w:val="00B04D2F"/>
    <w:rsid w:val="00B07950"/>
    <w:rsid w:val="00B13794"/>
    <w:rsid w:val="00B2268E"/>
    <w:rsid w:val="00B248AD"/>
    <w:rsid w:val="00B26259"/>
    <w:rsid w:val="00B40E46"/>
    <w:rsid w:val="00B41D56"/>
    <w:rsid w:val="00B50B21"/>
    <w:rsid w:val="00B51A35"/>
    <w:rsid w:val="00B57AF0"/>
    <w:rsid w:val="00B713EB"/>
    <w:rsid w:val="00B73C9C"/>
    <w:rsid w:val="00B86E2E"/>
    <w:rsid w:val="00B92F36"/>
    <w:rsid w:val="00BA55FA"/>
    <w:rsid w:val="00BB2277"/>
    <w:rsid w:val="00BB3E50"/>
    <w:rsid w:val="00BC1AA7"/>
    <w:rsid w:val="00BD091C"/>
    <w:rsid w:val="00BD236E"/>
    <w:rsid w:val="00BD7C94"/>
    <w:rsid w:val="00BF06EA"/>
    <w:rsid w:val="00BF79C4"/>
    <w:rsid w:val="00C04D3B"/>
    <w:rsid w:val="00C075AB"/>
    <w:rsid w:val="00C172BC"/>
    <w:rsid w:val="00C33E36"/>
    <w:rsid w:val="00C44053"/>
    <w:rsid w:val="00C44265"/>
    <w:rsid w:val="00C46B28"/>
    <w:rsid w:val="00C4732E"/>
    <w:rsid w:val="00C50D3C"/>
    <w:rsid w:val="00C52E62"/>
    <w:rsid w:val="00C62516"/>
    <w:rsid w:val="00C625D1"/>
    <w:rsid w:val="00C75C50"/>
    <w:rsid w:val="00C82354"/>
    <w:rsid w:val="00C83B0E"/>
    <w:rsid w:val="00C94752"/>
    <w:rsid w:val="00C970C8"/>
    <w:rsid w:val="00CA02BE"/>
    <w:rsid w:val="00CA59CF"/>
    <w:rsid w:val="00CC308B"/>
    <w:rsid w:val="00CC3B97"/>
    <w:rsid w:val="00CC56BD"/>
    <w:rsid w:val="00CC65DC"/>
    <w:rsid w:val="00CD2686"/>
    <w:rsid w:val="00CE01C1"/>
    <w:rsid w:val="00CE029F"/>
    <w:rsid w:val="00CE364F"/>
    <w:rsid w:val="00CE40D1"/>
    <w:rsid w:val="00CE553B"/>
    <w:rsid w:val="00CE5CD4"/>
    <w:rsid w:val="00CE6770"/>
    <w:rsid w:val="00D005D4"/>
    <w:rsid w:val="00D029CE"/>
    <w:rsid w:val="00D034F7"/>
    <w:rsid w:val="00D13C2D"/>
    <w:rsid w:val="00D27241"/>
    <w:rsid w:val="00D355A6"/>
    <w:rsid w:val="00D40BEC"/>
    <w:rsid w:val="00D72179"/>
    <w:rsid w:val="00D756A0"/>
    <w:rsid w:val="00D80BBC"/>
    <w:rsid w:val="00D84FF4"/>
    <w:rsid w:val="00D9112D"/>
    <w:rsid w:val="00D9366E"/>
    <w:rsid w:val="00DA175A"/>
    <w:rsid w:val="00DA5D7F"/>
    <w:rsid w:val="00DA6B60"/>
    <w:rsid w:val="00DA77B8"/>
    <w:rsid w:val="00DB40E0"/>
    <w:rsid w:val="00DC41FD"/>
    <w:rsid w:val="00DD5A1D"/>
    <w:rsid w:val="00DE5FFC"/>
    <w:rsid w:val="00E00D22"/>
    <w:rsid w:val="00E03969"/>
    <w:rsid w:val="00E06EFD"/>
    <w:rsid w:val="00E12B6B"/>
    <w:rsid w:val="00E13ACD"/>
    <w:rsid w:val="00E21003"/>
    <w:rsid w:val="00E213BE"/>
    <w:rsid w:val="00E24690"/>
    <w:rsid w:val="00E26DD5"/>
    <w:rsid w:val="00E3074E"/>
    <w:rsid w:val="00E32CA0"/>
    <w:rsid w:val="00E52285"/>
    <w:rsid w:val="00E70F16"/>
    <w:rsid w:val="00E7613E"/>
    <w:rsid w:val="00E811DE"/>
    <w:rsid w:val="00E90EC2"/>
    <w:rsid w:val="00EA0558"/>
    <w:rsid w:val="00EA0F37"/>
    <w:rsid w:val="00EA0F93"/>
    <w:rsid w:val="00EA3618"/>
    <w:rsid w:val="00EB0C92"/>
    <w:rsid w:val="00EB4447"/>
    <w:rsid w:val="00EB5A7B"/>
    <w:rsid w:val="00EC07CC"/>
    <w:rsid w:val="00ED5079"/>
    <w:rsid w:val="00EE28C6"/>
    <w:rsid w:val="00EE31F8"/>
    <w:rsid w:val="00F06D23"/>
    <w:rsid w:val="00F10700"/>
    <w:rsid w:val="00F112C2"/>
    <w:rsid w:val="00F16A8B"/>
    <w:rsid w:val="00F234CB"/>
    <w:rsid w:val="00F24D21"/>
    <w:rsid w:val="00F3035B"/>
    <w:rsid w:val="00F35CFD"/>
    <w:rsid w:val="00F374AF"/>
    <w:rsid w:val="00F44D09"/>
    <w:rsid w:val="00F5141D"/>
    <w:rsid w:val="00F631B2"/>
    <w:rsid w:val="00F73926"/>
    <w:rsid w:val="00F76B86"/>
    <w:rsid w:val="00F773E7"/>
    <w:rsid w:val="00F80B2A"/>
    <w:rsid w:val="00F8690E"/>
    <w:rsid w:val="00F949D9"/>
    <w:rsid w:val="00F9778F"/>
    <w:rsid w:val="00FA64F6"/>
    <w:rsid w:val="00FD5237"/>
    <w:rsid w:val="00FE2C72"/>
    <w:rsid w:val="00FE63B8"/>
    <w:rsid w:val="00FE659E"/>
    <w:rsid w:val="00FF085C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8BFDE"/>
  <w15:docId w15:val="{C29E89BF-729B-42A1-A16F-73F7B92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98B"/>
    <w:rPr>
      <w:lang w:val="pl-PL" w:eastAsia="pl-PL"/>
    </w:rPr>
  </w:style>
  <w:style w:type="paragraph" w:styleId="Nagwek1">
    <w:name w:val="heading 1"/>
    <w:basedOn w:val="Normalny"/>
    <w:next w:val="Normalny"/>
    <w:qFormat/>
    <w:rsid w:val="0036498B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498B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36498B"/>
    <w:pPr>
      <w:keepNext/>
      <w:tabs>
        <w:tab w:val="left" w:pos="-720"/>
      </w:tabs>
      <w:suppressAutoHyphens/>
      <w:spacing w:before="120"/>
      <w:jc w:val="both"/>
      <w:outlineLvl w:val="2"/>
    </w:pPr>
    <w:rPr>
      <w:rFonts w:ascii="Arial" w:hAnsi="Arial"/>
      <w:spacing w:val="-3"/>
      <w:sz w:val="24"/>
      <w:lang w:val="de-DE"/>
    </w:rPr>
  </w:style>
  <w:style w:type="paragraph" w:styleId="Nagwek4">
    <w:name w:val="heading 4"/>
    <w:basedOn w:val="Normalny"/>
    <w:next w:val="Normalny"/>
    <w:qFormat/>
    <w:rsid w:val="0036498B"/>
    <w:pPr>
      <w:keepNext/>
      <w:tabs>
        <w:tab w:val="center" w:pos="4513"/>
      </w:tabs>
      <w:suppressAutoHyphens/>
      <w:jc w:val="center"/>
      <w:outlineLvl w:val="3"/>
    </w:pPr>
    <w:rPr>
      <w:rFonts w:ascii="Arial" w:hAnsi="Arial"/>
      <w:b/>
      <w:sz w:val="22"/>
      <w:lang w:val="de-DE"/>
    </w:rPr>
  </w:style>
  <w:style w:type="paragraph" w:styleId="Nagwek5">
    <w:name w:val="heading 5"/>
    <w:basedOn w:val="Normalny"/>
    <w:next w:val="Normalny"/>
    <w:qFormat/>
    <w:rsid w:val="0036498B"/>
    <w:pPr>
      <w:keepNext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36498B"/>
    <w:pPr>
      <w:keepNext/>
      <w:outlineLvl w:val="5"/>
    </w:pPr>
    <w:rPr>
      <w:rFonts w:ascii="Arial" w:hAnsi="Arial" w:cs="Arial"/>
      <w:sz w:val="24"/>
    </w:rPr>
  </w:style>
  <w:style w:type="paragraph" w:styleId="Nagwek7">
    <w:name w:val="heading 7"/>
    <w:basedOn w:val="Normalny"/>
    <w:next w:val="Normalny"/>
    <w:qFormat/>
    <w:rsid w:val="0036498B"/>
    <w:pPr>
      <w:keepNext/>
      <w:jc w:val="center"/>
      <w:outlineLvl w:val="6"/>
    </w:pPr>
    <w:rPr>
      <w:rFonts w:ascii="Arial" w:hAnsi="Arial" w:cs="Arial"/>
      <w:sz w:val="24"/>
      <w:lang w:val="de-DE"/>
    </w:rPr>
  </w:style>
  <w:style w:type="paragraph" w:styleId="Nagwek8">
    <w:name w:val="heading 8"/>
    <w:basedOn w:val="Normalny"/>
    <w:next w:val="Normalny"/>
    <w:qFormat/>
    <w:rsid w:val="0036498B"/>
    <w:pPr>
      <w:keepNext/>
      <w:ind w:left="36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6498B"/>
    <w:pPr>
      <w:keepNext/>
      <w:spacing w:line="360" w:lineRule="auto"/>
      <w:ind w:left="2880" w:firstLine="720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498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36498B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uiPriority w:val="99"/>
    <w:rsid w:val="0036498B"/>
    <w:rPr>
      <w:color w:val="0000FF"/>
      <w:u w:val="single"/>
    </w:rPr>
  </w:style>
  <w:style w:type="paragraph" w:styleId="Tekstpodstawowy">
    <w:name w:val="Body Text"/>
    <w:basedOn w:val="Normalny"/>
    <w:rsid w:val="0036498B"/>
    <w:pPr>
      <w:ind w:right="-533"/>
      <w:jc w:val="center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sid w:val="0036498B"/>
    <w:pPr>
      <w:spacing w:before="120" w:after="120"/>
    </w:pPr>
    <w:rPr>
      <w:b/>
      <w:bCs/>
      <w:noProof/>
    </w:rPr>
  </w:style>
  <w:style w:type="paragraph" w:styleId="Tekstpodstawowy2">
    <w:name w:val="Body Text 2"/>
    <w:basedOn w:val="Normalny"/>
    <w:rsid w:val="0036498B"/>
    <w:rPr>
      <w:sz w:val="24"/>
    </w:rPr>
  </w:style>
  <w:style w:type="paragraph" w:styleId="Tekstpodstawowywcity">
    <w:name w:val="Body Text Indent"/>
    <w:basedOn w:val="Normalny"/>
    <w:rsid w:val="0036498B"/>
    <w:pPr>
      <w:ind w:left="360"/>
    </w:pPr>
    <w:rPr>
      <w:sz w:val="24"/>
    </w:rPr>
  </w:style>
  <w:style w:type="character" w:styleId="UyteHipercze">
    <w:name w:val="FollowedHyperlink"/>
    <w:basedOn w:val="Domylnaczcionkaakapitu"/>
    <w:rsid w:val="0036498B"/>
    <w:rPr>
      <w:color w:val="800080"/>
      <w:u w:val="single"/>
    </w:rPr>
  </w:style>
  <w:style w:type="paragraph" w:styleId="Tekstpodstawowy3">
    <w:name w:val="Body Text 3"/>
    <w:basedOn w:val="Normalny"/>
    <w:rsid w:val="0036498B"/>
    <w:pPr>
      <w:spacing w:line="360" w:lineRule="auto"/>
      <w:jc w:val="both"/>
    </w:pPr>
    <w:rPr>
      <w:rFonts w:ascii="Arial" w:hAnsi="Arial" w:cs="Arial"/>
      <w:sz w:val="28"/>
    </w:rPr>
  </w:style>
  <w:style w:type="paragraph" w:styleId="Tekstdymka">
    <w:name w:val="Balloon Text"/>
    <w:basedOn w:val="Normalny"/>
    <w:semiHidden/>
    <w:rsid w:val="00A648C6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00B0B"/>
    <w:pPr>
      <w:ind w:left="283" w:hanging="283"/>
    </w:pPr>
    <w:rPr>
      <w:rFonts w:ascii="Tahoma" w:hAnsi="Tahoma"/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5941D9"/>
  </w:style>
  <w:style w:type="character" w:styleId="Odwoanieprzypisukocowego">
    <w:name w:val="endnote reference"/>
    <w:basedOn w:val="Domylnaczcionkaakapitu"/>
    <w:semiHidden/>
    <w:rsid w:val="00594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56A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248AD"/>
    <w:rPr>
      <w:rFonts w:ascii="Arial" w:hAnsi="Arial"/>
      <w:b/>
      <w:sz w:val="18"/>
      <w:lang w:val="pl-PL" w:eastAsia="pl-PL"/>
    </w:rPr>
  </w:style>
  <w:style w:type="paragraph" w:styleId="NormalnyWeb">
    <w:name w:val="Normal (Web)"/>
    <w:basedOn w:val="Normalny"/>
    <w:uiPriority w:val="99"/>
    <w:rsid w:val="00B248AD"/>
    <w:rPr>
      <w:rFonts w:eastAsia="Times"/>
      <w:sz w:val="24"/>
      <w:szCs w:val="24"/>
      <w:lang w:bidi="pl-PL"/>
    </w:rPr>
  </w:style>
  <w:style w:type="paragraph" w:styleId="Tekstkomentarza">
    <w:name w:val="annotation text"/>
    <w:basedOn w:val="Normalny"/>
    <w:link w:val="TekstkomentarzaZnak"/>
    <w:uiPriority w:val="99"/>
    <w:rsid w:val="00F44D09"/>
    <w:rPr>
      <w:rFonts w:ascii="Arial" w:hAnsi="Arial"/>
      <w:noProof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09"/>
    <w:rPr>
      <w:rFonts w:ascii="Arial" w:hAnsi="Arial"/>
      <w:noProof/>
    </w:rPr>
  </w:style>
  <w:style w:type="character" w:styleId="Odwoaniedokomentarza">
    <w:name w:val="annotation reference"/>
    <w:uiPriority w:val="99"/>
    <w:unhideWhenUsed/>
    <w:rsid w:val="00F44D09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92F36"/>
  </w:style>
  <w:style w:type="paragraph" w:styleId="Bezodstpw">
    <w:name w:val="No Spacing"/>
    <w:uiPriority w:val="1"/>
    <w:qFormat/>
    <w:rsid w:val="00C625D1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paragraph">
    <w:name w:val="paragraph"/>
    <w:basedOn w:val="Normalny"/>
    <w:uiPriority w:val="99"/>
    <w:semiHidden/>
    <w:rsid w:val="00C625D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C625D1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D09"/>
    <w:rPr>
      <w:rFonts w:ascii="Times New Roman" w:hAnsi="Times New Roman"/>
      <w:b/>
      <w:bCs/>
      <w:noProof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D09"/>
    <w:rPr>
      <w:rFonts w:ascii="Arial" w:hAnsi="Arial"/>
      <w:b/>
      <w:bCs/>
      <w:noProof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re.pl/pl/index.html" TargetMode="External"/><Relationship Id="rId13" Type="http://schemas.openxmlformats.org/officeDocument/2006/relationships/hyperlink" Target="mailto:DziamskiPiotr@JohnDee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ohnDeerePolska/?fref=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JohnDeere" TargetMode="External"/><Relationship Id="rId14" Type="http://schemas.openxmlformats.org/officeDocument/2006/relationships/hyperlink" Target="mailto:przemek.duszczak@dot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DIN%20New%20Log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7503-08E2-4AE1-AEED-C8140D4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JDIN New Logo Letter Template</Template>
  <TotalTime>30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 &amp;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Office</dc:creator>
  <cp:lastModifiedBy>Użytkownik systemu Windows</cp:lastModifiedBy>
  <cp:revision>38</cp:revision>
  <cp:lastPrinted>2013-04-11T22:35:00Z</cp:lastPrinted>
  <dcterms:created xsi:type="dcterms:W3CDTF">2018-09-18T09:47:00Z</dcterms:created>
  <dcterms:modified xsi:type="dcterms:W3CDTF">2018-09-18T10:23:00Z</dcterms:modified>
</cp:coreProperties>
</file>