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968F9" w14:textId="1618E649" w:rsidR="00B248AD" w:rsidRPr="007B6CDD" w:rsidRDefault="00256482" w:rsidP="008B4457">
      <w:pPr>
        <w:jc w:val="both"/>
        <w:outlineLvl w:val="0"/>
        <w:rPr>
          <w:rFonts w:ascii="JD Sans" w:hAnsi="JD Sans" w:cstheme="minorHAnsi"/>
          <w:color w:val="000000"/>
          <w:sz w:val="24"/>
          <w:szCs w:val="24"/>
          <w:lang w:eastAsia="en-US"/>
        </w:rPr>
      </w:pPr>
      <w:r w:rsidRPr="007B6CDD">
        <w:rPr>
          <w:rFonts w:ascii="JD Sans" w:hAnsi="JD Sans" w:cstheme="minorHAnsi"/>
          <w:color w:val="000000"/>
          <w:sz w:val="24"/>
          <w:szCs w:val="24"/>
          <w:lang w:eastAsia="en-US"/>
        </w:rPr>
        <w:t xml:space="preserve">Informacja prasowa </w:t>
      </w:r>
      <w:r w:rsidRPr="007B6CDD">
        <w:rPr>
          <w:rFonts w:ascii="JD Sans" w:hAnsi="JD Sans" w:cstheme="minorHAnsi"/>
          <w:color w:val="000000"/>
          <w:sz w:val="24"/>
          <w:szCs w:val="24"/>
          <w:lang w:eastAsia="en-US"/>
        </w:rPr>
        <w:tab/>
      </w:r>
      <w:r w:rsidRPr="007B6CDD">
        <w:rPr>
          <w:rFonts w:ascii="JD Sans" w:hAnsi="JD Sans" w:cstheme="minorHAnsi"/>
          <w:color w:val="000000"/>
          <w:sz w:val="24"/>
          <w:szCs w:val="24"/>
          <w:lang w:eastAsia="en-US"/>
        </w:rPr>
        <w:tab/>
      </w:r>
      <w:r w:rsidRPr="007B6CDD">
        <w:rPr>
          <w:rFonts w:ascii="JD Sans" w:hAnsi="JD Sans" w:cstheme="minorHAnsi"/>
          <w:color w:val="000000"/>
          <w:sz w:val="24"/>
          <w:szCs w:val="24"/>
          <w:lang w:eastAsia="en-US"/>
        </w:rPr>
        <w:tab/>
      </w:r>
      <w:r w:rsidRPr="007B6CDD">
        <w:rPr>
          <w:rFonts w:ascii="JD Sans" w:hAnsi="JD Sans" w:cstheme="minorHAnsi"/>
          <w:color w:val="000000"/>
          <w:sz w:val="24"/>
          <w:szCs w:val="24"/>
          <w:lang w:eastAsia="en-US"/>
        </w:rPr>
        <w:tab/>
      </w:r>
      <w:r w:rsidRPr="007B6CDD">
        <w:rPr>
          <w:rFonts w:ascii="JD Sans" w:hAnsi="JD Sans" w:cstheme="minorHAnsi"/>
          <w:color w:val="000000"/>
          <w:sz w:val="24"/>
          <w:szCs w:val="24"/>
          <w:lang w:eastAsia="en-US"/>
        </w:rPr>
        <w:tab/>
      </w:r>
      <w:r w:rsidR="00673E09" w:rsidRPr="007B6CDD">
        <w:rPr>
          <w:rFonts w:ascii="JD Sans" w:hAnsi="JD Sans" w:cstheme="minorHAnsi"/>
          <w:color w:val="000000"/>
          <w:sz w:val="24"/>
          <w:szCs w:val="24"/>
          <w:lang w:eastAsia="en-US"/>
        </w:rPr>
        <w:t>Tarnowo Podgórne</w:t>
      </w:r>
      <w:r w:rsidR="009A2E1F" w:rsidRPr="007B6CDD">
        <w:rPr>
          <w:rFonts w:ascii="JD Sans" w:hAnsi="JD Sans" w:cstheme="minorHAnsi"/>
          <w:color w:val="000000"/>
          <w:sz w:val="24"/>
          <w:szCs w:val="24"/>
          <w:lang w:eastAsia="en-US"/>
        </w:rPr>
        <w:t xml:space="preserve">, </w:t>
      </w:r>
      <w:r w:rsidR="005919A6">
        <w:rPr>
          <w:rFonts w:ascii="JD Sans" w:hAnsi="JD Sans" w:cstheme="minorHAnsi"/>
          <w:color w:val="000000"/>
          <w:sz w:val="24"/>
          <w:szCs w:val="24"/>
          <w:lang w:eastAsia="en-US"/>
        </w:rPr>
        <w:t>0</w:t>
      </w:r>
      <w:r w:rsidR="00DC452F">
        <w:rPr>
          <w:rFonts w:ascii="JD Sans" w:hAnsi="JD Sans" w:cstheme="minorHAnsi"/>
          <w:color w:val="000000"/>
          <w:sz w:val="24"/>
          <w:szCs w:val="24"/>
          <w:lang w:eastAsia="en-US"/>
        </w:rPr>
        <w:t>8</w:t>
      </w:r>
      <w:r w:rsidR="009A2E1F" w:rsidRPr="007B6CDD">
        <w:rPr>
          <w:rFonts w:ascii="JD Sans" w:hAnsi="JD Sans" w:cstheme="minorHAnsi"/>
          <w:color w:val="000000"/>
          <w:sz w:val="24"/>
          <w:szCs w:val="24"/>
          <w:lang w:eastAsia="en-US"/>
        </w:rPr>
        <w:t>.0</w:t>
      </w:r>
      <w:r w:rsidR="00DC452F">
        <w:rPr>
          <w:rFonts w:ascii="JD Sans" w:hAnsi="JD Sans" w:cstheme="minorHAnsi"/>
          <w:color w:val="000000"/>
          <w:sz w:val="24"/>
          <w:szCs w:val="24"/>
          <w:lang w:eastAsia="en-US"/>
        </w:rPr>
        <w:t>8</w:t>
      </w:r>
      <w:r w:rsidR="009A2E1F" w:rsidRPr="007B6CDD">
        <w:rPr>
          <w:rFonts w:ascii="JD Sans" w:hAnsi="JD Sans" w:cstheme="minorHAnsi"/>
          <w:color w:val="000000"/>
          <w:sz w:val="24"/>
          <w:szCs w:val="24"/>
          <w:lang w:eastAsia="en-US"/>
        </w:rPr>
        <w:t>.201</w:t>
      </w:r>
      <w:r w:rsidR="007B1C09">
        <w:rPr>
          <w:rFonts w:ascii="JD Sans" w:hAnsi="JD Sans" w:cstheme="minorHAnsi"/>
          <w:color w:val="000000"/>
          <w:sz w:val="24"/>
          <w:szCs w:val="24"/>
          <w:lang w:eastAsia="en-US"/>
        </w:rPr>
        <w:t>8</w:t>
      </w:r>
      <w:r w:rsidR="009A2E1F" w:rsidRPr="007B6CDD">
        <w:rPr>
          <w:rFonts w:ascii="JD Sans" w:hAnsi="JD Sans" w:cstheme="minorHAnsi"/>
          <w:color w:val="000000"/>
          <w:sz w:val="24"/>
          <w:szCs w:val="24"/>
          <w:lang w:eastAsia="en-US"/>
        </w:rPr>
        <w:t>r.</w:t>
      </w:r>
    </w:p>
    <w:p w14:paraId="796CECAC" w14:textId="3F3A1813" w:rsidR="009A2E1F" w:rsidRPr="007B6CDD" w:rsidRDefault="009A2E1F" w:rsidP="008B4457">
      <w:pPr>
        <w:jc w:val="both"/>
        <w:outlineLvl w:val="0"/>
        <w:rPr>
          <w:rFonts w:ascii="JD Sans" w:hAnsi="JD Sans" w:cstheme="minorHAnsi"/>
          <w:color w:val="000000"/>
          <w:sz w:val="24"/>
          <w:szCs w:val="24"/>
          <w:lang w:eastAsia="en-US"/>
        </w:rPr>
      </w:pPr>
      <w:bookmarkStart w:id="0" w:name="_GoBack"/>
      <w:bookmarkEnd w:id="0"/>
    </w:p>
    <w:p w14:paraId="4176EAA2" w14:textId="77777777" w:rsidR="005C37D2" w:rsidRDefault="005C37D2" w:rsidP="005919A6">
      <w:pPr>
        <w:jc w:val="center"/>
        <w:rPr>
          <w:rFonts w:ascii="JD Sans" w:hAnsi="JD Sans" w:cstheme="minorHAnsi"/>
          <w:b/>
          <w:sz w:val="26"/>
          <w:szCs w:val="26"/>
        </w:rPr>
      </w:pPr>
    </w:p>
    <w:p w14:paraId="57332F93" w14:textId="3BC35F0C" w:rsidR="005919A6" w:rsidRPr="005919A6" w:rsidRDefault="001401C0" w:rsidP="005919A6">
      <w:pPr>
        <w:jc w:val="center"/>
        <w:rPr>
          <w:rFonts w:ascii="JD Sans" w:hAnsi="JD Sans" w:cstheme="minorHAnsi"/>
          <w:b/>
          <w:sz w:val="26"/>
          <w:szCs w:val="26"/>
        </w:rPr>
      </w:pPr>
      <w:r>
        <w:rPr>
          <w:rFonts w:ascii="JD Sans" w:hAnsi="JD Sans" w:cstheme="minorHAnsi"/>
          <w:b/>
          <w:sz w:val="26"/>
          <w:szCs w:val="26"/>
        </w:rPr>
        <w:t xml:space="preserve">Wydajny i precyzyjny </w:t>
      </w:r>
      <w:r w:rsidR="005919A6" w:rsidRPr="005919A6">
        <w:rPr>
          <w:rFonts w:ascii="JD Sans" w:hAnsi="JD Sans" w:cstheme="minorHAnsi"/>
          <w:b/>
          <w:sz w:val="26"/>
          <w:szCs w:val="26"/>
        </w:rPr>
        <w:t>oprysk kluczem do znacznych oszczędności w pracach polowych</w:t>
      </w:r>
    </w:p>
    <w:p w14:paraId="73DBED80" w14:textId="77777777" w:rsidR="005919A6" w:rsidRPr="00656C20" w:rsidRDefault="005919A6" w:rsidP="007B1C09">
      <w:pPr>
        <w:spacing w:line="276" w:lineRule="auto"/>
        <w:jc w:val="center"/>
        <w:rPr>
          <w:rFonts w:ascii="JD Sans" w:hAnsi="JD Sans" w:cstheme="minorHAnsi"/>
          <w:b/>
          <w:sz w:val="26"/>
          <w:szCs w:val="26"/>
        </w:rPr>
      </w:pPr>
    </w:p>
    <w:p w14:paraId="31D5FBE6" w14:textId="77777777" w:rsidR="005919A6" w:rsidRPr="005919A6" w:rsidRDefault="005919A6" w:rsidP="005919A6">
      <w:pPr>
        <w:pStyle w:val="ListParagraph"/>
        <w:numPr>
          <w:ilvl w:val="0"/>
          <w:numId w:val="35"/>
        </w:numPr>
        <w:spacing w:line="276" w:lineRule="auto"/>
        <w:jc w:val="both"/>
        <w:rPr>
          <w:rFonts w:ascii="JD Sans" w:hAnsi="JD Sans" w:cstheme="minorHAnsi"/>
          <w:b/>
          <w:color w:val="008000"/>
          <w:sz w:val="24"/>
          <w:szCs w:val="24"/>
        </w:rPr>
      </w:pPr>
      <w:r w:rsidRPr="005919A6">
        <w:rPr>
          <w:rFonts w:ascii="JD Sans" w:hAnsi="JD Sans" w:cstheme="minorHAnsi"/>
          <w:b/>
          <w:color w:val="008000"/>
          <w:sz w:val="24"/>
          <w:szCs w:val="24"/>
        </w:rPr>
        <w:t>Dzisiaj rolników nie trzeba już przekonywać do stosowania rozwiązań, które jeszcze 10 lat temu były nowością;</w:t>
      </w:r>
    </w:p>
    <w:p w14:paraId="792D7B72" w14:textId="26383903" w:rsidR="005919A6" w:rsidRPr="005919A6" w:rsidRDefault="005919A6" w:rsidP="005919A6">
      <w:pPr>
        <w:pStyle w:val="ListParagraph"/>
        <w:numPr>
          <w:ilvl w:val="0"/>
          <w:numId w:val="35"/>
        </w:numPr>
        <w:spacing w:line="276" w:lineRule="auto"/>
        <w:jc w:val="both"/>
        <w:rPr>
          <w:rFonts w:ascii="JD Sans" w:hAnsi="JD Sans" w:cstheme="minorHAnsi"/>
          <w:b/>
          <w:color w:val="008000"/>
          <w:sz w:val="24"/>
          <w:szCs w:val="24"/>
        </w:rPr>
      </w:pPr>
      <w:r w:rsidRPr="005919A6">
        <w:rPr>
          <w:rFonts w:ascii="JD Sans" w:hAnsi="JD Sans" w:cstheme="minorHAnsi"/>
          <w:b/>
          <w:color w:val="008000"/>
          <w:sz w:val="24"/>
          <w:szCs w:val="24"/>
        </w:rPr>
        <w:t>Producenci opryskiwaczy stosują najnowocześniejsze technologie, które mają za zad</w:t>
      </w:r>
      <w:r w:rsidR="00254FAC">
        <w:rPr>
          <w:rFonts w:ascii="JD Sans" w:hAnsi="JD Sans" w:cstheme="minorHAnsi"/>
          <w:b/>
          <w:color w:val="008000"/>
          <w:sz w:val="24"/>
          <w:szCs w:val="24"/>
        </w:rPr>
        <w:t>a</w:t>
      </w:r>
      <w:r w:rsidRPr="005919A6">
        <w:rPr>
          <w:rFonts w:ascii="JD Sans" w:hAnsi="JD Sans" w:cstheme="minorHAnsi"/>
          <w:b/>
          <w:color w:val="008000"/>
          <w:sz w:val="24"/>
          <w:szCs w:val="24"/>
        </w:rPr>
        <w:t>nie zwiększyć wydajność maszyn i przygotować je do sprawnej pracy na polu;</w:t>
      </w:r>
    </w:p>
    <w:p w14:paraId="60E5BCE6" w14:textId="042C7E46" w:rsidR="005919A6" w:rsidRPr="005919A6" w:rsidRDefault="005919A6" w:rsidP="005919A6">
      <w:pPr>
        <w:pStyle w:val="ListParagraph"/>
        <w:numPr>
          <w:ilvl w:val="0"/>
          <w:numId w:val="35"/>
        </w:numPr>
        <w:spacing w:line="276" w:lineRule="auto"/>
        <w:jc w:val="both"/>
        <w:rPr>
          <w:rFonts w:ascii="JD Sans" w:hAnsi="JD Sans" w:cstheme="minorHAnsi"/>
          <w:b/>
          <w:color w:val="008000"/>
          <w:sz w:val="24"/>
          <w:szCs w:val="24"/>
        </w:rPr>
      </w:pPr>
      <w:r w:rsidRPr="005919A6">
        <w:rPr>
          <w:rFonts w:ascii="JD Sans" w:hAnsi="JD Sans" w:cstheme="minorHAnsi"/>
          <w:b/>
          <w:color w:val="008000"/>
          <w:sz w:val="24"/>
          <w:szCs w:val="24"/>
        </w:rPr>
        <w:t xml:space="preserve">Wydajna pompa odśrodkowa, system automatycznej kontroli sekcji, automatyczne </w:t>
      </w:r>
      <w:r w:rsidR="001401C0">
        <w:rPr>
          <w:rFonts w:ascii="JD Sans" w:hAnsi="JD Sans" w:cstheme="minorHAnsi"/>
          <w:b/>
          <w:color w:val="008000"/>
          <w:sz w:val="24"/>
          <w:szCs w:val="24"/>
        </w:rPr>
        <w:t xml:space="preserve">hybrydowe </w:t>
      </w:r>
      <w:r w:rsidRPr="005919A6">
        <w:rPr>
          <w:rFonts w:ascii="JD Sans" w:hAnsi="JD Sans" w:cstheme="minorHAnsi"/>
          <w:b/>
          <w:color w:val="008000"/>
          <w:sz w:val="24"/>
          <w:szCs w:val="24"/>
        </w:rPr>
        <w:t>sterowanie wysokością i nachyleniem</w:t>
      </w:r>
      <w:r w:rsidR="001401C0">
        <w:rPr>
          <w:rFonts w:ascii="JD Sans" w:hAnsi="JD Sans" w:cstheme="minorHAnsi"/>
          <w:b/>
          <w:color w:val="008000"/>
          <w:sz w:val="24"/>
          <w:szCs w:val="24"/>
        </w:rPr>
        <w:t xml:space="preserve"> belki</w:t>
      </w:r>
      <w:r w:rsidRPr="005919A6">
        <w:rPr>
          <w:rFonts w:ascii="JD Sans" w:hAnsi="JD Sans" w:cstheme="minorHAnsi"/>
          <w:b/>
          <w:color w:val="008000"/>
          <w:sz w:val="24"/>
          <w:szCs w:val="24"/>
        </w:rPr>
        <w:t xml:space="preserve">, odpowiednia cyrkulacja ciśnieniowa – to </w:t>
      </w:r>
      <w:r w:rsidR="005A3AB3">
        <w:rPr>
          <w:rFonts w:ascii="JD Sans" w:hAnsi="JD Sans" w:cstheme="minorHAnsi"/>
          <w:b/>
          <w:color w:val="008000"/>
          <w:sz w:val="24"/>
          <w:szCs w:val="24"/>
        </w:rPr>
        <w:t>tylko kilka przykładów skutecznych rozwiązań</w:t>
      </w:r>
      <w:r w:rsidRPr="005919A6">
        <w:rPr>
          <w:rFonts w:ascii="JD Sans" w:hAnsi="JD Sans" w:cstheme="minorHAnsi"/>
          <w:b/>
          <w:color w:val="008000"/>
          <w:sz w:val="24"/>
          <w:szCs w:val="24"/>
        </w:rPr>
        <w:t>;</w:t>
      </w:r>
    </w:p>
    <w:p w14:paraId="251F0380" w14:textId="77777777" w:rsidR="005919A6" w:rsidRPr="005919A6" w:rsidRDefault="005919A6" w:rsidP="005919A6">
      <w:pPr>
        <w:spacing w:line="276" w:lineRule="auto"/>
        <w:jc w:val="both"/>
        <w:rPr>
          <w:rFonts w:ascii="JD Sans" w:hAnsi="JD Sans" w:cstheme="minorHAnsi"/>
          <w:b/>
          <w:color w:val="008000"/>
          <w:sz w:val="24"/>
          <w:szCs w:val="24"/>
        </w:rPr>
      </w:pPr>
    </w:p>
    <w:p w14:paraId="236795F4" w14:textId="0C4E0E7F" w:rsidR="005919A6" w:rsidRPr="005919A6" w:rsidRDefault="005919A6" w:rsidP="005919A6">
      <w:pPr>
        <w:jc w:val="both"/>
        <w:rPr>
          <w:rFonts w:ascii="JD Sans" w:hAnsi="JD Sans"/>
          <w:b/>
          <w:sz w:val="24"/>
          <w:szCs w:val="24"/>
        </w:rPr>
      </w:pPr>
      <w:r>
        <w:rPr>
          <w:rFonts w:ascii="JD Sans" w:hAnsi="JD Sans"/>
          <w:b/>
          <w:sz w:val="24"/>
          <w:szCs w:val="24"/>
        </w:rPr>
        <w:t>W</w:t>
      </w:r>
      <w:r w:rsidRPr="005919A6">
        <w:rPr>
          <w:rFonts w:ascii="JD Sans" w:hAnsi="JD Sans"/>
          <w:b/>
          <w:sz w:val="24"/>
          <w:szCs w:val="24"/>
        </w:rPr>
        <w:t xml:space="preserve">ydajna pompa odśrodkowa, system automatycznej kontroli sekcji, automatyczne sterowanie wysokością i nachyleniem, odpowiednia cyrkulacja ciśnieniowa – to tylko kilka przykładów systemów, które mają zasadnicze znaczenie przy pracy opryskiwaczem i pozwalają przynieść </w:t>
      </w:r>
      <w:r w:rsidR="005A3AB3">
        <w:rPr>
          <w:rFonts w:ascii="JD Sans" w:hAnsi="JD Sans"/>
          <w:b/>
          <w:sz w:val="24"/>
          <w:szCs w:val="24"/>
        </w:rPr>
        <w:t>wymierne oszczędności oraz</w:t>
      </w:r>
      <w:r w:rsidRPr="005919A6">
        <w:rPr>
          <w:rFonts w:ascii="JD Sans" w:hAnsi="JD Sans"/>
          <w:b/>
          <w:sz w:val="24"/>
          <w:szCs w:val="24"/>
        </w:rPr>
        <w:t xml:space="preserve"> podnieść jakość upraw. </w:t>
      </w:r>
    </w:p>
    <w:p w14:paraId="57F07E4B" w14:textId="77777777" w:rsidR="005919A6" w:rsidRPr="005919A6" w:rsidRDefault="005919A6" w:rsidP="005919A6">
      <w:pPr>
        <w:rPr>
          <w:rFonts w:ascii="JD Sans" w:hAnsi="JD Sans"/>
          <w:sz w:val="24"/>
          <w:szCs w:val="24"/>
        </w:rPr>
      </w:pPr>
    </w:p>
    <w:p w14:paraId="4029D61E" w14:textId="77777777" w:rsidR="005919A6" w:rsidRPr="005919A6" w:rsidRDefault="005919A6" w:rsidP="005919A6">
      <w:pPr>
        <w:jc w:val="both"/>
        <w:rPr>
          <w:rFonts w:ascii="JD Sans" w:hAnsi="JD Sans"/>
          <w:sz w:val="24"/>
          <w:szCs w:val="24"/>
        </w:rPr>
      </w:pPr>
      <w:r w:rsidRPr="005919A6">
        <w:rPr>
          <w:rFonts w:ascii="JD Sans" w:hAnsi="JD Sans"/>
          <w:sz w:val="24"/>
          <w:szCs w:val="24"/>
        </w:rPr>
        <w:t xml:space="preserve">Wykorzystanie precyzyjnych maszyn w rolnictwie dzisiaj już nikogo nie dziwi. Obecnie rolnik to przedsiębiorca, który dokładnie liczy swoje koszty, aby określić realny zysk ze swojej działalności gospodarczej. Przy takim podejściu szczególnie ważny staje się zakup maszyny, przez którą przepływa dosłownie i w przenośni najwięcej pieniędzy podczas całego cyklu produkcyjnego na polu. </w:t>
      </w:r>
    </w:p>
    <w:p w14:paraId="200812B2" w14:textId="77777777" w:rsidR="005919A6" w:rsidRPr="005919A6" w:rsidRDefault="005919A6" w:rsidP="005919A6">
      <w:pPr>
        <w:jc w:val="both"/>
        <w:rPr>
          <w:rFonts w:ascii="JD Sans" w:hAnsi="JD Sans"/>
          <w:sz w:val="24"/>
          <w:szCs w:val="24"/>
        </w:rPr>
      </w:pPr>
    </w:p>
    <w:p w14:paraId="70C1E950" w14:textId="038A8CBF" w:rsidR="005919A6" w:rsidRPr="005919A6" w:rsidRDefault="005919A6" w:rsidP="005919A6">
      <w:pPr>
        <w:jc w:val="both"/>
        <w:rPr>
          <w:rFonts w:ascii="JD Sans" w:hAnsi="JD Sans"/>
          <w:sz w:val="24"/>
          <w:szCs w:val="24"/>
        </w:rPr>
      </w:pPr>
      <w:r w:rsidRPr="005919A6">
        <w:rPr>
          <w:rFonts w:ascii="JD Sans" w:hAnsi="JD Sans"/>
          <w:sz w:val="24"/>
          <w:szCs w:val="24"/>
        </w:rPr>
        <w:t>Mowa tutaj o opryskiwaczu, który nie jest już wykorzystywany tylko do stosowania środków oc</w:t>
      </w:r>
      <w:r w:rsidR="00F16524">
        <w:rPr>
          <w:rFonts w:ascii="JD Sans" w:hAnsi="JD Sans"/>
          <w:sz w:val="24"/>
          <w:szCs w:val="24"/>
        </w:rPr>
        <w:t>hrony roślin, ale również nawozów</w:t>
      </w:r>
      <w:r w:rsidRPr="005919A6">
        <w:rPr>
          <w:rFonts w:ascii="JD Sans" w:hAnsi="JD Sans"/>
          <w:sz w:val="24"/>
          <w:szCs w:val="24"/>
        </w:rPr>
        <w:t xml:space="preserve"> w formie płynnej. Wykorzystanie do takich prac nowoczesnej maszyny</w:t>
      </w:r>
      <w:r w:rsidR="00AA6A8E">
        <w:rPr>
          <w:rFonts w:ascii="JD Sans" w:hAnsi="JD Sans"/>
          <w:sz w:val="24"/>
          <w:szCs w:val="24"/>
        </w:rPr>
        <w:t>,</w:t>
      </w:r>
      <w:r w:rsidRPr="005919A6">
        <w:rPr>
          <w:rFonts w:ascii="JD Sans" w:hAnsi="JD Sans"/>
          <w:sz w:val="24"/>
          <w:szCs w:val="24"/>
        </w:rPr>
        <w:t xml:space="preserve"> pozwala przynieść znaczne oszczędności w produkcji roślinnej oraz dokładne i szybsze wykonanie wszystkich zabiegów chemicznych na polu, co przekłada się również na wyższy plon i lepsze parametry jakościowe upraw. Producenci opryskiwaczy stosują wiele rozwiązań, które połączone w jedną całość</w:t>
      </w:r>
      <w:r w:rsidR="0096152A">
        <w:rPr>
          <w:rFonts w:ascii="JD Sans" w:hAnsi="JD Sans"/>
          <w:sz w:val="24"/>
          <w:szCs w:val="24"/>
        </w:rPr>
        <w:t>,</w:t>
      </w:r>
      <w:r w:rsidRPr="005919A6">
        <w:rPr>
          <w:rFonts w:ascii="JD Sans" w:hAnsi="JD Sans"/>
          <w:sz w:val="24"/>
          <w:szCs w:val="24"/>
        </w:rPr>
        <w:t xml:space="preserve"> gwarantują precyzyjny oprysk i najlepsze możliwe wykorzystanie cieczy roboczej. </w:t>
      </w:r>
    </w:p>
    <w:p w14:paraId="5A209A2C" w14:textId="77777777" w:rsidR="005919A6" w:rsidRPr="005919A6" w:rsidRDefault="005919A6" w:rsidP="005919A6">
      <w:pPr>
        <w:jc w:val="both"/>
        <w:rPr>
          <w:rFonts w:ascii="JD Sans" w:hAnsi="JD Sans"/>
          <w:sz w:val="24"/>
          <w:szCs w:val="24"/>
        </w:rPr>
      </w:pPr>
    </w:p>
    <w:p w14:paraId="2FC76A6B" w14:textId="77777777" w:rsidR="005919A6" w:rsidRPr="005919A6" w:rsidRDefault="005919A6" w:rsidP="005919A6">
      <w:pPr>
        <w:jc w:val="both"/>
        <w:rPr>
          <w:rFonts w:ascii="JD Sans" w:hAnsi="JD Sans"/>
          <w:b/>
          <w:sz w:val="24"/>
          <w:szCs w:val="24"/>
        </w:rPr>
      </w:pPr>
      <w:r w:rsidRPr="005919A6">
        <w:rPr>
          <w:rFonts w:ascii="JD Sans" w:hAnsi="JD Sans"/>
          <w:b/>
          <w:sz w:val="24"/>
          <w:szCs w:val="24"/>
        </w:rPr>
        <w:t>Zacznijmy od serca…</w:t>
      </w:r>
    </w:p>
    <w:p w14:paraId="104A5BF2" w14:textId="77777777" w:rsidR="005919A6" w:rsidRPr="005919A6" w:rsidRDefault="005919A6" w:rsidP="005919A6">
      <w:pPr>
        <w:jc w:val="both"/>
        <w:rPr>
          <w:rFonts w:ascii="JD Sans" w:hAnsi="JD Sans"/>
          <w:sz w:val="24"/>
          <w:szCs w:val="24"/>
        </w:rPr>
      </w:pPr>
    </w:p>
    <w:p w14:paraId="0FB61AEC" w14:textId="171BF3EF" w:rsidR="005919A6" w:rsidRPr="005919A6" w:rsidRDefault="005919A6" w:rsidP="005919A6">
      <w:pPr>
        <w:jc w:val="both"/>
        <w:rPr>
          <w:rFonts w:ascii="JD Sans" w:hAnsi="JD Sans"/>
          <w:sz w:val="24"/>
          <w:szCs w:val="24"/>
        </w:rPr>
      </w:pPr>
      <w:r w:rsidRPr="005919A6">
        <w:rPr>
          <w:rFonts w:ascii="JD Sans" w:hAnsi="JD Sans"/>
          <w:sz w:val="24"/>
          <w:szCs w:val="24"/>
        </w:rPr>
        <w:t>Sercem opryskiwacza jest pompa. W przypadku opryskiwaczy John Deere można je zamówić zarówno z jedną</w:t>
      </w:r>
      <w:r w:rsidR="0096152A">
        <w:rPr>
          <w:rFonts w:ascii="JD Sans" w:hAnsi="JD Sans"/>
          <w:sz w:val="24"/>
          <w:szCs w:val="24"/>
        </w:rPr>
        <w:t>,</w:t>
      </w:r>
      <w:r w:rsidRPr="005919A6">
        <w:rPr>
          <w:rFonts w:ascii="JD Sans" w:hAnsi="JD Sans"/>
          <w:sz w:val="24"/>
          <w:szCs w:val="24"/>
        </w:rPr>
        <w:t xml:space="preserve"> jak</w:t>
      </w:r>
      <w:r w:rsidR="0096152A">
        <w:rPr>
          <w:rFonts w:ascii="JD Sans" w:hAnsi="JD Sans"/>
          <w:sz w:val="24"/>
          <w:szCs w:val="24"/>
        </w:rPr>
        <w:t xml:space="preserve"> </w:t>
      </w:r>
      <w:r w:rsidRPr="005919A6">
        <w:rPr>
          <w:rFonts w:ascii="JD Sans" w:hAnsi="JD Sans"/>
          <w:sz w:val="24"/>
          <w:szCs w:val="24"/>
        </w:rPr>
        <w:t xml:space="preserve">i dwoma pompami tłokowo – membranowymi o łącznym wydatku 560 l/min. Wyróżnikiem w maszynach amerykańskiego producenta jest jednak system PowrSpray. </w:t>
      </w:r>
    </w:p>
    <w:p w14:paraId="58339890" w14:textId="77777777" w:rsidR="005919A6" w:rsidRPr="005919A6" w:rsidRDefault="005919A6" w:rsidP="005919A6">
      <w:pPr>
        <w:jc w:val="both"/>
        <w:rPr>
          <w:rFonts w:ascii="JD Sans" w:hAnsi="JD Sans"/>
          <w:sz w:val="24"/>
          <w:szCs w:val="24"/>
        </w:rPr>
      </w:pPr>
    </w:p>
    <w:p w14:paraId="4E70BB6E" w14:textId="1DD061B2" w:rsidR="005919A6" w:rsidRPr="005919A6" w:rsidRDefault="005919A6" w:rsidP="005919A6">
      <w:pPr>
        <w:jc w:val="both"/>
        <w:rPr>
          <w:rFonts w:ascii="JD Sans" w:hAnsi="JD Sans"/>
          <w:sz w:val="24"/>
          <w:szCs w:val="24"/>
        </w:rPr>
      </w:pPr>
      <w:r w:rsidRPr="005919A6">
        <w:rPr>
          <w:rFonts w:ascii="JD Sans" w:hAnsi="JD Sans"/>
          <w:sz w:val="24"/>
          <w:szCs w:val="24"/>
        </w:rPr>
        <w:lastRenderedPageBreak/>
        <w:t xml:space="preserve">- </w:t>
      </w:r>
      <w:r w:rsidRPr="0096152A">
        <w:rPr>
          <w:rFonts w:ascii="JD Sans" w:hAnsi="JD Sans"/>
          <w:i/>
          <w:sz w:val="24"/>
          <w:szCs w:val="24"/>
        </w:rPr>
        <w:t>W najbogatszej konfiguracji system ten składa się dwóch pomp odśrodkowych(wirowych) napędzanych hydraulicznie. Jedna z pomp o wydatku 1200 l/min służy do napełniania nawet na obrotach jałowych silnika w ciągniku, zmniejszając jednocześnie zużycie paliwa i poziom hałasu podczas napełniania. Druga pompa o wydatku 1000 l/min przeznaczona jest do oprysku</w:t>
      </w:r>
      <w:r w:rsidRPr="005919A6">
        <w:rPr>
          <w:rFonts w:ascii="JD Sans" w:hAnsi="JD Sans"/>
          <w:sz w:val="24"/>
          <w:szCs w:val="24"/>
        </w:rPr>
        <w:t xml:space="preserve"> –</w:t>
      </w:r>
      <w:r w:rsidR="00F16524">
        <w:rPr>
          <w:rFonts w:ascii="JD Sans" w:hAnsi="JD Sans"/>
          <w:b/>
          <w:sz w:val="24"/>
          <w:szCs w:val="24"/>
        </w:rPr>
        <w:t xml:space="preserve"> mówi Bogdan Kazi</w:t>
      </w:r>
      <w:r w:rsidRPr="0096152A">
        <w:rPr>
          <w:rFonts w:ascii="JD Sans" w:hAnsi="JD Sans"/>
          <w:b/>
          <w:sz w:val="24"/>
          <w:szCs w:val="24"/>
        </w:rPr>
        <w:t>mierczak z John Deere Polska</w:t>
      </w:r>
      <w:r w:rsidRPr="005919A6">
        <w:rPr>
          <w:rFonts w:ascii="JD Sans" w:hAnsi="JD Sans"/>
          <w:sz w:val="24"/>
          <w:szCs w:val="24"/>
        </w:rPr>
        <w:t xml:space="preserve">. </w:t>
      </w:r>
    </w:p>
    <w:p w14:paraId="55D3531C" w14:textId="77777777" w:rsidR="005919A6" w:rsidRPr="005919A6" w:rsidRDefault="005919A6" w:rsidP="005919A6">
      <w:pPr>
        <w:autoSpaceDE w:val="0"/>
        <w:autoSpaceDN w:val="0"/>
        <w:adjustRightInd w:val="0"/>
        <w:jc w:val="both"/>
        <w:rPr>
          <w:rFonts w:ascii="JD Sans" w:hAnsi="JD Sans"/>
          <w:sz w:val="24"/>
          <w:szCs w:val="24"/>
        </w:rPr>
      </w:pPr>
    </w:p>
    <w:p w14:paraId="27284572" w14:textId="75461BC1" w:rsidR="005919A6" w:rsidRPr="005919A6" w:rsidRDefault="005919A6" w:rsidP="005919A6">
      <w:pPr>
        <w:autoSpaceDE w:val="0"/>
        <w:autoSpaceDN w:val="0"/>
        <w:adjustRightInd w:val="0"/>
        <w:jc w:val="both"/>
        <w:rPr>
          <w:rFonts w:ascii="JD Sans" w:hAnsi="JD Sans"/>
          <w:sz w:val="24"/>
          <w:szCs w:val="24"/>
        </w:rPr>
      </w:pPr>
      <w:r w:rsidRPr="005919A6">
        <w:rPr>
          <w:rFonts w:ascii="JD Sans" w:hAnsi="JD Sans"/>
          <w:sz w:val="24"/>
          <w:szCs w:val="24"/>
        </w:rPr>
        <w:t>Co to oznacza dla rolnika? Między innymi możliwość napełnienia opryskiwacza do pojemności 6200l w ciągu pięciu minut. System PowrSpray umożliwia również</w:t>
      </w:r>
      <w:r w:rsidR="00AA6A8E">
        <w:rPr>
          <w:rFonts w:ascii="JD Sans" w:hAnsi="JD Sans"/>
          <w:sz w:val="24"/>
          <w:szCs w:val="24"/>
        </w:rPr>
        <w:t>,</w:t>
      </w:r>
      <w:r w:rsidRPr="005919A6">
        <w:rPr>
          <w:rFonts w:ascii="JD Sans" w:hAnsi="JD Sans"/>
          <w:sz w:val="24"/>
          <w:szCs w:val="24"/>
        </w:rPr>
        <w:t xml:space="preserve"> bardzo szybką kontrolę wydatku – pompa opryskowa jest wyposażona w funkcję bezpośredniej kontroli dawki, dzięki czemu ciśnienie może być zmienione z minimalnego na maksymalne w ciągu niecałych 3 sekund. Ponadto konstrukcja pomp odśrodkowych eliminuje o 50 proc. ilość części ruchomych (membrany, regulator wysokiego ciśnienia) w porównaniu z pompami przeponowymi. Oznacza to wysoką wydajność, zmniejszenie kosztów eksploatacyjnych i oszczędność paliwa</w:t>
      </w:r>
      <w:r w:rsidR="00D03025">
        <w:rPr>
          <w:rFonts w:ascii="JD Sans" w:hAnsi="JD Sans"/>
          <w:sz w:val="24"/>
          <w:szCs w:val="24"/>
        </w:rPr>
        <w:t>,</w:t>
      </w:r>
      <w:r w:rsidRPr="005919A6">
        <w:rPr>
          <w:rFonts w:ascii="JD Sans" w:hAnsi="JD Sans"/>
          <w:sz w:val="24"/>
          <w:szCs w:val="24"/>
        </w:rPr>
        <w:t xml:space="preserve"> dzięki napędowi hydraulicznemu pomp opryskiwacza.</w:t>
      </w:r>
    </w:p>
    <w:p w14:paraId="4EFCEBF2" w14:textId="77777777" w:rsidR="005919A6" w:rsidRPr="005919A6" w:rsidRDefault="005919A6" w:rsidP="005919A6">
      <w:pPr>
        <w:autoSpaceDE w:val="0"/>
        <w:autoSpaceDN w:val="0"/>
        <w:adjustRightInd w:val="0"/>
        <w:jc w:val="both"/>
        <w:rPr>
          <w:rFonts w:ascii="JD Sans" w:hAnsi="JD Sans"/>
          <w:sz w:val="24"/>
          <w:szCs w:val="24"/>
        </w:rPr>
      </w:pPr>
    </w:p>
    <w:p w14:paraId="57F49255" w14:textId="77777777" w:rsidR="005919A6" w:rsidRPr="005919A6" w:rsidRDefault="005919A6" w:rsidP="005919A6">
      <w:pPr>
        <w:autoSpaceDE w:val="0"/>
        <w:autoSpaceDN w:val="0"/>
        <w:adjustRightInd w:val="0"/>
        <w:jc w:val="both"/>
        <w:rPr>
          <w:rFonts w:ascii="JD Sans" w:hAnsi="JD Sans"/>
          <w:b/>
          <w:sz w:val="24"/>
          <w:szCs w:val="24"/>
        </w:rPr>
      </w:pPr>
      <w:r w:rsidRPr="005919A6">
        <w:rPr>
          <w:rFonts w:ascii="JD Sans" w:hAnsi="JD Sans"/>
          <w:b/>
          <w:sz w:val="24"/>
          <w:szCs w:val="24"/>
        </w:rPr>
        <w:t>System automatycznej kontroli sekcji</w:t>
      </w:r>
    </w:p>
    <w:p w14:paraId="5C9EA48A" w14:textId="77777777" w:rsidR="005919A6" w:rsidRPr="005919A6" w:rsidRDefault="005919A6" w:rsidP="005919A6">
      <w:pPr>
        <w:autoSpaceDE w:val="0"/>
        <w:autoSpaceDN w:val="0"/>
        <w:adjustRightInd w:val="0"/>
        <w:jc w:val="both"/>
        <w:rPr>
          <w:rFonts w:ascii="JD Sans" w:hAnsi="JD Sans"/>
          <w:sz w:val="24"/>
          <w:szCs w:val="24"/>
        </w:rPr>
      </w:pPr>
    </w:p>
    <w:p w14:paraId="4D1B1DEB" w14:textId="77777777" w:rsidR="005919A6" w:rsidRPr="005919A6" w:rsidRDefault="005919A6" w:rsidP="005919A6">
      <w:pPr>
        <w:jc w:val="both"/>
        <w:rPr>
          <w:rFonts w:ascii="JD Sans" w:hAnsi="JD Sans"/>
          <w:sz w:val="24"/>
          <w:szCs w:val="24"/>
        </w:rPr>
      </w:pPr>
      <w:r w:rsidRPr="005919A6">
        <w:rPr>
          <w:rFonts w:ascii="JD Sans" w:hAnsi="JD Sans"/>
          <w:sz w:val="24"/>
          <w:szCs w:val="24"/>
        </w:rPr>
        <w:t xml:space="preserve">W precyzyjnym napełnianiu opryskiwacza bardzo pomocne mogą być systemy, które pozwalają na automatyczne zakończenie napełniania w momencie osiągniecia wymaganego poziomu wody w zbiorniku. Daje to możliwość zaoszczędzenia środków chemicznych, ponieważ zabieramy ze sobą tylko potrzebną ilość cieczy roboczej na pole. Jednocześnie nie musimy już myśleć o zbędnym zapasie oprysku na pola o nieregularnych kształtach, ponieważ system automatycznej kontroli sekcji (Section Control) pozwala bardzo precyzyjnie wykonać każdy zabieg opryskowy. </w:t>
      </w:r>
    </w:p>
    <w:p w14:paraId="2457ADC5" w14:textId="77777777" w:rsidR="005919A6" w:rsidRPr="005919A6" w:rsidRDefault="005919A6" w:rsidP="005919A6">
      <w:pPr>
        <w:autoSpaceDE w:val="0"/>
        <w:autoSpaceDN w:val="0"/>
        <w:adjustRightInd w:val="0"/>
        <w:jc w:val="both"/>
        <w:rPr>
          <w:rFonts w:ascii="JD Sans" w:hAnsi="JD Sans"/>
          <w:sz w:val="24"/>
          <w:szCs w:val="24"/>
        </w:rPr>
      </w:pPr>
    </w:p>
    <w:p w14:paraId="52B21989" w14:textId="284ECA15" w:rsidR="005919A6" w:rsidRPr="005919A6" w:rsidRDefault="005919A6" w:rsidP="005919A6">
      <w:pPr>
        <w:autoSpaceDE w:val="0"/>
        <w:autoSpaceDN w:val="0"/>
        <w:adjustRightInd w:val="0"/>
        <w:jc w:val="both"/>
        <w:rPr>
          <w:rFonts w:ascii="JD Sans" w:hAnsi="JD Sans"/>
          <w:sz w:val="24"/>
          <w:szCs w:val="24"/>
        </w:rPr>
      </w:pPr>
      <w:r w:rsidRPr="005919A6">
        <w:rPr>
          <w:rFonts w:ascii="JD Sans" w:hAnsi="JD Sans"/>
          <w:sz w:val="24"/>
          <w:szCs w:val="24"/>
        </w:rPr>
        <w:t xml:space="preserve">- </w:t>
      </w:r>
      <w:r w:rsidRPr="0096152A">
        <w:rPr>
          <w:rFonts w:ascii="JD Sans" w:hAnsi="JD Sans"/>
          <w:i/>
          <w:sz w:val="24"/>
          <w:szCs w:val="24"/>
        </w:rPr>
        <w:t>System kontroli sekcji współpracuje z odbiornikami satelitarnymi umieszczonymi n</w:t>
      </w:r>
      <w:r w:rsidR="00AA6A8E">
        <w:rPr>
          <w:rFonts w:ascii="JD Sans" w:hAnsi="JD Sans"/>
          <w:i/>
          <w:sz w:val="24"/>
          <w:szCs w:val="24"/>
        </w:rPr>
        <w:t>a ciągniku. Dzięki niemu możliwa</w:t>
      </w:r>
      <w:r w:rsidRPr="0096152A">
        <w:rPr>
          <w:rFonts w:ascii="JD Sans" w:hAnsi="JD Sans"/>
          <w:i/>
          <w:sz w:val="24"/>
          <w:szCs w:val="24"/>
        </w:rPr>
        <w:t xml:space="preserve"> jest precyzyjna i automatyczna kontrola sekcji opryskowych. Inwestycja w system automatycznej kontroli sekcji (Section Control) wraz z systemem automatycznego prowadzenia maszyny (AutoTrac) przekłada się na bardzo duże oszczędności środków chemicznych na poziomie 8</w:t>
      </w:r>
      <w:r w:rsidR="005A3AB3">
        <w:rPr>
          <w:rFonts w:ascii="JD Sans" w:hAnsi="JD Sans"/>
          <w:i/>
          <w:sz w:val="24"/>
          <w:szCs w:val="24"/>
        </w:rPr>
        <w:t xml:space="preserve"> procent </w:t>
      </w:r>
      <w:r w:rsidRPr="005919A6">
        <w:rPr>
          <w:rFonts w:ascii="JD Sans" w:hAnsi="JD Sans"/>
          <w:sz w:val="24"/>
          <w:szCs w:val="24"/>
        </w:rPr>
        <w:t xml:space="preserve">– </w:t>
      </w:r>
      <w:r w:rsidRPr="0096152A">
        <w:rPr>
          <w:rFonts w:ascii="JD Sans" w:hAnsi="JD Sans"/>
          <w:b/>
          <w:sz w:val="24"/>
          <w:szCs w:val="24"/>
        </w:rPr>
        <w:t>podkreśla przedstawiciel John Deere.</w:t>
      </w:r>
    </w:p>
    <w:p w14:paraId="158A74BD" w14:textId="77777777" w:rsidR="005919A6" w:rsidRPr="005919A6" w:rsidRDefault="005919A6" w:rsidP="005919A6">
      <w:pPr>
        <w:jc w:val="both"/>
        <w:rPr>
          <w:rFonts w:ascii="JD Sans" w:hAnsi="JD Sans"/>
          <w:sz w:val="24"/>
          <w:szCs w:val="24"/>
        </w:rPr>
      </w:pPr>
    </w:p>
    <w:p w14:paraId="7BAD3393" w14:textId="00853EB2" w:rsidR="005919A6" w:rsidRPr="005919A6" w:rsidRDefault="005919A6" w:rsidP="005919A6">
      <w:pPr>
        <w:jc w:val="both"/>
        <w:rPr>
          <w:rFonts w:ascii="JD Sans" w:hAnsi="JD Sans"/>
          <w:sz w:val="24"/>
          <w:szCs w:val="24"/>
        </w:rPr>
      </w:pPr>
      <w:r w:rsidRPr="005919A6">
        <w:rPr>
          <w:rFonts w:ascii="JD Sans" w:hAnsi="JD Sans"/>
          <w:sz w:val="24"/>
          <w:szCs w:val="24"/>
        </w:rPr>
        <w:t>Warto wspomnieć również o innych korzyściach wynikających ze stosowania tego typu systemu. Wśród nich są: zmniejszenie liczby przejazdów na dużym polu i w związku z tym zaoszczędzenie cza</w:t>
      </w:r>
      <w:r w:rsidR="00D03025">
        <w:rPr>
          <w:rFonts w:ascii="JD Sans" w:hAnsi="JD Sans"/>
          <w:sz w:val="24"/>
          <w:szCs w:val="24"/>
        </w:rPr>
        <w:t>su oraz</w:t>
      </w:r>
      <w:r w:rsidRPr="005919A6">
        <w:rPr>
          <w:rFonts w:ascii="JD Sans" w:hAnsi="JD Sans"/>
          <w:sz w:val="24"/>
          <w:szCs w:val="24"/>
        </w:rPr>
        <w:t xml:space="preserve"> paliwa, lepsze rezultaty dzięki eliminacji podwójnego oprysku i pominięć oraz możliwość prowadzenia oprysku w porze nocnej przy korzystniejszych warunkach (słabszy wiatr, większa wilgotność).</w:t>
      </w:r>
    </w:p>
    <w:p w14:paraId="3EA08218" w14:textId="77777777" w:rsidR="005919A6" w:rsidRPr="005919A6" w:rsidRDefault="005919A6" w:rsidP="005919A6">
      <w:pPr>
        <w:jc w:val="both"/>
        <w:rPr>
          <w:rFonts w:ascii="JD Sans" w:hAnsi="JD Sans"/>
          <w:sz w:val="24"/>
          <w:szCs w:val="24"/>
        </w:rPr>
      </w:pPr>
    </w:p>
    <w:p w14:paraId="2EAB9794" w14:textId="77777777" w:rsidR="005919A6" w:rsidRPr="005919A6" w:rsidRDefault="005919A6" w:rsidP="005919A6">
      <w:pPr>
        <w:jc w:val="both"/>
        <w:rPr>
          <w:rFonts w:ascii="JD Sans" w:hAnsi="JD Sans"/>
          <w:b/>
          <w:sz w:val="24"/>
          <w:szCs w:val="24"/>
        </w:rPr>
      </w:pPr>
      <w:r w:rsidRPr="005919A6">
        <w:rPr>
          <w:rFonts w:ascii="JD Sans" w:hAnsi="JD Sans"/>
          <w:b/>
          <w:sz w:val="24"/>
          <w:szCs w:val="24"/>
        </w:rPr>
        <w:t>Automatyczne sterowanie wysokością i nachyleniem</w:t>
      </w:r>
    </w:p>
    <w:p w14:paraId="07E2DFD6" w14:textId="77777777" w:rsidR="005919A6" w:rsidRPr="005919A6" w:rsidRDefault="005919A6" w:rsidP="005919A6">
      <w:pPr>
        <w:jc w:val="both"/>
        <w:rPr>
          <w:rFonts w:ascii="JD Sans" w:hAnsi="JD Sans"/>
          <w:sz w:val="24"/>
          <w:szCs w:val="24"/>
        </w:rPr>
      </w:pPr>
    </w:p>
    <w:p w14:paraId="25B1CAC4" w14:textId="4350AEEC" w:rsidR="005919A6" w:rsidRPr="005919A6" w:rsidRDefault="005919A6" w:rsidP="007F240D">
      <w:pPr>
        <w:spacing w:after="75"/>
        <w:jc w:val="both"/>
        <w:rPr>
          <w:rFonts w:ascii="JD Sans" w:hAnsi="JD Sans"/>
          <w:sz w:val="24"/>
          <w:szCs w:val="24"/>
        </w:rPr>
      </w:pPr>
      <w:r w:rsidRPr="005919A6">
        <w:rPr>
          <w:rFonts w:ascii="JD Sans" w:hAnsi="JD Sans"/>
          <w:sz w:val="24"/>
          <w:szCs w:val="24"/>
        </w:rPr>
        <w:t xml:space="preserve">O czym jeszcze należy pamiętać, aby precyzyjnie wykonać opryski na polach? Bardzo ważną kwestią jest optymalna odległość rozpylaczy od </w:t>
      </w:r>
      <w:r w:rsidR="00F16524">
        <w:rPr>
          <w:rFonts w:ascii="JD Sans" w:hAnsi="JD Sans"/>
          <w:sz w:val="24"/>
          <w:szCs w:val="24"/>
        </w:rPr>
        <w:t>opryskiwanej uprawy. Prowadzenie</w:t>
      </w:r>
      <w:r w:rsidRPr="005919A6">
        <w:rPr>
          <w:rFonts w:ascii="JD Sans" w:hAnsi="JD Sans"/>
          <w:sz w:val="24"/>
          <w:szCs w:val="24"/>
        </w:rPr>
        <w:t xml:space="preserve"> oprysku zawsze na dokładnej zadanej wysokości umożliwia system automatycznego sterowania wysokością i nachyleniem belki. </w:t>
      </w:r>
      <w:r w:rsidR="007F240D" w:rsidRPr="00561709">
        <w:rPr>
          <w:rFonts w:ascii="JD Sans" w:hAnsi="JD Sans"/>
          <w:sz w:val="24"/>
          <w:szCs w:val="24"/>
        </w:rPr>
        <w:t xml:space="preserve">Dla zaczepianych i samojezdnych opryskiwaczy produkowanych w fabryce John Deere w Horst w Holandii są dostępne teraz </w:t>
      </w:r>
      <w:r w:rsidR="007F240D" w:rsidRPr="00561709">
        <w:rPr>
          <w:rFonts w:ascii="JD Sans" w:hAnsi="JD Sans"/>
          <w:sz w:val="24"/>
          <w:szCs w:val="24"/>
        </w:rPr>
        <w:lastRenderedPageBreak/>
        <w:t>dwa nowe automatyczne systemy kontroli belki.</w:t>
      </w:r>
      <w:r w:rsidR="007F240D" w:rsidRPr="007F240D">
        <w:rPr>
          <w:rFonts w:ascii="JD Sans" w:hAnsi="JD Sans"/>
          <w:sz w:val="24"/>
          <w:szCs w:val="24"/>
        </w:rPr>
        <w:t xml:space="preserve"> </w:t>
      </w:r>
      <w:r w:rsidR="007F240D" w:rsidRPr="00561709">
        <w:rPr>
          <w:rFonts w:ascii="JD Sans" w:hAnsi="JD Sans"/>
          <w:sz w:val="24"/>
          <w:szCs w:val="24"/>
        </w:rPr>
        <w:t>John Deere TerrainControl™ Pro oraz John Deere TerrainCommand™ Pro. Oba nowe systemy są wyposażone w aktywną kontrolę przechyłu, która aktywnie reguluje ruch ramy środkowej belki w celu zwiększenia dokładności pozycjonowania belki.</w:t>
      </w:r>
      <w:r w:rsidR="007F240D" w:rsidRPr="007F240D">
        <w:rPr>
          <w:rFonts w:ascii="JD Sans" w:hAnsi="JD Sans"/>
          <w:sz w:val="24"/>
          <w:szCs w:val="24"/>
        </w:rPr>
        <w:t xml:space="preserve"> Systemy </w:t>
      </w:r>
      <w:r w:rsidR="007F240D">
        <w:rPr>
          <w:rFonts w:ascii="JD Sans" w:hAnsi="JD Sans"/>
          <w:sz w:val="24"/>
          <w:szCs w:val="24"/>
        </w:rPr>
        <w:t xml:space="preserve">poziomowania </w:t>
      </w:r>
      <w:r w:rsidR="007F240D" w:rsidRPr="007F240D">
        <w:rPr>
          <w:rFonts w:ascii="JD Sans" w:hAnsi="JD Sans"/>
          <w:sz w:val="24"/>
          <w:szCs w:val="24"/>
        </w:rPr>
        <w:t>wykorzystują nowy typ ultradźwiękowych czujników pozycji</w:t>
      </w:r>
      <w:r w:rsidR="007F240D">
        <w:rPr>
          <w:rFonts w:ascii="JD Sans" w:hAnsi="JD Sans"/>
          <w:sz w:val="24"/>
          <w:szCs w:val="24"/>
        </w:rPr>
        <w:t xml:space="preserve"> belki opryskowej</w:t>
      </w:r>
      <w:r w:rsidR="007F240D" w:rsidRPr="007F240D">
        <w:rPr>
          <w:rFonts w:ascii="JD Sans" w:hAnsi="JD Sans"/>
          <w:sz w:val="24"/>
          <w:szCs w:val="24"/>
        </w:rPr>
        <w:t>. W przeciwieństwie do poprzednich uniwersalnych konstrukcji, te czujniki potrafią równocześnie rozróżniać glebę i rosnące uprawy czyli pracować w tzw. trybie hybrydowym.</w:t>
      </w:r>
      <w:r w:rsidR="007F240D">
        <w:rPr>
          <w:rFonts w:ascii="JD Sans" w:hAnsi="JD Sans"/>
          <w:sz w:val="24"/>
          <w:szCs w:val="24"/>
        </w:rPr>
        <w:t xml:space="preserve"> </w:t>
      </w:r>
      <w:r w:rsidR="007F240D" w:rsidRPr="007F240D">
        <w:rPr>
          <w:rFonts w:ascii="JD Sans" w:hAnsi="JD Sans"/>
          <w:sz w:val="24"/>
          <w:szCs w:val="24"/>
        </w:rPr>
        <w:t xml:space="preserve">W trybie </w:t>
      </w:r>
      <w:r w:rsidR="007F240D">
        <w:rPr>
          <w:rFonts w:ascii="JD Sans" w:hAnsi="JD Sans"/>
          <w:sz w:val="24"/>
          <w:szCs w:val="24"/>
        </w:rPr>
        <w:t>tym</w:t>
      </w:r>
      <w:r w:rsidR="007F240D" w:rsidRPr="007F240D">
        <w:rPr>
          <w:rFonts w:ascii="JD Sans" w:hAnsi="JD Sans"/>
          <w:sz w:val="24"/>
          <w:szCs w:val="24"/>
        </w:rPr>
        <w:t xml:space="preserve"> system określa średnią wysokość uprawy, przeprowadzając wiele pomiarów samej uprawy oraz</w:t>
      </w:r>
      <w:r w:rsidR="007F240D">
        <w:rPr>
          <w:rFonts w:ascii="JD Sans" w:hAnsi="JD Sans"/>
          <w:sz w:val="24"/>
          <w:szCs w:val="24"/>
        </w:rPr>
        <w:t xml:space="preserve"> odległość do</w:t>
      </w:r>
      <w:r w:rsidR="007F240D" w:rsidRPr="007F240D">
        <w:rPr>
          <w:rFonts w:ascii="JD Sans" w:hAnsi="JD Sans"/>
          <w:sz w:val="24"/>
          <w:szCs w:val="24"/>
        </w:rPr>
        <w:t xml:space="preserve"> gleby. W przypadku napotkania obszarów o mniejszej gęstości uprawy lub z uprawami wyległymi system John Deere TerrainControl Pro oraz John Deere TerrainCommand Pro utrzymuje belkę na odpowiedniej pozycji nad zmierzoną średnią wysokością uprawy</w:t>
      </w:r>
      <w:r w:rsidR="007F240D">
        <w:rPr>
          <w:rFonts w:ascii="JD Sans" w:hAnsi="JD Sans"/>
          <w:sz w:val="24"/>
          <w:szCs w:val="24"/>
        </w:rPr>
        <w:t>.</w:t>
      </w:r>
      <w:r w:rsidR="007F240D" w:rsidRPr="007F240D">
        <w:rPr>
          <w:rFonts w:ascii="JD Sans" w:hAnsi="JD Sans"/>
          <w:sz w:val="24"/>
          <w:szCs w:val="24"/>
        </w:rPr>
        <w:t xml:space="preserve"> W ten sposób tryb hybrydowy zapobiega opuszczaniu belki w miejscach w których mamy do czynienia np. z uprawą wyległą eliminując potrzebę ręcznej kontroli wykonywanej</w:t>
      </w:r>
      <w:r w:rsidR="007F240D">
        <w:rPr>
          <w:rFonts w:ascii="JD Sans" w:hAnsi="JD Sans"/>
          <w:sz w:val="24"/>
          <w:szCs w:val="24"/>
        </w:rPr>
        <w:t xml:space="preserve"> dotychczas</w:t>
      </w:r>
      <w:r w:rsidR="007F240D" w:rsidRPr="007F240D">
        <w:rPr>
          <w:rFonts w:ascii="JD Sans" w:hAnsi="JD Sans"/>
          <w:sz w:val="24"/>
          <w:szCs w:val="24"/>
        </w:rPr>
        <w:t xml:space="preserve"> przez operatora.</w:t>
      </w:r>
      <w:r w:rsidR="007F240D">
        <w:rPr>
          <w:rFonts w:ascii="JD Sans" w:hAnsi="JD Sans"/>
          <w:sz w:val="24"/>
          <w:szCs w:val="24"/>
        </w:rPr>
        <w:t xml:space="preserve"> </w:t>
      </w:r>
      <w:r w:rsidRPr="005919A6">
        <w:rPr>
          <w:rFonts w:ascii="JD Sans" w:hAnsi="JD Sans"/>
          <w:sz w:val="24"/>
          <w:szCs w:val="24"/>
        </w:rPr>
        <w:t xml:space="preserve">Zastosowanie takiego systemu to szereg korzyści, a najważniejsze z nich to: większa dokładność oprysku na terenach pagórkowatych, szybsze reagowanie na zmieniające się warunki pogodowe, większe bezpieczeństwo pracy i mniejsze zmęczenie operatora w przypadku stosowania długich belek opryskowych. </w:t>
      </w:r>
    </w:p>
    <w:p w14:paraId="30BC999F" w14:textId="77777777" w:rsidR="005919A6" w:rsidRPr="005919A6" w:rsidRDefault="005919A6" w:rsidP="005919A6">
      <w:pPr>
        <w:jc w:val="both"/>
        <w:rPr>
          <w:rFonts w:ascii="JD Sans" w:hAnsi="JD Sans"/>
          <w:sz w:val="24"/>
          <w:szCs w:val="24"/>
        </w:rPr>
      </w:pPr>
    </w:p>
    <w:p w14:paraId="4E5E2920" w14:textId="77777777" w:rsidR="005919A6" w:rsidRPr="005919A6" w:rsidRDefault="005919A6" w:rsidP="005919A6">
      <w:pPr>
        <w:jc w:val="both"/>
        <w:rPr>
          <w:rFonts w:ascii="JD Sans" w:hAnsi="JD Sans"/>
          <w:b/>
          <w:sz w:val="24"/>
          <w:szCs w:val="24"/>
        </w:rPr>
      </w:pPr>
      <w:r w:rsidRPr="005919A6">
        <w:rPr>
          <w:rFonts w:ascii="JD Sans" w:hAnsi="JD Sans"/>
          <w:b/>
          <w:sz w:val="24"/>
          <w:szCs w:val="24"/>
        </w:rPr>
        <w:t>W jaki sposób utrzymać dokładną dawkę oprysku?</w:t>
      </w:r>
    </w:p>
    <w:p w14:paraId="1AF821E2" w14:textId="77777777" w:rsidR="00D03025" w:rsidRDefault="00D03025" w:rsidP="005919A6">
      <w:pPr>
        <w:jc w:val="both"/>
        <w:rPr>
          <w:rFonts w:ascii="JD Sans" w:hAnsi="JD Sans"/>
          <w:sz w:val="24"/>
          <w:szCs w:val="24"/>
        </w:rPr>
      </w:pPr>
    </w:p>
    <w:p w14:paraId="3263E6F7" w14:textId="486D12FE" w:rsidR="005919A6" w:rsidRPr="005919A6" w:rsidRDefault="00D03025" w:rsidP="005919A6">
      <w:pPr>
        <w:jc w:val="both"/>
        <w:rPr>
          <w:rFonts w:ascii="JD Sans" w:hAnsi="JD Sans"/>
          <w:sz w:val="24"/>
          <w:szCs w:val="24"/>
        </w:rPr>
      </w:pPr>
      <w:r>
        <w:rPr>
          <w:rFonts w:ascii="JD Sans" w:hAnsi="JD Sans"/>
          <w:sz w:val="24"/>
          <w:szCs w:val="24"/>
        </w:rPr>
        <w:t>Kolejnym</w:t>
      </w:r>
      <w:r w:rsidR="005919A6" w:rsidRPr="005919A6">
        <w:rPr>
          <w:rFonts w:ascii="JD Sans" w:hAnsi="JD Sans"/>
          <w:sz w:val="24"/>
          <w:szCs w:val="24"/>
        </w:rPr>
        <w:t xml:space="preserve"> rozwiązanie</w:t>
      </w:r>
      <w:r>
        <w:rPr>
          <w:rFonts w:ascii="JD Sans" w:hAnsi="JD Sans"/>
          <w:sz w:val="24"/>
          <w:szCs w:val="24"/>
        </w:rPr>
        <w:t>m mającym wpływ na wydajność</w:t>
      </w:r>
      <w:r w:rsidR="005919A6" w:rsidRPr="005919A6">
        <w:rPr>
          <w:rFonts w:ascii="JD Sans" w:hAnsi="JD Sans"/>
          <w:sz w:val="24"/>
          <w:szCs w:val="24"/>
        </w:rPr>
        <w:t xml:space="preserve"> jest krzyżowa kontrola dawki z wykorzystaniem czujnika ciśnienia i przepływomierza. Gdy zostają osiągnięte limity przepływomierza, następuje automatyczne przełączenie na czujnik ciśnienia. Ponadto funkcja weryfikacji w obu czujnikach pozwala na bardzo szybkie wykrywanie błędów w systemie wykonywania oprysku, zanim dojdzie do poważnego uszkodzenia roślin. Kontrola krzyżowa daje nam pewność, że oprysk będzie zawsze prowadzony z zadaną dawką bez względu na ilość włączonych sekcji opryskowych.</w:t>
      </w:r>
    </w:p>
    <w:p w14:paraId="3DA053AB" w14:textId="77777777" w:rsidR="005919A6" w:rsidRPr="005919A6" w:rsidRDefault="005919A6" w:rsidP="005919A6">
      <w:pPr>
        <w:jc w:val="both"/>
        <w:rPr>
          <w:rFonts w:ascii="JD Sans" w:hAnsi="JD Sans"/>
          <w:sz w:val="24"/>
          <w:szCs w:val="24"/>
        </w:rPr>
      </w:pPr>
    </w:p>
    <w:p w14:paraId="4AB69AF7" w14:textId="77777777" w:rsidR="005919A6" w:rsidRPr="005919A6" w:rsidRDefault="005919A6" w:rsidP="005919A6">
      <w:pPr>
        <w:jc w:val="both"/>
        <w:rPr>
          <w:rFonts w:ascii="JD Sans" w:hAnsi="JD Sans"/>
          <w:b/>
          <w:sz w:val="24"/>
          <w:szCs w:val="24"/>
        </w:rPr>
      </w:pPr>
      <w:r w:rsidRPr="005919A6">
        <w:rPr>
          <w:rFonts w:ascii="JD Sans" w:hAnsi="JD Sans"/>
          <w:b/>
          <w:sz w:val="24"/>
          <w:szCs w:val="24"/>
        </w:rPr>
        <w:t>Cyrkulacja ciśnieniowa</w:t>
      </w:r>
    </w:p>
    <w:p w14:paraId="5A63D962" w14:textId="77777777" w:rsidR="005919A6" w:rsidRPr="005919A6" w:rsidRDefault="005919A6" w:rsidP="005919A6">
      <w:pPr>
        <w:jc w:val="both"/>
        <w:rPr>
          <w:rFonts w:ascii="JD Sans" w:hAnsi="JD Sans"/>
          <w:sz w:val="24"/>
          <w:szCs w:val="24"/>
        </w:rPr>
      </w:pPr>
    </w:p>
    <w:p w14:paraId="439774C5" w14:textId="69BB3CDC" w:rsidR="005919A6" w:rsidRPr="0096152A" w:rsidRDefault="005919A6" w:rsidP="005919A6">
      <w:pPr>
        <w:jc w:val="both"/>
        <w:rPr>
          <w:rFonts w:ascii="JD Sans" w:hAnsi="JD Sans"/>
          <w:b/>
          <w:sz w:val="24"/>
          <w:szCs w:val="24"/>
        </w:rPr>
      </w:pPr>
      <w:r w:rsidRPr="005919A6">
        <w:rPr>
          <w:rFonts w:ascii="JD Sans" w:hAnsi="JD Sans"/>
          <w:sz w:val="24"/>
          <w:szCs w:val="24"/>
        </w:rPr>
        <w:t xml:space="preserve">Innym ważnym elementem „sztuki” oprysku jest równomierne przekazanie cieczy na całą belkę opryskową w momencie rozpoczęcia oprysku. Odpowiada za to cyrkulacja ciśnieniowa. - </w:t>
      </w:r>
      <w:r w:rsidRPr="0096152A">
        <w:rPr>
          <w:rFonts w:ascii="JD Sans" w:hAnsi="JD Sans"/>
          <w:i/>
          <w:sz w:val="24"/>
          <w:szCs w:val="24"/>
        </w:rPr>
        <w:t>W opryskiwaczach John Deere ciecz robocza jest doprowadzona do przewodu opryskowego z dwóch stron a sam oprysk jest załączany za pomocą suwaków tłoczkowych otwieranych pneumatycznie. Zapewnia to wypełnienie i ciągłą cyrkulację w przewodach opryskowych jeszcze przed rozpoczęciem oprysku</w:t>
      </w:r>
      <w:r w:rsidRPr="005919A6">
        <w:rPr>
          <w:rFonts w:ascii="JD Sans" w:hAnsi="JD Sans"/>
          <w:sz w:val="24"/>
          <w:szCs w:val="24"/>
        </w:rPr>
        <w:t xml:space="preserve"> – </w:t>
      </w:r>
      <w:r w:rsidR="00F16524">
        <w:rPr>
          <w:rFonts w:ascii="JD Sans" w:hAnsi="JD Sans"/>
          <w:b/>
          <w:sz w:val="24"/>
          <w:szCs w:val="24"/>
        </w:rPr>
        <w:t>mówi Bogdan Kazi</w:t>
      </w:r>
      <w:r w:rsidRPr="0096152A">
        <w:rPr>
          <w:rFonts w:ascii="JD Sans" w:hAnsi="JD Sans"/>
          <w:b/>
          <w:sz w:val="24"/>
          <w:szCs w:val="24"/>
        </w:rPr>
        <w:t xml:space="preserve">mierczak. </w:t>
      </w:r>
    </w:p>
    <w:p w14:paraId="2467802F" w14:textId="77777777" w:rsidR="005919A6" w:rsidRPr="005919A6" w:rsidRDefault="005919A6" w:rsidP="005919A6">
      <w:pPr>
        <w:jc w:val="both"/>
        <w:rPr>
          <w:rFonts w:ascii="JD Sans" w:hAnsi="JD Sans"/>
          <w:sz w:val="24"/>
          <w:szCs w:val="24"/>
        </w:rPr>
      </w:pPr>
    </w:p>
    <w:p w14:paraId="31AD6404" w14:textId="77777777" w:rsidR="005919A6" w:rsidRPr="005919A6" w:rsidRDefault="005919A6" w:rsidP="005919A6">
      <w:pPr>
        <w:jc w:val="both"/>
        <w:rPr>
          <w:rFonts w:ascii="JD Sans" w:hAnsi="JD Sans"/>
          <w:b/>
          <w:sz w:val="24"/>
          <w:szCs w:val="24"/>
        </w:rPr>
      </w:pPr>
      <w:r w:rsidRPr="005919A6">
        <w:rPr>
          <w:rFonts w:ascii="JD Sans" w:hAnsi="JD Sans"/>
          <w:b/>
          <w:sz w:val="24"/>
          <w:szCs w:val="24"/>
        </w:rPr>
        <w:t>Skuteczny system rozcieńczania</w:t>
      </w:r>
    </w:p>
    <w:p w14:paraId="63E2B83B" w14:textId="77777777" w:rsidR="005919A6" w:rsidRPr="005919A6" w:rsidRDefault="005919A6" w:rsidP="005919A6">
      <w:pPr>
        <w:jc w:val="both"/>
        <w:rPr>
          <w:rFonts w:ascii="JD Sans" w:hAnsi="JD Sans"/>
          <w:sz w:val="24"/>
          <w:szCs w:val="24"/>
        </w:rPr>
      </w:pPr>
    </w:p>
    <w:p w14:paraId="0BC293EA" w14:textId="77777777" w:rsidR="005919A6" w:rsidRPr="005919A6" w:rsidRDefault="005919A6" w:rsidP="005919A6">
      <w:pPr>
        <w:jc w:val="both"/>
        <w:rPr>
          <w:rFonts w:ascii="JD Sans" w:hAnsi="JD Sans"/>
          <w:sz w:val="24"/>
          <w:szCs w:val="24"/>
        </w:rPr>
      </w:pPr>
      <w:r w:rsidRPr="005919A6">
        <w:rPr>
          <w:rFonts w:ascii="JD Sans" w:hAnsi="JD Sans"/>
          <w:sz w:val="24"/>
          <w:szCs w:val="24"/>
        </w:rPr>
        <w:t xml:space="preserve">Po wykonanym zabiegu opryskowym równie ważne jest rozcieńczenie pozostałego środka chemicznego oraz dokładne wypłukanie opryskiwacza (system Auto Dilute). Za cały ten proces odpowiada zintegrowany i zautomatyzowany system rozcieńczania. Zapewnia on operatorowi dokładne dostosowanie rozcieńczania pozostałego płynu w zależności od rodzaju opryskiwanych roślin i środków chemicznych stosowanych podczas płukania opryskiwacza po zakończeniu pracy.  </w:t>
      </w:r>
    </w:p>
    <w:p w14:paraId="42B141BD" w14:textId="77777777" w:rsidR="005919A6" w:rsidRPr="005919A6" w:rsidRDefault="005919A6" w:rsidP="005919A6">
      <w:pPr>
        <w:jc w:val="both"/>
        <w:rPr>
          <w:rFonts w:ascii="JD Sans" w:hAnsi="JD Sans"/>
          <w:sz w:val="24"/>
          <w:szCs w:val="24"/>
        </w:rPr>
      </w:pPr>
    </w:p>
    <w:p w14:paraId="2533BF50" w14:textId="38C63A02" w:rsidR="005919A6" w:rsidRPr="005919A6" w:rsidRDefault="005919A6" w:rsidP="005919A6">
      <w:pPr>
        <w:jc w:val="both"/>
        <w:rPr>
          <w:rFonts w:ascii="JD Sans" w:hAnsi="JD Sans"/>
          <w:sz w:val="24"/>
          <w:szCs w:val="24"/>
        </w:rPr>
      </w:pPr>
      <w:r w:rsidRPr="005919A6">
        <w:rPr>
          <w:rFonts w:ascii="JD Sans" w:hAnsi="JD Sans"/>
          <w:sz w:val="24"/>
          <w:szCs w:val="24"/>
        </w:rPr>
        <w:t>Wszystkie opisane rozwiązania i systemy pozwalają na wykonanie precyzyjnych oprysków naszych upraw oraz oszczędność czasu i pieniędzy</w:t>
      </w:r>
      <w:r w:rsidR="00833364">
        <w:rPr>
          <w:rFonts w:ascii="JD Sans" w:hAnsi="JD Sans"/>
          <w:sz w:val="24"/>
          <w:szCs w:val="24"/>
        </w:rPr>
        <w:t>,</w:t>
      </w:r>
      <w:r w:rsidRPr="005919A6">
        <w:rPr>
          <w:rFonts w:ascii="JD Sans" w:hAnsi="JD Sans"/>
          <w:sz w:val="24"/>
          <w:szCs w:val="24"/>
        </w:rPr>
        <w:t xml:space="preserve"> co jest przecież najważniejsze dla rolników. Warto pamiętać również o tym, że opisane elementy wyposażenia opryskiwaczy John Deere pozwalają na uzyskanie maksymalnej ilości punktów w PROW 2014-2020. </w:t>
      </w:r>
    </w:p>
    <w:p w14:paraId="5CDB3BFB" w14:textId="7232CE5B" w:rsidR="00C84527" w:rsidRPr="005E48AE" w:rsidRDefault="00C84527" w:rsidP="00FF2A2C">
      <w:pPr>
        <w:jc w:val="both"/>
        <w:rPr>
          <w:rFonts w:ascii="JD Sans" w:hAnsi="JD Sans"/>
          <w:sz w:val="24"/>
          <w:szCs w:val="24"/>
        </w:rPr>
      </w:pPr>
    </w:p>
    <w:p w14:paraId="4AA6EE5A" w14:textId="77777777" w:rsidR="00DB10BA" w:rsidRPr="007B6CDD" w:rsidRDefault="00DB10BA" w:rsidP="00FF2A2C">
      <w:pPr>
        <w:spacing w:line="276" w:lineRule="auto"/>
        <w:jc w:val="both"/>
        <w:rPr>
          <w:rFonts w:ascii="JD Sans" w:hAnsi="JD Sans"/>
          <w:color w:val="000000"/>
          <w:sz w:val="24"/>
          <w:szCs w:val="24"/>
        </w:rPr>
      </w:pPr>
      <w:r w:rsidRPr="007B6CDD">
        <w:rPr>
          <w:rFonts w:ascii="JD Sans" w:hAnsi="JD Sans"/>
          <w:color w:val="000000"/>
          <w:sz w:val="24"/>
          <w:szCs w:val="24"/>
        </w:rPr>
        <w:t> </w:t>
      </w:r>
    </w:p>
    <w:p w14:paraId="1A3FB160" w14:textId="542EA6B1" w:rsidR="003F6C72" w:rsidRPr="007B6CDD" w:rsidRDefault="007B70ED" w:rsidP="008B4457">
      <w:pPr>
        <w:jc w:val="both"/>
        <w:rPr>
          <w:rFonts w:ascii="JD Sans" w:hAnsi="JD Sans" w:cstheme="minorHAnsi"/>
          <w:color w:val="000000"/>
          <w:sz w:val="24"/>
          <w:szCs w:val="24"/>
        </w:rPr>
      </w:pPr>
      <w:r w:rsidRPr="007B6CDD">
        <w:rPr>
          <w:rFonts w:ascii="JD Sans" w:hAnsi="JD Sans" w:cstheme="minorHAnsi"/>
          <w:noProof/>
          <w:sz w:val="24"/>
          <w:szCs w:val="24"/>
        </w:rPr>
        <mc:AlternateContent>
          <mc:Choice Requires="wps">
            <w:drawing>
              <wp:anchor distT="0" distB="0" distL="114300" distR="114300" simplePos="0" relativeHeight="251668480" behindDoc="0" locked="0" layoutInCell="1" allowOverlap="1" wp14:anchorId="389E1D15" wp14:editId="7C99D08A">
                <wp:simplePos x="0" y="0"/>
                <wp:positionH relativeFrom="margin">
                  <wp:align>left</wp:align>
                </wp:positionH>
                <wp:positionV relativeFrom="paragraph">
                  <wp:posOffset>6985</wp:posOffset>
                </wp:positionV>
                <wp:extent cx="2743200" cy="273050"/>
                <wp:effectExtent l="0" t="0" r="0" b="6350"/>
                <wp:wrapNone/>
                <wp:docPr id="5" name="Schemat blokowy: proces alternatywny 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3050"/>
                        </a:xfrm>
                        <a:prstGeom prst="flowChartAlternateProcess">
                          <a:avLst/>
                        </a:prstGeom>
                        <a:solidFill>
                          <a:srgbClr val="00B050"/>
                        </a:solidFill>
                        <a:ln>
                          <a:noFill/>
                        </a:ln>
                      </wps:spPr>
                      <wps:txbx>
                        <w:txbxContent>
                          <w:p w14:paraId="680469E1" w14:textId="5A23D4D2" w:rsidR="009D7912" w:rsidRPr="00D03025" w:rsidRDefault="004A2F8F" w:rsidP="007B70ED">
                            <w:pPr>
                              <w:jc w:val="center"/>
                              <w:rPr>
                                <w:color w:val="FFFFFF" w:themeColor="background1"/>
                                <w:sz w:val="24"/>
                              </w:rPr>
                            </w:pPr>
                            <w:r w:rsidRPr="00D03025">
                              <w:rPr>
                                <w:color w:val="FFFFFF" w:themeColor="background1"/>
                                <w:sz w:val="24"/>
                              </w:rPr>
                              <w:t xml:space="preserve">Więcej o </w:t>
                            </w:r>
                            <w:r w:rsidR="00D03025" w:rsidRPr="00D03025">
                              <w:rPr>
                                <w:color w:val="FFFFFF" w:themeColor="background1"/>
                                <w:sz w:val="24"/>
                              </w:rPr>
                              <w:t>opryskiwaczach John Deere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E1D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5" o:spid="_x0000_s1026" type="#_x0000_t176" href="https://www.deere.pl/pl/opryskiwacze/" style="position:absolute;left:0;text-align:left;margin-left:0;margin-top:.55pt;width:3in;height:2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VlSwIAAIoEAAAOAAAAZHJzL2Uyb0RvYy54bWysVFFvEzEMfkfiP0R5Z9d2LYPTrtPoNDRp&#10;wKTBD/Dlcr2ouTg4aa/l1+Pkuq3AAxLiJYrj2Pm+z3Yur/a9FTtNwaCr5PRsIoV2Chvj1pX89vX2&#10;zTspQgTXgEWnK3nQQV4tX7+6HHypZ9ihbTQJTuJCOfhKdjH6siiC6nQP4Qy9duxskXqIbNK6aAgG&#10;zt7bYjaZvC0GpMYTKh0Cn96MTrnM+dtWq/ilbYOOwlaSscW8Ul7rtBbLSyjXBL4z6ggD/gFFD8bx&#10;o8+pbiCC2JL5I1VvFGHANp4p7AtsW6N05sBsppPf2Dx24HXmwuIE/yxT+H9p1efdAwnTVHIhhYOe&#10;S/SYtY+itrjB4VCKUV4BNmpyEA+DO4hFZttZ4zYra9TmiI2V/XsFR9Y3qLa9dnEsI2kLkXsodMYH&#10;KahMkOiumaYKFYMPZUaa6pq3j/6Bkt7B36PaBOFw1YFb62siHDoNDWv0S+wYkKIDh4p6+IQNk4Vt&#10;xExl31KfEjI4sc/9cXjuD72PQvHh7GJ+zk0nhWLf7OJ8ssgNVED5FO0pxI8ae9YscK+1FgfGRfH6&#10;qJ1+GFs1Pwm7+xATPSif4jIltKa5NdZmg9b1ypLYQWrgyYeXJ8PpNevSZYcpbMyYTrJuie4oW9zX&#10;e3YmDWpsDqwC4TgQPMC86ZB+SDHwMFQyfN8CaSnsnWMl30/n8zQ92ZgvLmZs0KmnPvWAU5yqklGK&#10;cbuK48RtPZl1xy9NM3+H16x+a7IGL6iOuLnhszTH4UwTdWrnWy9fyPInAAAA//8DAFBLAwQUAAYA&#10;CAAAACEAc72crdkAAAAFAQAADwAAAGRycy9kb3ducmV2LnhtbEyPT0/DMAzF70h8h8hI3FjaMv6s&#10;NJ3QBOLMxoWb13hNWeNUTbaWb485wc3Pz3r+vWo9+16daYxdYAP5IgNF3ATbcWvgY/d68wgqJmSL&#10;fWAy8E0R1vXlRYWlDRO/03mbWiUhHEs04FIaSq1j48hjXISBWLxDGD0mkWOr7YiThPteF1l2rz12&#10;LB8cDrRx1By3J29gWvk33hVfq01rj593L14/uPlgzPXV/PwEKtGc/o7hF1/QoRamfTixjao3IEWS&#10;bHNQYi5vC9F7GZY56LrS/+nrHwAAAP//AwBQSwMEFAAGAAgAAAAhAArItEPbAAAAUAEAABkAAABk&#10;cnMvX3JlbHMvZTJvRG9jLnhtbC5yZWxzhNDBSgQxDADQu+A/lNydzHoQkensRRf24EXWDyhtZqZM&#10;py1p19nx6w2I4IIg5BKSvIR0+8sS1Adx8Slq2DUtKIo2OR9HDe+nw90jqFJNdCakSBo2KrDvb2+6&#10;NwqmylCZfC5KlFg0TLXmJ8RiJ1pMaVKmKJUh8WKqpDxiNnY2I+F92z4g/zagvzLV0Wngo9uBOm1Z&#10;Nv9vp2Hwlp6TPS8U6x8rcBKJg4+zoIZHqt9skZvXdW0cEVOTA0qkzFuZ/WrsJ+FP+2tycsnLpRJH&#10;EwD7Dq/+0H8BAAD//wMAUEsBAi0AFAAGAAgAAAAhALaDOJL+AAAA4QEAABMAAAAAAAAAAAAAAAAA&#10;AAAAAFtDb250ZW50X1R5cGVzXS54bWxQSwECLQAUAAYACAAAACEAOP0h/9YAAACUAQAACwAAAAAA&#10;AAAAAAAAAAAvAQAAX3JlbHMvLnJlbHNQSwECLQAUAAYACAAAACEAQLJVZUsCAACKBAAADgAAAAAA&#10;AAAAAAAAAAAuAgAAZHJzL2Uyb0RvYy54bWxQSwECLQAUAAYACAAAACEAc72crdkAAAAFAQAADwAA&#10;AAAAAAAAAAAAAAClBAAAZHJzL2Rvd25yZXYueG1sUEsBAi0AFAAGAAgAAAAhAArItEPbAAAAUAEA&#10;ABkAAAAAAAAAAAAAAAAAqwUAAGRycy9fcmVscy9lMm9Eb2MueG1sLnJlbHNQSwUGAAAAAAUABQA6&#10;AQAAvQYAAAAA&#10;" o:button="t" fillcolor="#00b050" stroked="f">
                <v:fill o:detectmouseclick="t"/>
                <v:textbox>
                  <w:txbxContent>
                    <w:p w14:paraId="680469E1" w14:textId="5A23D4D2" w:rsidR="009D7912" w:rsidRPr="00D03025" w:rsidRDefault="004A2F8F" w:rsidP="007B70ED">
                      <w:pPr>
                        <w:jc w:val="center"/>
                        <w:rPr>
                          <w:color w:val="FFFFFF" w:themeColor="background1"/>
                          <w:sz w:val="24"/>
                        </w:rPr>
                      </w:pPr>
                      <w:r w:rsidRPr="00D03025">
                        <w:rPr>
                          <w:color w:val="FFFFFF" w:themeColor="background1"/>
                          <w:sz w:val="24"/>
                        </w:rPr>
                        <w:t xml:space="preserve">Więcej o </w:t>
                      </w:r>
                      <w:r w:rsidR="00D03025" w:rsidRPr="00D03025">
                        <w:rPr>
                          <w:color w:val="FFFFFF" w:themeColor="background1"/>
                          <w:sz w:val="24"/>
                        </w:rPr>
                        <w:t>opryskiwaczach John Deere</w:t>
                      </w:r>
                    </w:p>
                  </w:txbxContent>
                </v:textbox>
                <w10:wrap anchorx="margin"/>
              </v:shape>
            </w:pict>
          </mc:Fallback>
        </mc:AlternateContent>
      </w:r>
    </w:p>
    <w:p w14:paraId="4256219A" w14:textId="77777777" w:rsidR="007B70ED" w:rsidRPr="007B6CDD" w:rsidRDefault="007B70ED" w:rsidP="008B4457">
      <w:pPr>
        <w:pStyle w:val="NoSpacing"/>
        <w:jc w:val="both"/>
        <w:rPr>
          <w:rFonts w:ascii="JD Sans" w:hAnsi="JD Sans"/>
          <w:sz w:val="24"/>
          <w:szCs w:val="24"/>
        </w:rPr>
      </w:pPr>
    </w:p>
    <w:p w14:paraId="38713CB5" w14:textId="7B9FF3BA" w:rsidR="00E26DD5" w:rsidRPr="007B6CDD" w:rsidRDefault="00E26DD5" w:rsidP="008B4457">
      <w:pPr>
        <w:pStyle w:val="NoSpacing"/>
        <w:jc w:val="both"/>
        <w:rPr>
          <w:rFonts w:ascii="JD Sans" w:hAnsi="JD Sans"/>
          <w:sz w:val="24"/>
          <w:szCs w:val="24"/>
        </w:rPr>
      </w:pPr>
      <w:r w:rsidRPr="007B6CDD">
        <w:rPr>
          <w:rFonts w:ascii="JD Sans" w:hAnsi="JD Sans"/>
          <w:noProof/>
          <w:sz w:val="24"/>
          <w:szCs w:val="24"/>
          <w:lang w:eastAsia="pl-PL"/>
        </w:rPr>
        <w:drawing>
          <wp:anchor distT="0" distB="0" distL="114300" distR="114300" simplePos="0" relativeHeight="251665408" behindDoc="1" locked="0" layoutInCell="1" allowOverlap="1" wp14:anchorId="419DB3A0" wp14:editId="5A00C994">
            <wp:simplePos x="0" y="0"/>
            <wp:positionH relativeFrom="column">
              <wp:posOffset>2247900</wp:posOffset>
            </wp:positionH>
            <wp:positionV relativeFrom="paragraph">
              <wp:posOffset>92710</wp:posOffset>
            </wp:positionV>
            <wp:extent cx="590400" cy="266400"/>
            <wp:effectExtent l="0" t="0" r="635" b="635"/>
            <wp:wrapTight wrapText="bothSides">
              <wp:wrapPolygon edited="0">
                <wp:start x="0" y="0"/>
                <wp:lineTo x="0" y="20105"/>
                <wp:lineTo x="20926" y="20105"/>
                <wp:lineTo x="20926" y="0"/>
                <wp:lineTo x="0" y="0"/>
              </wp:wrapPolygon>
            </wp:wrapTight>
            <wp:docPr id="8" name="Obraz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400" cy="266400"/>
                    </a:xfrm>
                    <a:prstGeom prst="rect">
                      <a:avLst/>
                    </a:prstGeom>
                  </pic:spPr>
                </pic:pic>
              </a:graphicData>
            </a:graphic>
            <wp14:sizeRelH relativeFrom="margin">
              <wp14:pctWidth>0</wp14:pctWidth>
            </wp14:sizeRelH>
            <wp14:sizeRelV relativeFrom="margin">
              <wp14:pctHeight>0</wp14:pctHeight>
            </wp14:sizeRelV>
          </wp:anchor>
        </w:drawing>
      </w:r>
      <w:r w:rsidRPr="007B6CDD">
        <w:rPr>
          <w:rFonts w:ascii="JD Sans" w:hAnsi="JD Sans"/>
          <w:noProof/>
          <w:sz w:val="24"/>
          <w:szCs w:val="24"/>
          <w:lang w:eastAsia="pl-PL"/>
        </w:rPr>
        <w:drawing>
          <wp:anchor distT="0" distB="0" distL="114300" distR="114300" simplePos="0" relativeHeight="251666432" behindDoc="1" locked="0" layoutInCell="1" allowOverlap="1" wp14:anchorId="6B422567" wp14:editId="63A1DD2C">
            <wp:simplePos x="0" y="0"/>
            <wp:positionH relativeFrom="column">
              <wp:posOffset>1866900</wp:posOffset>
            </wp:positionH>
            <wp:positionV relativeFrom="paragraph">
              <wp:posOffset>88900</wp:posOffset>
            </wp:positionV>
            <wp:extent cx="266400" cy="270000"/>
            <wp:effectExtent l="0" t="0" r="635" b="0"/>
            <wp:wrapTight wrapText="bothSides">
              <wp:wrapPolygon edited="0">
                <wp:start x="0" y="0"/>
                <wp:lineTo x="0" y="19821"/>
                <wp:lineTo x="20105" y="19821"/>
                <wp:lineTo x="20105" y="0"/>
                <wp:lineTo x="0" y="0"/>
              </wp:wrapPolygon>
            </wp:wrapTight>
            <wp:docPr id="6" name="Obraz 6" descr="C:\Users\Daria\AppData\Local\Microsoft\Windows\INetCache\IE\6XJ0ITW1\Facebook_icon_2013.svg[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C:\Users\Daria\AppData\Local\Microsoft\Windows\INetCache\IE\6XJ0ITW1\Facebook_icon_2013.svg[1].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400" cy="27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32C12B" w14:textId="77777777" w:rsidR="00C625D1" w:rsidRPr="006028B4" w:rsidRDefault="00C625D1" w:rsidP="008B4457">
      <w:pPr>
        <w:pStyle w:val="NoSpacing"/>
        <w:jc w:val="both"/>
        <w:rPr>
          <w:rFonts w:ascii="JD Sans" w:hAnsi="JD Sans"/>
          <w:sz w:val="24"/>
          <w:szCs w:val="24"/>
          <w:lang w:val="en-US"/>
        </w:rPr>
      </w:pPr>
      <w:r w:rsidRPr="006028B4">
        <w:rPr>
          <w:rFonts w:ascii="JD Sans" w:hAnsi="JD Sans"/>
          <w:sz w:val="24"/>
          <w:szCs w:val="24"/>
          <w:lang w:val="en-US"/>
        </w:rPr>
        <w:t xml:space="preserve">John Deere w social media:          </w:t>
      </w:r>
    </w:p>
    <w:p w14:paraId="15299186" w14:textId="77777777" w:rsidR="00C625D1" w:rsidRPr="006028B4" w:rsidRDefault="00C625D1" w:rsidP="008B4457">
      <w:pPr>
        <w:pStyle w:val="NoSpacing"/>
        <w:jc w:val="both"/>
        <w:rPr>
          <w:rFonts w:ascii="JD Sans" w:hAnsi="JD Sans"/>
          <w:sz w:val="24"/>
          <w:szCs w:val="24"/>
          <w:lang w:val="en-US"/>
        </w:rPr>
      </w:pPr>
    </w:p>
    <w:p w14:paraId="76C081BE" w14:textId="325167BB" w:rsidR="00C625D1" w:rsidRPr="007B6CDD" w:rsidRDefault="007A0D63" w:rsidP="008B4457">
      <w:pPr>
        <w:pStyle w:val="NoSpacing"/>
        <w:jc w:val="both"/>
        <w:rPr>
          <w:rFonts w:ascii="JD Sans" w:hAnsi="JD Sans"/>
          <w:sz w:val="24"/>
          <w:szCs w:val="24"/>
        </w:rPr>
      </w:pPr>
      <w:r w:rsidRPr="007B6CDD">
        <w:rPr>
          <w:rFonts w:ascii="JD Sans" w:hAnsi="JD Sans"/>
          <w:sz w:val="24"/>
          <w:szCs w:val="24"/>
        </w:rPr>
        <w:t>Hashtagi: #</w:t>
      </w:r>
      <w:r w:rsidR="00B02B85">
        <w:rPr>
          <w:rFonts w:ascii="JD Sans" w:hAnsi="JD Sans"/>
          <w:sz w:val="24"/>
          <w:szCs w:val="24"/>
        </w:rPr>
        <w:t>wydajność</w:t>
      </w:r>
      <w:r w:rsidRPr="007B6CDD">
        <w:rPr>
          <w:rFonts w:ascii="JD Sans" w:hAnsi="JD Sans"/>
          <w:sz w:val="24"/>
          <w:szCs w:val="24"/>
        </w:rPr>
        <w:t xml:space="preserve"> #johndeere </w:t>
      </w:r>
      <w:r w:rsidR="00D03025">
        <w:rPr>
          <w:rFonts w:ascii="JD Sans" w:hAnsi="JD Sans"/>
          <w:sz w:val="24"/>
          <w:szCs w:val="24"/>
        </w:rPr>
        <w:t>#opryskiwacz</w:t>
      </w:r>
    </w:p>
    <w:p w14:paraId="523E3B7A" w14:textId="77777777" w:rsidR="00C625D1" w:rsidRPr="007B6CDD" w:rsidRDefault="00C625D1" w:rsidP="008B4457">
      <w:pPr>
        <w:pStyle w:val="paragraph"/>
        <w:jc w:val="both"/>
        <w:rPr>
          <w:rFonts w:ascii="JD Sans" w:hAnsi="JD Sans" w:cstheme="minorHAnsi"/>
          <w:b/>
          <w:color w:val="008000"/>
        </w:rPr>
      </w:pPr>
      <w:r w:rsidRPr="007B6CDD">
        <w:rPr>
          <w:rFonts w:ascii="JD Sans" w:hAnsi="JD Sans" w:cstheme="minorHAnsi"/>
          <w:b/>
          <w:color w:val="008000"/>
        </w:rPr>
        <w:t>************************************************************</w:t>
      </w:r>
    </w:p>
    <w:p w14:paraId="387C8F10" w14:textId="77777777" w:rsidR="00C625D1" w:rsidRPr="007B6CDD" w:rsidRDefault="00C625D1" w:rsidP="008B4457">
      <w:pPr>
        <w:ind w:left="5040" w:firstLine="720"/>
        <w:jc w:val="right"/>
        <w:rPr>
          <w:rFonts w:ascii="JD Sans" w:hAnsi="JD Sans" w:cstheme="minorHAnsi"/>
          <w:b/>
          <w:sz w:val="24"/>
          <w:szCs w:val="24"/>
        </w:rPr>
      </w:pPr>
      <w:r w:rsidRPr="007B6CDD">
        <w:rPr>
          <w:rFonts w:ascii="JD Sans" w:hAnsi="JD Sans" w:cstheme="minorHAnsi"/>
          <w:b/>
          <w:sz w:val="24"/>
          <w:szCs w:val="24"/>
        </w:rPr>
        <w:t>Więcej informacji:</w:t>
      </w:r>
    </w:p>
    <w:p w14:paraId="1D892731" w14:textId="77777777" w:rsidR="00C625D1" w:rsidRPr="007B6CDD" w:rsidRDefault="00C625D1" w:rsidP="008B4457">
      <w:pPr>
        <w:jc w:val="right"/>
        <w:rPr>
          <w:rFonts w:ascii="JD Sans" w:hAnsi="JD Sans" w:cstheme="minorHAnsi"/>
          <w:b/>
          <w:sz w:val="24"/>
          <w:szCs w:val="24"/>
        </w:rPr>
      </w:pPr>
    </w:p>
    <w:p w14:paraId="31B13621" w14:textId="77777777" w:rsidR="00C625D1" w:rsidRPr="007B6CDD" w:rsidRDefault="00C625D1" w:rsidP="008B4457">
      <w:pPr>
        <w:ind w:left="5760"/>
        <w:jc w:val="right"/>
        <w:rPr>
          <w:rFonts w:ascii="JD Sans" w:eastAsia="Calibri" w:hAnsi="JD Sans" w:cstheme="minorHAnsi"/>
          <w:b/>
          <w:color w:val="008000"/>
          <w:sz w:val="24"/>
          <w:szCs w:val="24"/>
        </w:rPr>
      </w:pPr>
      <w:r w:rsidRPr="007B6CDD">
        <w:rPr>
          <w:rFonts w:ascii="JD Sans" w:eastAsia="Calibri" w:hAnsi="JD Sans" w:cstheme="minorHAnsi"/>
          <w:b/>
          <w:color w:val="008000"/>
          <w:sz w:val="24"/>
          <w:szCs w:val="24"/>
        </w:rPr>
        <w:t>Piotr Dziamski</w:t>
      </w:r>
    </w:p>
    <w:p w14:paraId="767653B8" w14:textId="77777777" w:rsidR="00C625D1" w:rsidRPr="007B6CDD" w:rsidRDefault="00C625D1" w:rsidP="008B4457">
      <w:pPr>
        <w:jc w:val="right"/>
        <w:rPr>
          <w:rFonts w:ascii="JD Sans" w:hAnsi="JD Sans" w:cstheme="minorHAnsi"/>
          <w:sz w:val="24"/>
          <w:szCs w:val="24"/>
        </w:rPr>
      </w:pPr>
      <w:r w:rsidRPr="007B6CDD">
        <w:rPr>
          <w:rFonts w:ascii="JD Sans" w:hAnsi="JD Sans" w:cstheme="minorHAnsi"/>
          <w:sz w:val="24"/>
          <w:szCs w:val="24"/>
        </w:rPr>
        <w:t>Kierownik marketingu</w:t>
      </w:r>
      <w:r w:rsidR="00D80BBC" w:rsidRPr="007B6CDD">
        <w:rPr>
          <w:rFonts w:ascii="JD Sans" w:hAnsi="JD Sans" w:cstheme="minorHAnsi"/>
          <w:sz w:val="24"/>
          <w:szCs w:val="24"/>
        </w:rPr>
        <w:t xml:space="preserve"> John Deere Polska</w:t>
      </w:r>
    </w:p>
    <w:p w14:paraId="3476C1D7" w14:textId="77777777" w:rsidR="00D80BBC" w:rsidRPr="007B6CDD" w:rsidRDefault="00C625D1" w:rsidP="008B4457">
      <w:pPr>
        <w:ind w:left="5040"/>
        <w:jc w:val="right"/>
        <w:rPr>
          <w:rFonts w:ascii="JD Sans" w:hAnsi="JD Sans" w:cstheme="minorHAnsi"/>
          <w:sz w:val="24"/>
          <w:szCs w:val="24"/>
          <w:lang w:val="en-US"/>
        </w:rPr>
      </w:pPr>
      <w:r w:rsidRPr="007B6CDD">
        <w:rPr>
          <w:rFonts w:ascii="JD Sans" w:hAnsi="JD Sans" w:cstheme="minorHAnsi"/>
          <w:sz w:val="24"/>
          <w:szCs w:val="24"/>
          <w:lang w:val="en-US"/>
        </w:rPr>
        <w:t xml:space="preserve">e-mail: </w:t>
      </w:r>
      <w:hyperlink r:id="rId13" w:history="1">
        <w:r w:rsidR="00D80BBC" w:rsidRPr="007B6CDD">
          <w:rPr>
            <w:rStyle w:val="Hyperlink"/>
            <w:rFonts w:ascii="JD Sans" w:hAnsi="JD Sans" w:cstheme="minorHAnsi"/>
            <w:sz w:val="24"/>
            <w:szCs w:val="24"/>
            <w:lang w:val="en-US"/>
          </w:rPr>
          <w:t>DziamskiPiotr@JohnDeere.com</w:t>
        </w:r>
      </w:hyperlink>
      <w:r w:rsidR="00D80BBC" w:rsidRPr="007B6CDD">
        <w:rPr>
          <w:rFonts w:ascii="JD Sans" w:hAnsi="JD Sans" w:cstheme="minorHAnsi"/>
          <w:sz w:val="24"/>
          <w:szCs w:val="24"/>
          <w:lang w:val="en-US"/>
        </w:rPr>
        <w:t xml:space="preserve"> </w:t>
      </w:r>
    </w:p>
    <w:p w14:paraId="4AF722A8" w14:textId="77777777" w:rsidR="00C625D1" w:rsidRPr="007B6CDD" w:rsidRDefault="00C625D1" w:rsidP="008B4457">
      <w:pPr>
        <w:jc w:val="right"/>
        <w:rPr>
          <w:rFonts w:ascii="JD Sans" w:hAnsi="JD Sans" w:cstheme="minorHAnsi"/>
          <w:sz w:val="24"/>
          <w:szCs w:val="24"/>
          <w:lang w:val="en-US"/>
        </w:rPr>
      </w:pPr>
      <w:r w:rsidRPr="007B6CDD">
        <w:rPr>
          <w:rFonts w:ascii="JD Sans" w:hAnsi="JD Sans" w:cstheme="minorHAnsi"/>
          <w:sz w:val="24"/>
          <w:szCs w:val="24"/>
          <w:lang w:val="en-US"/>
        </w:rPr>
        <w:t>tel. 604 25 64 64</w:t>
      </w:r>
    </w:p>
    <w:p w14:paraId="05F960CD" w14:textId="77777777" w:rsidR="00C625D1" w:rsidRPr="007B6CDD" w:rsidRDefault="00C625D1" w:rsidP="008B4457">
      <w:pPr>
        <w:ind w:left="5760"/>
        <w:jc w:val="right"/>
        <w:rPr>
          <w:rFonts w:ascii="JD Sans" w:hAnsi="JD Sans" w:cstheme="minorHAnsi"/>
          <w:sz w:val="24"/>
          <w:szCs w:val="24"/>
          <w:lang w:val="en-US"/>
        </w:rPr>
      </w:pPr>
    </w:p>
    <w:p w14:paraId="4B033CD0" w14:textId="77777777" w:rsidR="00C625D1" w:rsidRPr="007B6CDD" w:rsidRDefault="00C625D1" w:rsidP="008B4457">
      <w:pPr>
        <w:jc w:val="right"/>
        <w:rPr>
          <w:rFonts w:ascii="JD Sans" w:eastAsia="Calibri" w:hAnsi="JD Sans" w:cstheme="minorHAnsi"/>
          <w:b/>
          <w:color w:val="008000"/>
          <w:sz w:val="24"/>
          <w:szCs w:val="24"/>
        </w:rPr>
      </w:pPr>
      <w:r w:rsidRPr="007B6CDD">
        <w:rPr>
          <w:rFonts w:ascii="JD Sans" w:eastAsia="Calibri" w:hAnsi="JD Sans" w:cstheme="minorHAnsi"/>
          <w:b/>
          <w:color w:val="008000"/>
          <w:sz w:val="24"/>
          <w:szCs w:val="24"/>
        </w:rPr>
        <w:t>Przemysław Duszczak</w:t>
      </w:r>
    </w:p>
    <w:p w14:paraId="5640D512" w14:textId="77777777" w:rsidR="00C625D1" w:rsidRPr="007B6CDD" w:rsidRDefault="00C625D1" w:rsidP="008B4457">
      <w:pPr>
        <w:jc w:val="right"/>
        <w:rPr>
          <w:rFonts w:ascii="JD Sans" w:hAnsi="JD Sans" w:cstheme="minorHAnsi"/>
          <w:sz w:val="24"/>
          <w:szCs w:val="24"/>
        </w:rPr>
      </w:pPr>
      <w:r w:rsidRPr="007B6CDD">
        <w:rPr>
          <w:rFonts w:ascii="JD Sans" w:hAnsi="JD Sans" w:cstheme="minorHAnsi"/>
          <w:sz w:val="24"/>
          <w:szCs w:val="24"/>
        </w:rPr>
        <w:t>PR Manager, dotPR</w:t>
      </w:r>
    </w:p>
    <w:p w14:paraId="138FC8A9" w14:textId="77777777" w:rsidR="007A0D63" w:rsidRPr="008B4457" w:rsidRDefault="00C625D1" w:rsidP="008B4457">
      <w:pPr>
        <w:jc w:val="right"/>
        <w:rPr>
          <w:rFonts w:ascii="JD Sans" w:hAnsi="JD Sans" w:cstheme="minorHAnsi"/>
          <w:sz w:val="24"/>
          <w:szCs w:val="24"/>
        </w:rPr>
      </w:pPr>
      <w:r w:rsidRPr="008B4457">
        <w:rPr>
          <w:rFonts w:ascii="JD Sans" w:hAnsi="JD Sans" w:cstheme="minorHAnsi"/>
          <w:sz w:val="24"/>
          <w:szCs w:val="24"/>
        </w:rPr>
        <w:t xml:space="preserve">e-mail: </w:t>
      </w:r>
      <w:hyperlink r:id="rId14" w:history="1">
        <w:r w:rsidR="00D80BBC" w:rsidRPr="008B4457">
          <w:rPr>
            <w:rStyle w:val="Hyperlink"/>
            <w:rFonts w:ascii="JD Sans" w:hAnsi="JD Sans" w:cstheme="minorHAnsi"/>
            <w:sz w:val="24"/>
            <w:szCs w:val="24"/>
          </w:rPr>
          <w:t>przemek.duszczak@dotpr.pl</w:t>
        </w:r>
      </w:hyperlink>
      <w:r w:rsidR="00D80BBC" w:rsidRPr="008B4457">
        <w:rPr>
          <w:rFonts w:ascii="JD Sans" w:hAnsi="JD Sans" w:cstheme="minorHAnsi"/>
          <w:sz w:val="24"/>
          <w:szCs w:val="24"/>
        </w:rPr>
        <w:t xml:space="preserve"> </w:t>
      </w:r>
    </w:p>
    <w:p w14:paraId="368A248C" w14:textId="05FB44EC" w:rsidR="00C625D1" w:rsidRPr="007B6CDD" w:rsidRDefault="00C625D1" w:rsidP="008B4457">
      <w:pPr>
        <w:jc w:val="right"/>
        <w:rPr>
          <w:rFonts w:ascii="JD Sans" w:hAnsi="JD Sans"/>
          <w:sz w:val="24"/>
          <w:szCs w:val="24"/>
          <w:lang w:val="en-US"/>
        </w:rPr>
      </w:pPr>
      <w:r w:rsidRPr="007B6CDD">
        <w:rPr>
          <w:rFonts w:ascii="JD Sans" w:hAnsi="JD Sans" w:cstheme="minorHAnsi"/>
          <w:sz w:val="24"/>
          <w:szCs w:val="24"/>
          <w:lang w:val="en-US"/>
        </w:rPr>
        <w:t>tel. 608 37 00 32</w:t>
      </w:r>
    </w:p>
    <w:sectPr w:rsidR="00C625D1" w:rsidRPr="007B6CDD" w:rsidSect="0036498B">
      <w:headerReference w:type="default" r:id="rId15"/>
      <w:footerReference w:type="default" r:id="rId16"/>
      <w:pgSz w:w="11907" w:h="16840"/>
      <w:pgMar w:top="677" w:right="1440" w:bottom="432" w:left="1800" w:header="56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47296" w14:textId="77777777" w:rsidR="00463A20" w:rsidRDefault="00463A20">
      <w:r>
        <w:separator/>
      </w:r>
    </w:p>
  </w:endnote>
  <w:endnote w:type="continuationSeparator" w:id="0">
    <w:p w14:paraId="735EFC1F" w14:textId="77777777" w:rsidR="00463A20" w:rsidRDefault="0046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JD Sans">
    <w:altName w:val="Times New Roman"/>
    <w:charset w:val="EE"/>
    <w:family w:val="auto"/>
    <w:pitch w:val="variable"/>
    <w:sig w:usb0="A00000AF" w:usb1="400060F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EAFC" w14:textId="77777777" w:rsidR="009D7912" w:rsidRPr="005941D9" w:rsidRDefault="009D7912" w:rsidP="00A648C6">
    <w:pPr>
      <w:autoSpaceDE w:val="0"/>
      <w:autoSpaceDN w:val="0"/>
      <w:adjustRightInd w:val="0"/>
      <w:jc w:val="center"/>
      <w:rPr>
        <w:rFonts w:ascii="JD Sans" w:hAnsi="JD Sans"/>
        <w:sz w:val="18"/>
        <w:szCs w:val="18"/>
        <w:lang w:eastAsia="en-US"/>
      </w:rPr>
    </w:pPr>
    <w:r w:rsidRPr="005941D9">
      <w:rPr>
        <w:rFonts w:ascii="JD Sans" w:hAnsi="JD Sans"/>
        <w:sz w:val="18"/>
        <w:szCs w:val="18"/>
        <w:lang w:eastAsia="en-US"/>
      </w:rPr>
      <w:t>Sąd Rejonowy w Poznaniu, Wydział XIV Gospodarczy KRS: 0000129369</w:t>
    </w:r>
  </w:p>
  <w:p w14:paraId="52B09EB6" w14:textId="77777777" w:rsidR="009D7912" w:rsidRPr="00843D06" w:rsidRDefault="009D7912" w:rsidP="00A648C6">
    <w:pPr>
      <w:autoSpaceDE w:val="0"/>
      <w:autoSpaceDN w:val="0"/>
      <w:adjustRightInd w:val="0"/>
      <w:jc w:val="center"/>
      <w:rPr>
        <w:rFonts w:ascii="JD Sans" w:hAnsi="JD Sans"/>
        <w:sz w:val="18"/>
        <w:szCs w:val="18"/>
      </w:rPr>
    </w:pPr>
    <w:r w:rsidRPr="00843D06">
      <w:rPr>
        <w:rFonts w:ascii="JD Sans" w:hAnsi="JD Sans"/>
        <w:sz w:val="18"/>
        <w:szCs w:val="18"/>
        <w:lang w:val="en-US" w:eastAsia="en-US"/>
      </w:rPr>
      <w:t>Kapitał zakładowy: 6 500 000,00 PLN</w:t>
    </w:r>
  </w:p>
  <w:p w14:paraId="5CC58BCD" w14:textId="77777777" w:rsidR="009D7912" w:rsidRPr="00843D06" w:rsidRDefault="009D7912" w:rsidP="00A648C6">
    <w:pPr>
      <w:pStyle w:val="BodyText"/>
      <w:rPr>
        <w:rFonts w:ascii="JD Sans" w:hAnsi="JD Sans"/>
        <w:sz w:val="18"/>
        <w:szCs w:val="18"/>
      </w:rPr>
    </w:pPr>
  </w:p>
  <w:p w14:paraId="21910F97" w14:textId="77777777" w:rsidR="009D7912" w:rsidRPr="00A648C6" w:rsidRDefault="009D7912">
    <w:pPr>
      <w:pStyle w:val="BodyText"/>
    </w:pPr>
  </w:p>
  <w:p w14:paraId="550FDEB5" w14:textId="77777777" w:rsidR="009D7912" w:rsidRDefault="009D7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DB4D" w14:textId="77777777" w:rsidR="00463A20" w:rsidRDefault="00463A20">
      <w:r>
        <w:separator/>
      </w:r>
    </w:p>
  </w:footnote>
  <w:footnote w:type="continuationSeparator" w:id="0">
    <w:p w14:paraId="1FEAEA49" w14:textId="77777777" w:rsidR="00463A20" w:rsidRDefault="00463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5" w:type="dxa"/>
      <w:tblInd w:w="-1021" w:type="dxa"/>
      <w:tblLayout w:type="fixed"/>
      <w:tblCellMar>
        <w:left w:w="198" w:type="dxa"/>
        <w:right w:w="198" w:type="dxa"/>
      </w:tblCellMar>
      <w:tblLook w:val="0000" w:firstRow="0" w:lastRow="0" w:firstColumn="0" w:lastColumn="0" w:noHBand="0" w:noVBand="0"/>
    </w:tblPr>
    <w:tblGrid>
      <w:gridCol w:w="6039"/>
      <w:gridCol w:w="4536"/>
    </w:tblGrid>
    <w:tr w:rsidR="009D7912" w:rsidRPr="00DC452F" w14:paraId="440A77C7" w14:textId="77777777">
      <w:tc>
        <w:tcPr>
          <w:tcW w:w="6039" w:type="dxa"/>
        </w:tcPr>
        <w:p w14:paraId="74A6FC93" w14:textId="77777777" w:rsidR="009D7912" w:rsidRDefault="009D7912">
          <w:pPr>
            <w:ind w:left="-794" w:right="-680" w:firstLine="391"/>
            <w:rPr>
              <w:rFonts w:ascii="Arial" w:hAnsi="Arial"/>
              <w:sz w:val="24"/>
            </w:rPr>
          </w:pPr>
          <w:r>
            <w:rPr>
              <w:rFonts w:ascii="Arial" w:hAnsi="Arial"/>
              <w:noProof/>
              <w:sz w:val="24"/>
            </w:rPr>
            <w:drawing>
              <wp:anchor distT="0" distB="0" distL="114300" distR="114300" simplePos="0" relativeHeight="251657728" behindDoc="0" locked="0" layoutInCell="0" allowOverlap="1" wp14:anchorId="1F474787" wp14:editId="0C8FB939">
                <wp:simplePos x="0" y="0"/>
                <wp:positionH relativeFrom="column">
                  <wp:posOffset>-63500</wp:posOffset>
                </wp:positionH>
                <wp:positionV relativeFrom="paragraph">
                  <wp:posOffset>17780</wp:posOffset>
                </wp:positionV>
                <wp:extent cx="2286000" cy="463550"/>
                <wp:effectExtent l="0" t="0" r="0" b="0"/>
                <wp:wrapNone/>
                <wp:docPr id="1" name="Picture 1" descr="green horiz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horiz for letterhead"/>
                        <pic:cNvPicPr>
                          <a:picLocks noChangeAspect="1" noChangeArrowheads="1"/>
                        </pic:cNvPicPr>
                      </pic:nvPicPr>
                      <pic:blipFill>
                        <a:blip r:embed="rId1"/>
                        <a:srcRect/>
                        <a:stretch>
                          <a:fillRect/>
                        </a:stretch>
                      </pic:blipFill>
                      <pic:spPr bwMode="auto">
                        <a:xfrm>
                          <a:off x="0" y="0"/>
                          <a:ext cx="2286000" cy="463550"/>
                        </a:xfrm>
                        <a:prstGeom prst="rect">
                          <a:avLst/>
                        </a:prstGeom>
                        <a:noFill/>
                        <a:ln w="9525">
                          <a:noFill/>
                          <a:miter lim="800000"/>
                          <a:headEnd/>
                          <a:tailEnd/>
                        </a:ln>
                      </pic:spPr>
                    </pic:pic>
                  </a:graphicData>
                </a:graphic>
              </wp:anchor>
            </w:drawing>
          </w:r>
        </w:p>
      </w:tc>
      <w:tc>
        <w:tcPr>
          <w:tcW w:w="4536" w:type="dxa"/>
        </w:tcPr>
        <w:p w14:paraId="453479AE" w14:textId="77777777" w:rsidR="009D7912" w:rsidRDefault="009D7912">
          <w:pPr>
            <w:pStyle w:val="Heading1"/>
            <w:ind w:right="-533" w:hanging="142"/>
            <w:rPr>
              <w:b w:val="0"/>
              <w:sz w:val="18"/>
            </w:rPr>
          </w:pPr>
        </w:p>
        <w:p w14:paraId="092CDFCE" w14:textId="77777777" w:rsidR="009D7912" w:rsidRDefault="009D7912">
          <w:pPr>
            <w:pStyle w:val="Heading1"/>
            <w:ind w:right="-533" w:hanging="142"/>
            <w:rPr>
              <w:b w:val="0"/>
              <w:sz w:val="18"/>
            </w:rPr>
          </w:pPr>
        </w:p>
        <w:p w14:paraId="1992A247" w14:textId="77777777" w:rsidR="009D7912" w:rsidRDefault="009D7912">
          <w:pPr>
            <w:pStyle w:val="Heading1"/>
            <w:spacing w:before="60"/>
            <w:ind w:right="-533"/>
            <w:rPr>
              <w:b w:val="0"/>
              <w:sz w:val="18"/>
            </w:rPr>
          </w:pPr>
          <w:r>
            <w:rPr>
              <w:b w:val="0"/>
              <w:sz w:val="18"/>
            </w:rPr>
            <w:t>John Deere Polska Sp. z o.o.</w:t>
          </w:r>
        </w:p>
        <w:p w14:paraId="2968395D" w14:textId="77777777" w:rsidR="009D7912" w:rsidRDefault="009D7912">
          <w:pPr>
            <w:pStyle w:val="Heading1"/>
            <w:ind w:right="-533"/>
            <w:rPr>
              <w:b w:val="0"/>
              <w:sz w:val="18"/>
            </w:rPr>
          </w:pPr>
          <w:r>
            <w:rPr>
              <w:b w:val="0"/>
              <w:sz w:val="18"/>
            </w:rPr>
            <w:t>ul. Poznańska 1 B</w:t>
          </w:r>
          <w:r>
            <w:rPr>
              <w:b w:val="0"/>
              <w:sz w:val="18"/>
            </w:rPr>
            <w:br/>
            <w:t xml:space="preserve">62-080 Tarnowo Podgórne  </w:t>
          </w:r>
          <w:r>
            <w:rPr>
              <w:b w:val="0"/>
              <w:sz w:val="18"/>
            </w:rPr>
            <w:fldChar w:fldCharType="begin"/>
          </w:r>
          <w:r>
            <w:rPr>
              <w:b w:val="0"/>
              <w:sz w:val="18"/>
            </w:rPr>
            <w:instrText>MACROBUTTON EditCopy •</w:instrText>
          </w:r>
          <w:r>
            <w:rPr>
              <w:b w:val="0"/>
              <w:sz w:val="18"/>
            </w:rPr>
            <w:fldChar w:fldCharType="end"/>
          </w:r>
          <w:r>
            <w:rPr>
              <w:b w:val="0"/>
              <w:sz w:val="18"/>
            </w:rPr>
            <w:t xml:space="preserve">  Polska</w:t>
          </w:r>
        </w:p>
        <w:p w14:paraId="1E6D67C6" w14:textId="77777777" w:rsidR="009D7912" w:rsidRPr="00A648C6" w:rsidRDefault="009D7912">
          <w:pPr>
            <w:pStyle w:val="Heading1"/>
            <w:ind w:right="-533" w:hanging="142"/>
            <w:rPr>
              <w:b w:val="0"/>
              <w:sz w:val="18"/>
              <w:szCs w:val="18"/>
              <w:lang w:val="en-US"/>
            </w:rPr>
          </w:pPr>
          <w:r>
            <w:rPr>
              <w:b w:val="0"/>
              <w:sz w:val="18"/>
            </w:rPr>
            <w:t xml:space="preserve"> </w:t>
          </w:r>
          <w:r w:rsidRPr="00A648C6">
            <w:rPr>
              <w:b w:val="0"/>
              <w:sz w:val="18"/>
              <w:szCs w:val="18"/>
            </w:rPr>
            <w:t xml:space="preserve">  </w:t>
          </w:r>
          <w:r w:rsidRPr="00A648C6">
            <w:rPr>
              <w:b w:val="0"/>
              <w:sz w:val="18"/>
              <w:szCs w:val="18"/>
              <w:lang w:val="en-US"/>
            </w:rPr>
            <w:t xml:space="preserve">Tel.: +48 61 81 15 196 </w:t>
          </w:r>
          <w:r w:rsidRPr="00A648C6">
            <w:rPr>
              <w:b w:val="0"/>
              <w:sz w:val="18"/>
              <w:szCs w:val="18"/>
            </w:rPr>
            <w:fldChar w:fldCharType="begin"/>
          </w:r>
          <w:r w:rsidRPr="00A648C6">
            <w:rPr>
              <w:b w:val="0"/>
              <w:sz w:val="18"/>
              <w:szCs w:val="18"/>
              <w:lang w:val="en-US"/>
            </w:rPr>
            <w:instrText>MACROBUTTON EditCopy •</w:instrText>
          </w:r>
          <w:r w:rsidRPr="00A648C6">
            <w:rPr>
              <w:b w:val="0"/>
              <w:sz w:val="18"/>
              <w:szCs w:val="18"/>
            </w:rPr>
            <w:fldChar w:fldCharType="end"/>
          </w:r>
          <w:r w:rsidRPr="00A648C6">
            <w:rPr>
              <w:b w:val="0"/>
              <w:sz w:val="18"/>
              <w:szCs w:val="18"/>
              <w:lang w:val="en-US"/>
            </w:rPr>
            <w:t xml:space="preserve">  Fax: +48 61 8115 197</w:t>
          </w:r>
        </w:p>
        <w:p w14:paraId="6632D93D" w14:textId="77777777" w:rsidR="009D7912" w:rsidRPr="00A648C6" w:rsidRDefault="009D7912" w:rsidP="00A648C6">
          <w:pPr>
            <w:rPr>
              <w:sz w:val="18"/>
              <w:szCs w:val="18"/>
              <w:lang w:val="en-US"/>
            </w:rPr>
          </w:pPr>
          <w:r w:rsidRPr="00A648C6">
            <w:rPr>
              <w:rFonts w:ascii="Arial" w:hAnsi="Arial" w:cs="Arial"/>
              <w:sz w:val="18"/>
              <w:szCs w:val="18"/>
              <w:lang w:val="en-US" w:eastAsia="en-US"/>
            </w:rPr>
            <w:t>NIP: 777-24-19-808</w:t>
          </w:r>
        </w:p>
        <w:p w14:paraId="47C4EFD9" w14:textId="77777777" w:rsidR="009D7912" w:rsidRPr="00DD5A1D" w:rsidRDefault="009D7912">
          <w:pPr>
            <w:pStyle w:val="Header"/>
            <w:tabs>
              <w:tab w:val="clear" w:pos="4153"/>
              <w:tab w:val="clear" w:pos="8306"/>
            </w:tabs>
            <w:rPr>
              <w:rFonts w:ascii="Arial" w:hAnsi="Arial"/>
              <w:sz w:val="18"/>
              <w:lang w:val="en-US"/>
            </w:rPr>
          </w:pPr>
          <w:r w:rsidRPr="00DD5A1D">
            <w:rPr>
              <w:rFonts w:ascii="Arial" w:hAnsi="Arial"/>
              <w:sz w:val="18"/>
              <w:lang w:val="en-US"/>
            </w:rPr>
            <w:t>E-mail:</w:t>
          </w:r>
          <w:r>
            <w:rPr>
              <w:rFonts w:ascii="Arial" w:hAnsi="Arial"/>
              <w:sz w:val="18"/>
              <w:lang w:val="en-US"/>
            </w:rPr>
            <w:t xml:space="preserve"> Polska@JohnDeere.com</w:t>
          </w:r>
        </w:p>
        <w:p w14:paraId="693226E1" w14:textId="77777777" w:rsidR="009D7912" w:rsidRPr="00DD5A1D" w:rsidRDefault="009D7912">
          <w:pPr>
            <w:ind w:hanging="142"/>
            <w:rPr>
              <w:rFonts w:ascii="Arial" w:hAnsi="Arial"/>
              <w:sz w:val="18"/>
              <w:lang w:val="en-US"/>
            </w:rPr>
          </w:pPr>
        </w:p>
      </w:tc>
    </w:tr>
  </w:tbl>
  <w:p w14:paraId="60A1F8AA" w14:textId="77777777" w:rsidR="009D7912" w:rsidRPr="00DD5A1D" w:rsidRDefault="009D791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E6"/>
    <w:multiLevelType w:val="hybridMultilevel"/>
    <w:tmpl w:val="49E08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31D35"/>
    <w:multiLevelType w:val="hybridMultilevel"/>
    <w:tmpl w:val="76B2E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F1308"/>
    <w:multiLevelType w:val="hybridMultilevel"/>
    <w:tmpl w:val="AEB0447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E0406"/>
    <w:multiLevelType w:val="hybridMultilevel"/>
    <w:tmpl w:val="05C80A68"/>
    <w:lvl w:ilvl="0" w:tplc="AE1E344E">
      <w:start w:val="62"/>
      <w:numFmt w:val="bullet"/>
      <w:lvlText w:val="-"/>
      <w:lvlJc w:val="left"/>
      <w:pPr>
        <w:tabs>
          <w:tab w:val="num" w:pos="435"/>
        </w:tabs>
        <w:ind w:left="435" w:hanging="360"/>
      </w:pPr>
      <w:rPr>
        <w:rFonts w:ascii="Times New Roman" w:eastAsia="Times New Roman" w:hAnsi="Times New Roman" w:cs="Times New Roman" w:hint="default"/>
      </w:rPr>
    </w:lvl>
    <w:lvl w:ilvl="1" w:tplc="04150003" w:tentative="1">
      <w:start w:val="1"/>
      <w:numFmt w:val="bullet"/>
      <w:lvlText w:val="o"/>
      <w:lvlJc w:val="left"/>
      <w:pPr>
        <w:tabs>
          <w:tab w:val="num" w:pos="1155"/>
        </w:tabs>
        <w:ind w:left="1155" w:hanging="360"/>
      </w:pPr>
      <w:rPr>
        <w:rFonts w:ascii="Courier New" w:hAnsi="Courier New" w:hint="default"/>
      </w:rPr>
    </w:lvl>
    <w:lvl w:ilvl="2" w:tplc="04150005" w:tentative="1">
      <w:start w:val="1"/>
      <w:numFmt w:val="bullet"/>
      <w:lvlText w:val=""/>
      <w:lvlJc w:val="left"/>
      <w:pPr>
        <w:tabs>
          <w:tab w:val="num" w:pos="1875"/>
        </w:tabs>
        <w:ind w:left="1875" w:hanging="360"/>
      </w:pPr>
      <w:rPr>
        <w:rFonts w:ascii="Wingdings" w:hAnsi="Wingdings" w:hint="default"/>
      </w:rPr>
    </w:lvl>
    <w:lvl w:ilvl="3" w:tplc="04150001" w:tentative="1">
      <w:start w:val="1"/>
      <w:numFmt w:val="bullet"/>
      <w:lvlText w:val=""/>
      <w:lvlJc w:val="left"/>
      <w:pPr>
        <w:tabs>
          <w:tab w:val="num" w:pos="2595"/>
        </w:tabs>
        <w:ind w:left="2595" w:hanging="360"/>
      </w:pPr>
      <w:rPr>
        <w:rFonts w:ascii="Symbol" w:hAnsi="Symbol" w:hint="default"/>
      </w:rPr>
    </w:lvl>
    <w:lvl w:ilvl="4" w:tplc="04150003" w:tentative="1">
      <w:start w:val="1"/>
      <w:numFmt w:val="bullet"/>
      <w:lvlText w:val="o"/>
      <w:lvlJc w:val="left"/>
      <w:pPr>
        <w:tabs>
          <w:tab w:val="num" w:pos="3315"/>
        </w:tabs>
        <w:ind w:left="3315" w:hanging="360"/>
      </w:pPr>
      <w:rPr>
        <w:rFonts w:ascii="Courier New" w:hAnsi="Courier New" w:hint="default"/>
      </w:rPr>
    </w:lvl>
    <w:lvl w:ilvl="5" w:tplc="04150005" w:tentative="1">
      <w:start w:val="1"/>
      <w:numFmt w:val="bullet"/>
      <w:lvlText w:val=""/>
      <w:lvlJc w:val="left"/>
      <w:pPr>
        <w:tabs>
          <w:tab w:val="num" w:pos="4035"/>
        </w:tabs>
        <w:ind w:left="4035" w:hanging="360"/>
      </w:pPr>
      <w:rPr>
        <w:rFonts w:ascii="Wingdings" w:hAnsi="Wingdings" w:hint="default"/>
      </w:rPr>
    </w:lvl>
    <w:lvl w:ilvl="6" w:tplc="04150001" w:tentative="1">
      <w:start w:val="1"/>
      <w:numFmt w:val="bullet"/>
      <w:lvlText w:val=""/>
      <w:lvlJc w:val="left"/>
      <w:pPr>
        <w:tabs>
          <w:tab w:val="num" w:pos="4755"/>
        </w:tabs>
        <w:ind w:left="4755" w:hanging="360"/>
      </w:pPr>
      <w:rPr>
        <w:rFonts w:ascii="Symbol" w:hAnsi="Symbol" w:hint="default"/>
      </w:rPr>
    </w:lvl>
    <w:lvl w:ilvl="7" w:tplc="04150003" w:tentative="1">
      <w:start w:val="1"/>
      <w:numFmt w:val="bullet"/>
      <w:lvlText w:val="o"/>
      <w:lvlJc w:val="left"/>
      <w:pPr>
        <w:tabs>
          <w:tab w:val="num" w:pos="5475"/>
        </w:tabs>
        <w:ind w:left="5475" w:hanging="360"/>
      </w:pPr>
      <w:rPr>
        <w:rFonts w:ascii="Courier New" w:hAnsi="Courier New" w:hint="default"/>
      </w:rPr>
    </w:lvl>
    <w:lvl w:ilvl="8" w:tplc="0415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10511768"/>
    <w:multiLevelType w:val="hybridMultilevel"/>
    <w:tmpl w:val="31EA628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3089E"/>
    <w:multiLevelType w:val="hybridMultilevel"/>
    <w:tmpl w:val="AD04F6E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57792"/>
    <w:multiLevelType w:val="hybridMultilevel"/>
    <w:tmpl w:val="00D69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2370A2"/>
    <w:multiLevelType w:val="hybridMultilevel"/>
    <w:tmpl w:val="7428B09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29E3E2E"/>
    <w:multiLevelType w:val="hybridMultilevel"/>
    <w:tmpl w:val="70362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20356F"/>
    <w:multiLevelType w:val="hybridMultilevel"/>
    <w:tmpl w:val="2506D7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66398B"/>
    <w:multiLevelType w:val="hybridMultilevel"/>
    <w:tmpl w:val="D7DE07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78B33E0"/>
    <w:multiLevelType w:val="hybridMultilevel"/>
    <w:tmpl w:val="B2AE4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E46F1A"/>
    <w:multiLevelType w:val="hybridMultilevel"/>
    <w:tmpl w:val="013010C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62CD8"/>
    <w:multiLevelType w:val="hybridMultilevel"/>
    <w:tmpl w:val="D6BC9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53B1D"/>
    <w:multiLevelType w:val="hybridMultilevel"/>
    <w:tmpl w:val="FC481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317B08"/>
    <w:multiLevelType w:val="hybridMultilevel"/>
    <w:tmpl w:val="E06083F6"/>
    <w:lvl w:ilvl="0" w:tplc="13761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FC0DE0"/>
    <w:multiLevelType w:val="hybridMultilevel"/>
    <w:tmpl w:val="F0685EA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D403A"/>
    <w:multiLevelType w:val="hybridMultilevel"/>
    <w:tmpl w:val="665C5F5E"/>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1D6779"/>
    <w:multiLevelType w:val="hybridMultilevel"/>
    <w:tmpl w:val="9EAC994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3DDB46B9"/>
    <w:multiLevelType w:val="hybridMultilevel"/>
    <w:tmpl w:val="BE6484E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D2C91"/>
    <w:multiLevelType w:val="hybridMultilevel"/>
    <w:tmpl w:val="ED546F9A"/>
    <w:lvl w:ilvl="0" w:tplc="84507444">
      <w:numFmt w:val="bullet"/>
      <w:lvlText w:val="-"/>
      <w:lvlJc w:val="left"/>
      <w:pPr>
        <w:tabs>
          <w:tab w:val="num" w:pos="420"/>
        </w:tabs>
        <w:ind w:left="420" w:hanging="360"/>
      </w:pPr>
      <w:rPr>
        <w:rFonts w:ascii="Times New Roman" w:eastAsia="Times New Roman" w:hAnsi="Times New Roman" w:cs="Times New Roman"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49034E76"/>
    <w:multiLevelType w:val="hybridMultilevel"/>
    <w:tmpl w:val="13C01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673CCD"/>
    <w:multiLevelType w:val="hybridMultilevel"/>
    <w:tmpl w:val="7AA4549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781E64"/>
    <w:multiLevelType w:val="hybridMultilevel"/>
    <w:tmpl w:val="0D6C4CFC"/>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CC4622"/>
    <w:multiLevelType w:val="hybridMultilevel"/>
    <w:tmpl w:val="8654E87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B24B59"/>
    <w:multiLevelType w:val="hybridMultilevel"/>
    <w:tmpl w:val="6D90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96648"/>
    <w:multiLevelType w:val="multilevel"/>
    <w:tmpl w:val="403A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5E64EE"/>
    <w:multiLevelType w:val="hybridMultilevel"/>
    <w:tmpl w:val="A8DA5648"/>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D425A2"/>
    <w:multiLevelType w:val="hybridMultilevel"/>
    <w:tmpl w:val="E0967B3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FD32E1"/>
    <w:multiLevelType w:val="hybridMultilevel"/>
    <w:tmpl w:val="4BC07DA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62323A"/>
    <w:multiLevelType w:val="hybridMultilevel"/>
    <w:tmpl w:val="45ECC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EB3427"/>
    <w:multiLevelType w:val="hybridMultilevel"/>
    <w:tmpl w:val="F578C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A76CF6"/>
    <w:multiLevelType w:val="hybridMultilevel"/>
    <w:tmpl w:val="F258CD8C"/>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9A3D96"/>
    <w:multiLevelType w:val="hybridMultilevel"/>
    <w:tmpl w:val="DB8C4C8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A4219"/>
    <w:multiLevelType w:val="hybridMultilevel"/>
    <w:tmpl w:val="E0ACA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E02165"/>
    <w:multiLevelType w:val="hybridMultilevel"/>
    <w:tmpl w:val="9F423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4"/>
  </w:num>
  <w:num w:numId="4">
    <w:abstractNumId w:val="24"/>
  </w:num>
  <w:num w:numId="5">
    <w:abstractNumId w:val="22"/>
  </w:num>
  <w:num w:numId="6">
    <w:abstractNumId w:val="16"/>
  </w:num>
  <w:num w:numId="7">
    <w:abstractNumId w:val="29"/>
  </w:num>
  <w:num w:numId="8">
    <w:abstractNumId w:val="2"/>
  </w:num>
  <w:num w:numId="9">
    <w:abstractNumId w:val="5"/>
  </w:num>
  <w:num w:numId="10">
    <w:abstractNumId w:val="33"/>
  </w:num>
  <w:num w:numId="11">
    <w:abstractNumId w:val="19"/>
  </w:num>
  <w:num w:numId="12">
    <w:abstractNumId w:val="28"/>
  </w:num>
  <w:num w:numId="13">
    <w:abstractNumId w:val="1"/>
  </w:num>
  <w:num w:numId="14">
    <w:abstractNumId w:val="12"/>
  </w:num>
  <w:num w:numId="15">
    <w:abstractNumId w:val="23"/>
  </w:num>
  <w:num w:numId="16">
    <w:abstractNumId w:val="27"/>
  </w:num>
  <w:num w:numId="17">
    <w:abstractNumId w:val="17"/>
  </w:num>
  <w:num w:numId="18">
    <w:abstractNumId w:val="20"/>
  </w:num>
  <w:num w:numId="19">
    <w:abstractNumId w:val="3"/>
  </w:num>
  <w:num w:numId="20">
    <w:abstractNumId w:val="26"/>
  </w:num>
  <w:num w:numId="21">
    <w:abstractNumId w:val="18"/>
  </w:num>
  <w:num w:numId="22">
    <w:abstractNumId w:val="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5"/>
  </w:num>
  <w:num w:numId="26">
    <w:abstractNumId w:val="13"/>
  </w:num>
  <w:num w:numId="27">
    <w:abstractNumId w:val="31"/>
  </w:num>
  <w:num w:numId="28">
    <w:abstractNumId w:val="11"/>
  </w:num>
  <w:num w:numId="29">
    <w:abstractNumId w:val="21"/>
  </w:num>
  <w:num w:numId="30">
    <w:abstractNumId w:val="0"/>
  </w:num>
  <w:num w:numId="31">
    <w:abstractNumId w:val="35"/>
  </w:num>
  <w:num w:numId="32">
    <w:abstractNumId w:val="34"/>
  </w:num>
  <w:num w:numId="33">
    <w:abstractNumId w:val="6"/>
  </w:num>
  <w:num w:numId="34">
    <w:abstractNumId w:val="8"/>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1D"/>
    <w:rsid w:val="0001227B"/>
    <w:rsid w:val="00015ED6"/>
    <w:rsid w:val="000178A4"/>
    <w:rsid w:val="00025674"/>
    <w:rsid w:val="000268D7"/>
    <w:rsid w:val="000414CF"/>
    <w:rsid w:val="00044C81"/>
    <w:rsid w:val="00047303"/>
    <w:rsid w:val="00047F48"/>
    <w:rsid w:val="00054F9C"/>
    <w:rsid w:val="000568EB"/>
    <w:rsid w:val="0008079E"/>
    <w:rsid w:val="000846E7"/>
    <w:rsid w:val="000928C1"/>
    <w:rsid w:val="000A3803"/>
    <w:rsid w:val="000A3B08"/>
    <w:rsid w:val="000A44EF"/>
    <w:rsid w:val="000A50F0"/>
    <w:rsid w:val="000A74D5"/>
    <w:rsid w:val="000B1413"/>
    <w:rsid w:val="000B4994"/>
    <w:rsid w:val="000B7629"/>
    <w:rsid w:val="000C1246"/>
    <w:rsid w:val="000C1E3A"/>
    <w:rsid w:val="000C22EF"/>
    <w:rsid w:val="000C4D5F"/>
    <w:rsid w:val="000D1A62"/>
    <w:rsid w:val="000E450E"/>
    <w:rsid w:val="000E4CA7"/>
    <w:rsid w:val="000F53E0"/>
    <w:rsid w:val="0010738D"/>
    <w:rsid w:val="00112838"/>
    <w:rsid w:val="00117E67"/>
    <w:rsid w:val="001300F9"/>
    <w:rsid w:val="00133ED3"/>
    <w:rsid w:val="0013651F"/>
    <w:rsid w:val="001401C0"/>
    <w:rsid w:val="00150E44"/>
    <w:rsid w:val="00153D02"/>
    <w:rsid w:val="001600F3"/>
    <w:rsid w:val="00174385"/>
    <w:rsid w:val="00175D09"/>
    <w:rsid w:val="00177440"/>
    <w:rsid w:val="00177E1D"/>
    <w:rsid w:val="0018107F"/>
    <w:rsid w:val="00183CC2"/>
    <w:rsid w:val="00184C64"/>
    <w:rsid w:val="00190BA8"/>
    <w:rsid w:val="001958B1"/>
    <w:rsid w:val="00196176"/>
    <w:rsid w:val="0019743F"/>
    <w:rsid w:val="001A3C94"/>
    <w:rsid w:val="001A466A"/>
    <w:rsid w:val="001A70F2"/>
    <w:rsid w:val="001B6500"/>
    <w:rsid w:val="001B713F"/>
    <w:rsid w:val="001C17A8"/>
    <w:rsid w:val="001D05F7"/>
    <w:rsid w:val="001D0EF2"/>
    <w:rsid w:val="001D1132"/>
    <w:rsid w:val="001E5560"/>
    <w:rsid w:val="001E5EE6"/>
    <w:rsid w:val="001E6195"/>
    <w:rsid w:val="001F4EDA"/>
    <w:rsid w:val="001F6172"/>
    <w:rsid w:val="00200B39"/>
    <w:rsid w:val="00210962"/>
    <w:rsid w:val="00233556"/>
    <w:rsid w:val="002470BE"/>
    <w:rsid w:val="00250E1F"/>
    <w:rsid w:val="00252CEC"/>
    <w:rsid w:val="00252E93"/>
    <w:rsid w:val="00254FAC"/>
    <w:rsid w:val="00256482"/>
    <w:rsid w:val="00262AAD"/>
    <w:rsid w:val="00267313"/>
    <w:rsid w:val="00277AED"/>
    <w:rsid w:val="00283005"/>
    <w:rsid w:val="002957C6"/>
    <w:rsid w:val="002A4E45"/>
    <w:rsid w:val="002A595C"/>
    <w:rsid w:val="002A5AE5"/>
    <w:rsid w:val="002A66C3"/>
    <w:rsid w:val="002B04EC"/>
    <w:rsid w:val="002C3081"/>
    <w:rsid w:val="002D6365"/>
    <w:rsid w:val="002F0058"/>
    <w:rsid w:val="002F2F43"/>
    <w:rsid w:val="003228E1"/>
    <w:rsid w:val="00323F7A"/>
    <w:rsid w:val="003404B6"/>
    <w:rsid w:val="00343843"/>
    <w:rsid w:val="00352C77"/>
    <w:rsid w:val="0035307B"/>
    <w:rsid w:val="003562EB"/>
    <w:rsid w:val="0036463B"/>
    <w:rsid w:val="0036498B"/>
    <w:rsid w:val="003701E8"/>
    <w:rsid w:val="003704D2"/>
    <w:rsid w:val="00370E9B"/>
    <w:rsid w:val="00371EDD"/>
    <w:rsid w:val="0038375A"/>
    <w:rsid w:val="003A0D59"/>
    <w:rsid w:val="003A7E13"/>
    <w:rsid w:val="003B1A22"/>
    <w:rsid w:val="003B358F"/>
    <w:rsid w:val="003B462D"/>
    <w:rsid w:val="003C35E5"/>
    <w:rsid w:val="003C61F7"/>
    <w:rsid w:val="003D0C3C"/>
    <w:rsid w:val="003E0FE0"/>
    <w:rsid w:val="003E20A4"/>
    <w:rsid w:val="003E24A9"/>
    <w:rsid w:val="003F6C72"/>
    <w:rsid w:val="00402D69"/>
    <w:rsid w:val="00431FF6"/>
    <w:rsid w:val="004354CA"/>
    <w:rsid w:val="0043735B"/>
    <w:rsid w:val="00441325"/>
    <w:rsid w:val="00445135"/>
    <w:rsid w:val="0046095E"/>
    <w:rsid w:val="00463A20"/>
    <w:rsid w:val="004653D7"/>
    <w:rsid w:val="004701BA"/>
    <w:rsid w:val="00484A99"/>
    <w:rsid w:val="004854E7"/>
    <w:rsid w:val="00486969"/>
    <w:rsid w:val="00491EF2"/>
    <w:rsid w:val="00495948"/>
    <w:rsid w:val="004A00B5"/>
    <w:rsid w:val="004A277E"/>
    <w:rsid w:val="004A29FB"/>
    <w:rsid w:val="004A2F8F"/>
    <w:rsid w:val="004B10E2"/>
    <w:rsid w:val="004C1C21"/>
    <w:rsid w:val="004C445E"/>
    <w:rsid w:val="004C73DE"/>
    <w:rsid w:val="004F21BD"/>
    <w:rsid w:val="004F3145"/>
    <w:rsid w:val="004F7449"/>
    <w:rsid w:val="005002F6"/>
    <w:rsid w:val="00500B0B"/>
    <w:rsid w:val="00516284"/>
    <w:rsid w:val="0052428D"/>
    <w:rsid w:val="005257B0"/>
    <w:rsid w:val="005320B0"/>
    <w:rsid w:val="005333AB"/>
    <w:rsid w:val="00547082"/>
    <w:rsid w:val="00547444"/>
    <w:rsid w:val="005623A5"/>
    <w:rsid w:val="00570B35"/>
    <w:rsid w:val="00572A41"/>
    <w:rsid w:val="005858C2"/>
    <w:rsid w:val="005919A6"/>
    <w:rsid w:val="00593016"/>
    <w:rsid w:val="005941D9"/>
    <w:rsid w:val="0059775C"/>
    <w:rsid w:val="00597F0E"/>
    <w:rsid w:val="005A3AB3"/>
    <w:rsid w:val="005A4BE1"/>
    <w:rsid w:val="005A730D"/>
    <w:rsid w:val="005B7895"/>
    <w:rsid w:val="005C37D2"/>
    <w:rsid w:val="005C7118"/>
    <w:rsid w:val="005D3D39"/>
    <w:rsid w:val="005D4B1C"/>
    <w:rsid w:val="005D4C48"/>
    <w:rsid w:val="005E3FE2"/>
    <w:rsid w:val="005E48AE"/>
    <w:rsid w:val="005E6ABB"/>
    <w:rsid w:val="005F5553"/>
    <w:rsid w:val="00601989"/>
    <w:rsid w:val="006028B4"/>
    <w:rsid w:val="00604F87"/>
    <w:rsid w:val="00605213"/>
    <w:rsid w:val="00612A17"/>
    <w:rsid w:val="00636718"/>
    <w:rsid w:val="0064125C"/>
    <w:rsid w:val="00642757"/>
    <w:rsid w:val="00644104"/>
    <w:rsid w:val="00646B44"/>
    <w:rsid w:val="00647861"/>
    <w:rsid w:val="00656C20"/>
    <w:rsid w:val="00667300"/>
    <w:rsid w:val="00673E09"/>
    <w:rsid w:val="006806A8"/>
    <w:rsid w:val="00680AA0"/>
    <w:rsid w:val="00681347"/>
    <w:rsid w:val="00686FB6"/>
    <w:rsid w:val="0068795F"/>
    <w:rsid w:val="0069760A"/>
    <w:rsid w:val="006A2F0C"/>
    <w:rsid w:val="006B221B"/>
    <w:rsid w:val="006B3592"/>
    <w:rsid w:val="006B5D76"/>
    <w:rsid w:val="006C5EDE"/>
    <w:rsid w:val="006C65D0"/>
    <w:rsid w:val="006C6F0D"/>
    <w:rsid w:val="006C7ABD"/>
    <w:rsid w:val="006D142A"/>
    <w:rsid w:val="006D4046"/>
    <w:rsid w:val="00703CB1"/>
    <w:rsid w:val="007055AD"/>
    <w:rsid w:val="00720A88"/>
    <w:rsid w:val="0072352B"/>
    <w:rsid w:val="00724E34"/>
    <w:rsid w:val="007302F8"/>
    <w:rsid w:val="00730DA3"/>
    <w:rsid w:val="00734299"/>
    <w:rsid w:val="00741035"/>
    <w:rsid w:val="0076703F"/>
    <w:rsid w:val="00771510"/>
    <w:rsid w:val="007849C5"/>
    <w:rsid w:val="007878D8"/>
    <w:rsid w:val="00796994"/>
    <w:rsid w:val="007A0BAD"/>
    <w:rsid w:val="007A0D63"/>
    <w:rsid w:val="007A33C0"/>
    <w:rsid w:val="007A649C"/>
    <w:rsid w:val="007A79C8"/>
    <w:rsid w:val="007B1678"/>
    <w:rsid w:val="007B1C09"/>
    <w:rsid w:val="007B50DB"/>
    <w:rsid w:val="007B6CDD"/>
    <w:rsid w:val="007B70ED"/>
    <w:rsid w:val="007C016F"/>
    <w:rsid w:val="007C17D8"/>
    <w:rsid w:val="007C2A68"/>
    <w:rsid w:val="007E4E69"/>
    <w:rsid w:val="007E5191"/>
    <w:rsid w:val="007E72C5"/>
    <w:rsid w:val="007E7C4D"/>
    <w:rsid w:val="007F0D3C"/>
    <w:rsid w:val="007F1751"/>
    <w:rsid w:val="007F240D"/>
    <w:rsid w:val="007F5266"/>
    <w:rsid w:val="008008FA"/>
    <w:rsid w:val="00803527"/>
    <w:rsid w:val="00803CB4"/>
    <w:rsid w:val="00806EE5"/>
    <w:rsid w:val="00811D92"/>
    <w:rsid w:val="00812867"/>
    <w:rsid w:val="00813D7E"/>
    <w:rsid w:val="0081553B"/>
    <w:rsid w:val="008264C3"/>
    <w:rsid w:val="008268A5"/>
    <w:rsid w:val="00833364"/>
    <w:rsid w:val="00843D06"/>
    <w:rsid w:val="00846A13"/>
    <w:rsid w:val="00852CE6"/>
    <w:rsid w:val="008530AD"/>
    <w:rsid w:val="00853BE5"/>
    <w:rsid w:val="00856E21"/>
    <w:rsid w:val="0086205E"/>
    <w:rsid w:val="00866C35"/>
    <w:rsid w:val="00867EFD"/>
    <w:rsid w:val="0087239E"/>
    <w:rsid w:val="00874DB6"/>
    <w:rsid w:val="008756E4"/>
    <w:rsid w:val="00875CEA"/>
    <w:rsid w:val="00881238"/>
    <w:rsid w:val="00881924"/>
    <w:rsid w:val="00882487"/>
    <w:rsid w:val="008A1A43"/>
    <w:rsid w:val="008A3D41"/>
    <w:rsid w:val="008A427B"/>
    <w:rsid w:val="008B4457"/>
    <w:rsid w:val="008C3B9A"/>
    <w:rsid w:val="008E17BF"/>
    <w:rsid w:val="008E2A62"/>
    <w:rsid w:val="008E34BB"/>
    <w:rsid w:val="008E5C15"/>
    <w:rsid w:val="008E60AF"/>
    <w:rsid w:val="008F1019"/>
    <w:rsid w:val="00906228"/>
    <w:rsid w:val="009068F0"/>
    <w:rsid w:val="00907A42"/>
    <w:rsid w:val="009121E2"/>
    <w:rsid w:val="00913736"/>
    <w:rsid w:val="00916CC1"/>
    <w:rsid w:val="00931CF1"/>
    <w:rsid w:val="00940425"/>
    <w:rsid w:val="00952E44"/>
    <w:rsid w:val="00955ABF"/>
    <w:rsid w:val="0096152A"/>
    <w:rsid w:val="00972210"/>
    <w:rsid w:val="009760C2"/>
    <w:rsid w:val="00980354"/>
    <w:rsid w:val="00981CF0"/>
    <w:rsid w:val="00982E1D"/>
    <w:rsid w:val="00985C1F"/>
    <w:rsid w:val="00992499"/>
    <w:rsid w:val="009A0583"/>
    <w:rsid w:val="009A2E1F"/>
    <w:rsid w:val="009A666C"/>
    <w:rsid w:val="009C194B"/>
    <w:rsid w:val="009C5323"/>
    <w:rsid w:val="009D7912"/>
    <w:rsid w:val="009D7E67"/>
    <w:rsid w:val="009E4CD1"/>
    <w:rsid w:val="009F45A6"/>
    <w:rsid w:val="009F75F5"/>
    <w:rsid w:val="00A03D06"/>
    <w:rsid w:val="00A04157"/>
    <w:rsid w:val="00A043DB"/>
    <w:rsid w:val="00A07117"/>
    <w:rsid w:val="00A15F85"/>
    <w:rsid w:val="00A30EDD"/>
    <w:rsid w:val="00A36333"/>
    <w:rsid w:val="00A506D8"/>
    <w:rsid w:val="00A514DA"/>
    <w:rsid w:val="00A51B48"/>
    <w:rsid w:val="00A547A0"/>
    <w:rsid w:val="00A61501"/>
    <w:rsid w:val="00A648C6"/>
    <w:rsid w:val="00A772F4"/>
    <w:rsid w:val="00A80D41"/>
    <w:rsid w:val="00A82EA8"/>
    <w:rsid w:val="00A83C6C"/>
    <w:rsid w:val="00A916BD"/>
    <w:rsid w:val="00A97011"/>
    <w:rsid w:val="00A97A17"/>
    <w:rsid w:val="00AA13C0"/>
    <w:rsid w:val="00AA2419"/>
    <w:rsid w:val="00AA477D"/>
    <w:rsid w:val="00AA562C"/>
    <w:rsid w:val="00AA6A8E"/>
    <w:rsid w:val="00AB1A6B"/>
    <w:rsid w:val="00AD28D9"/>
    <w:rsid w:val="00AE38BC"/>
    <w:rsid w:val="00AE5E57"/>
    <w:rsid w:val="00AE69CE"/>
    <w:rsid w:val="00AF342D"/>
    <w:rsid w:val="00AF6361"/>
    <w:rsid w:val="00B02B85"/>
    <w:rsid w:val="00B04CAE"/>
    <w:rsid w:val="00B07950"/>
    <w:rsid w:val="00B2268E"/>
    <w:rsid w:val="00B248AD"/>
    <w:rsid w:val="00B40E46"/>
    <w:rsid w:val="00B41D56"/>
    <w:rsid w:val="00B5088A"/>
    <w:rsid w:val="00B51A35"/>
    <w:rsid w:val="00B57AF0"/>
    <w:rsid w:val="00B6642D"/>
    <w:rsid w:val="00B713EB"/>
    <w:rsid w:val="00B73C9C"/>
    <w:rsid w:val="00B92F36"/>
    <w:rsid w:val="00B93839"/>
    <w:rsid w:val="00BA24D3"/>
    <w:rsid w:val="00BA4540"/>
    <w:rsid w:val="00BB14DD"/>
    <w:rsid w:val="00BB2277"/>
    <w:rsid w:val="00BB3E50"/>
    <w:rsid w:val="00BC1AA7"/>
    <w:rsid w:val="00BC55CB"/>
    <w:rsid w:val="00BC7B6C"/>
    <w:rsid w:val="00BD091C"/>
    <w:rsid w:val="00BD7C94"/>
    <w:rsid w:val="00BE0D8C"/>
    <w:rsid w:val="00BF06EA"/>
    <w:rsid w:val="00BF79C4"/>
    <w:rsid w:val="00C172BC"/>
    <w:rsid w:val="00C31967"/>
    <w:rsid w:val="00C32D86"/>
    <w:rsid w:val="00C404DC"/>
    <w:rsid w:val="00C44053"/>
    <w:rsid w:val="00C44265"/>
    <w:rsid w:val="00C46B28"/>
    <w:rsid w:val="00C62516"/>
    <w:rsid w:val="00C625D1"/>
    <w:rsid w:val="00C75C50"/>
    <w:rsid w:val="00C82354"/>
    <w:rsid w:val="00C83C35"/>
    <w:rsid w:val="00C84527"/>
    <w:rsid w:val="00C904B0"/>
    <w:rsid w:val="00C94752"/>
    <w:rsid w:val="00CA59CF"/>
    <w:rsid w:val="00CC308B"/>
    <w:rsid w:val="00CC3B97"/>
    <w:rsid w:val="00CC65DC"/>
    <w:rsid w:val="00CC7D3A"/>
    <w:rsid w:val="00CD2686"/>
    <w:rsid w:val="00CE029F"/>
    <w:rsid w:val="00CE364F"/>
    <w:rsid w:val="00CE5CD4"/>
    <w:rsid w:val="00CF0195"/>
    <w:rsid w:val="00CF11F8"/>
    <w:rsid w:val="00CF6059"/>
    <w:rsid w:val="00D029CE"/>
    <w:rsid w:val="00D03025"/>
    <w:rsid w:val="00D034F7"/>
    <w:rsid w:val="00D13C2D"/>
    <w:rsid w:val="00D252DB"/>
    <w:rsid w:val="00D27241"/>
    <w:rsid w:val="00D35566"/>
    <w:rsid w:val="00D510F9"/>
    <w:rsid w:val="00D57055"/>
    <w:rsid w:val="00D6186F"/>
    <w:rsid w:val="00D65293"/>
    <w:rsid w:val="00D756A0"/>
    <w:rsid w:val="00D80BBC"/>
    <w:rsid w:val="00D838D5"/>
    <w:rsid w:val="00D9112D"/>
    <w:rsid w:val="00DA5D7F"/>
    <w:rsid w:val="00DA6B60"/>
    <w:rsid w:val="00DA77B8"/>
    <w:rsid w:val="00DB10BA"/>
    <w:rsid w:val="00DB2B6E"/>
    <w:rsid w:val="00DB5D5B"/>
    <w:rsid w:val="00DC2B35"/>
    <w:rsid w:val="00DC4397"/>
    <w:rsid w:val="00DC452F"/>
    <w:rsid w:val="00DD5A1D"/>
    <w:rsid w:val="00DE5FFC"/>
    <w:rsid w:val="00DF6A7D"/>
    <w:rsid w:val="00E018F0"/>
    <w:rsid w:val="00E03969"/>
    <w:rsid w:val="00E04443"/>
    <w:rsid w:val="00E06EFD"/>
    <w:rsid w:val="00E12B6B"/>
    <w:rsid w:val="00E1439B"/>
    <w:rsid w:val="00E1596D"/>
    <w:rsid w:val="00E21003"/>
    <w:rsid w:val="00E213BE"/>
    <w:rsid w:val="00E26DD5"/>
    <w:rsid w:val="00E3074E"/>
    <w:rsid w:val="00E32CA0"/>
    <w:rsid w:val="00E52285"/>
    <w:rsid w:val="00E5453B"/>
    <w:rsid w:val="00E64E9B"/>
    <w:rsid w:val="00E71E1F"/>
    <w:rsid w:val="00E73B7C"/>
    <w:rsid w:val="00E75B4E"/>
    <w:rsid w:val="00E7613E"/>
    <w:rsid w:val="00E811DE"/>
    <w:rsid w:val="00E90EC2"/>
    <w:rsid w:val="00E95A99"/>
    <w:rsid w:val="00E977AB"/>
    <w:rsid w:val="00EA0558"/>
    <w:rsid w:val="00EA0F93"/>
    <w:rsid w:val="00EA3618"/>
    <w:rsid w:val="00EB0C92"/>
    <w:rsid w:val="00EB4447"/>
    <w:rsid w:val="00EC07CC"/>
    <w:rsid w:val="00ED5079"/>
    <w:rsid w:val="00ED526D"/>
    <w:rsid w:val="00EE28C6"/>
    <w:rsid w:val="00EE2908"/>
    <w:rsid w:val="00EE31F8"/>
    <w:rsid w:val="00EF17BA"/>
    <w:rsid w:val="00F16524"/>
    <w:rsid w:val="00F16A8B"/>
    <w:rsid w:val="00F31320"/>
    <w:rsid w:val="00F35CFD"/>
    <w:rsid w:val="00F374AF"/>
    <w:rsid w:val="00F44D09"/>
    <w:rsid w:val="00F5141D"/>
    <w:rsid w:val="00F566BA"/>
    <w:rsid w:val="00F62B2A"/>
    <w:rsid w:val="00F73926"/>
    <w:rsid w:val="00F76B86"/>
    <w:rsid w:val="00F80B2A"/>
    <w:rsid w:val="00F86371"/>
    <w:rsid w:val="00F8690E"/>
    <w:rsid w:val="00F949D9"/>
    <w:rsid w:val="00FA64F6"/>
    <w:rsid w:val="00FA7B53"/>
    <w:rsid w:val="00FB4E04"/>
    <w:rsid w:val="00FB7CAE"/>
    <w:rsid w:val="00FD5237"/>
    <w:rsid w:val="00FE42D3"/>
    <w:rsid w:val="00FE63B8"/>
    <w:rsid w:val="00FF0A41"/>
    <w:rsid w:val="00FF2A2C"/>
    <w:rsid w:val="00FF7DB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D11E8"/>
  <w15:docId w15:val="{F1D73561-89F0-4A71-831C-BF402017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98B"/>
    <w:rPr>
      <w:lang w:val="pl-PL" w:eastAsia="pl-PL"/>
    </w:rPr>
  </w:style>
  <w:style w:type="paragraph" w:styleId="Heading1">
    <w:name w:val="heading 1"/>
    <w:basedOn w:val="Normal"/>
    <w:next w:val="Normal"/>
    <w:qFormat/>
    <w:rsid w:val="0036498B"/>
    <w:pPr>
      <w:keepNext/>
      <w:outlineLvl w:val="0"/>
    </w:pPr>
    <w:rPr>
      <w:rFonts w:ascii="Arial" w:hAnsi="Arial"/>
      <w:b/>
      <w:sz w:val="24"/>
    </w:rPr>
  </w:style>
  <w:style w:type="paragraph" w:styleId="Heading2">
    <w:name w:val="heading 2"/>
    <w:basedOn w:val="Normal"/>
    <w:next w:val="Normal"/>
    <w:link w:val="Heading2Char"/>
    <w:qFormat/>
    <w:rsid w:val="0036498B"/>
    <w:pPr>
      <w:keepNext/>
      <w:outlineLvl w:val="1"/>
    </w:pPr>
    <w:rPr>
      <w:rFonts w:ascii="Arial" w:hAnsi="Arial"/>
      <w:b/>
      <w:sz w:val="18"/>
    </w:rPr>
  </w:style>
  <w:style w:type="paragraph" w:styleId="Heading3">
    <w:name w:val="heading 3"/>
    <w:basedOn w:val="Normal"/>
    <w:next w:val="Normal"/>
    <w:qFormat/>
    <w:rsid w:val="0036498B"/>
    <w:pPr>
      <w:keepNext/>
      <w:tabs>
        <w:tab w:val="left" w:pos="-720"/>
      </w:tabs>
      <w:suppressAutoHyphens/>
      <w:spacing w:before="120"/>
      <w:jc w:val="both"/>
      <w:outlineLvl w:val="2"/>
    </w:pPr>
    <w:rPr>
      <w:rFonts w:ascii="Arial" w:hAnsi="Arial"/>
      <w:spacing w:val="-3"/>
      <w:sz w:val="24"/>
      <w:lang w:val="de-DE"/>
    </w:rPr>
  </w:style>
  <w:style w:type="paragraph" w:styleId="Heading4">
    <w:name w:val="heading 4"/>
    <w:basedOn w:val="Normal"/>
    <w:next w:val="Normal"/>
    <w:qFormat/>
    <w:rsid w:val="0036498B"/>
    <w:pPr>
      <w:keepNext/>
      <w:tabs>
        <w:tab w:val="center" w:pos="4513"/>
      </w:tabs>
      <w:suppressAutoHyphens/>
      <w:jc w:val="center"/>
      <w:outlineLvl w:val="3"/>
    </w:pPr>
    <w:rPr>
      <w:rFonts w:ascii="Arial" w:hAnsi="Arial"/>
      <w:b/>
      <w:sz w:val="22"/>
      <w:lang w:val="de-DE"/>
    </w:rPr>
  </w:style>
  <w:style w:type="paragraph" w:styleId="Heading5">
    <w:name w:val="heading 5"/>
    <w:basedOn w:val="Normal"/>
    <w:next w:val="Normal"/>
    <w:qFormat/>
    <w:rsid w:val="0036498B"/>
    <w:pPr>
      <w:keepNext/>
      <w:outlineLvl w:val="4"/>
    </w:pPr>
    <w:rPr>
      <w:rFonts w:ascii="Arial" w:hAnsi="Arial" w:cs="Arial"/>
      <w:i/>
      <w:iCs/>
      <w:sz w:val="28"/>
    </w:rPr>
  </w:style>
  <w:style w:type="paragraph" w:styleId="Heading6">
    <w:name w:val="heading 6"/>
    <w:basedOn w:val="Normal"/>
    <w:next w:val="Normal"/>
    <w:qFormat/>
    <w:rsid w:val="0036498B"/>
    <w:pPr>
      <w:keepNext/>
      <w:outlineLvl w:val="5"/>
    </w:pPr>
    <w:rPr>
      <w:rFonts w:ascii="Arial" w:hAnsi="Arial" w:cs="Arial"/>
      <w:sz w:val="24"/>
    </w:rPr>
  </w:style>
  <w:style w:type="paragraph" w:styleId="Heading7">
    <w:name w:val="heading 7"/>
    <w:basedOn w:val="Normal"/>
    <w:next w:val="Normal"/>
    <w:qFormat/>
    <w:rsid w:val="0036498B"/>
    <w:pPr>
      <w:keepNext/>
      <w:jc w:val="center"/>
      <w:outlineLvl w:val="6"/>
    </w:pPr>
    <w:rPr>
      <w:rFonts w:ascii="Arial" w:hAnsi="Arial" w:cs="Arial"/>
      <w:sz w:val="24"/>
      <w:lang w:val="de-DE"/>
    </w:rPr>
  </w:style>
  <w:style w:type="paragraph" w:styleId="Heading8">
    <w:name w:val="heading 8"/>
    <w:basedOn w:val="Normal"/>
    <w:next w:val="Normal"/>
    <w:qFormat/>
    <w:rsid w:val="0036498B"/>
    <w:pPr>
      <w:keepNext/>
      <w:ind w:left="360"/>
      <w:jc w:val="center"/>
      <w:outlineLvl w:val="7"/>
    </w:pPr>
    <w:rPr>
      <w:sz w:val="24"/>
    </w:rPr>
  </w:style>
  <w:style w:type="paragraph" w:styleId="Heading9">
    <w:name w:val="heading 9"/>
    <w:basedOn w:val="Normal"/>
    <w:next w:val="Normal"/>
    <w:qFormat/>
    <w:rsid w:val="0036498B"/>
    <w:pPr>
      <w:keepNext/>
      <w:spacing w:line="360" w:lineRule="auto"/>
      <w:ind w:left="2880" w:firstLine="72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498B"/>
    <w:pPr>
      <w:tabs>
        <w:tab w:val="center" w:pos="4153"/>
        <w:tab w:val="right" w:pos="8306"/>
      </w:tabs>
    </w:pPr>
  </w:style>
  <w:style w:type="paragraph" w:styleId="Footer">
    <w:name w:val="footer"/>
    <w:basedOn w:val="Normal"/>
    <w:rsid w:val="0036498B"/>
    <w:pPr>
      <w:tabs>
        <w:tab w:val="center" w:pos="4153"/>
        <w:tab w:val="right" w:pos="8306"/>
      </w:tabs>
    </w:pPr>
  </w:style>
  <w:style w:type="character" w:styleId="Hyperlink">
    <w:name w:val="Hyperlink"/>
    <w:basedOn w:val="DefaultParagraphFont"/>
    <w:uiPriority w:val="99"/>
    <w:rsid w:val="0036498B"/>
    <w:rPr>
      <w:color w:val="0000FF"/>
      <w:u w:val="single"/>
    </w:rPr>
  </w:style>
  <w:style w:type="paragraph" w:styleId="BodyText">
    <w:name w:val="Body Text"/>
    <w:basedOn w:val="Normal"/>
    <w:rsid w:val="0036498B"/>
    <w:pPr>
      <w:ind w:right="-533"/>
      <w:jc w:val="center"/>
    </w:pPr>
    <w:rPr>
      <w:rFonts w:ascii="Arial" w:hAnsi="Arial"/>
      <w:sz w:val="16"/>
    </w:rPr>
  </w:style>
  <w:style w:type="paragraph" w:styleId="Caption">
    <w:name w:val="caption"/>
    <w:basedOn w:val="Normal"/>
    <w:next w:val="Normal"/>
    <w:qFormat/>
    <w:rsid w:val="0036498B"/>
    <w:pPr>
      <w:spacing w:before="120" w:after="120"/>
    </w:pPr>
    <w:rPr>
      <w:b/>
      <w:bCs/>
      <w:noProof/>
    </w:rPr>
  </w:style>
  <w:style w:type="paragraph" w:styleId="BodyText2">
    <w:name w:val="Body Text 2"/>
    <w:basedOn w:val="Normal"/>
    <w:rsid w:val="0036498B"/>
    <w:rPr>
      <w:sz w:val="24"/>
    </w:rPr>
  </w:style>
  <w:style w:type="paragraph" w:styleId="BodyTextIndent">
    <w:name w:val="Body Text Indent"/>
    <w:basedOn w:val="Normal"/>
    <w:rsid w:val="0036498B"/>
    <w:pPr>
      <w:ind w:left="360"/>
    </w:pPr>
    <w:rPr>
      <w:sz w:val="24"/>
    </w:rPr>
  </w:style>
  <w:style w:type="character" w:styleId="FollowedHyperlink">
    <w:name w:val="FollowedHyperlink"/>
    <w:basedOn w:val="DefaultParagraphFont"/>
    <w:rsid w:val="0036498B"/>
    <w:rPr>
      <w:color w:val="800080"/>
      <w:u w:val="single"/>
    </w:rPr>
  </w:style>
  <w:style w:type="paragraph" w:styleId="BodyText3">
    <w:name w:val="Body Text 3"/>
    <w:basedOn w:val="Normal"/>
    <w:rsid w:val="0036498B"/>
    <w:pPr>
      <w:spacing w:line="360" w:lineRule="auto"/>
      <w:jc w:val="both"/>
    </w:pPr>
    <w:rPr>
      <w:rFonts w:ascii="Arial" w:hAnsi="Arial" w:cs="Arial"/>
      <w:sz w:val="28"/>
    </w:rPr>
  </w:style>
  <w:style w:type="paragraph" w:styleId="BalloonText">
    <w:name w:val="Balloon Text"/>
    <w:basedOn w:val="Normal"/>
    <w:semiHidden/>
    <w:rsid w:val="00A648C6"/>
    <w:rPr>
      <w:rFonts w:ascii="Tahoma" w:hAnsi="Tahoma" w:cs="Tahoma"/>
      <w:sz w:val="16"/>
      <w:szCs w:val="16"/>
    </w:rPr>
  </w:style>
  <w:style w:type="paragraph" w:styleId="List">
    <w:name w:val="List"/>
    <w:basedOn w:val="Normal"/>
    <w:rsid w:val="00500B0B"/>
    <w:pPr>
      <w:ind w:left="283" w:hanging="283"/>
    </w:pPr>
    <w:rPr>
      <w:rFonts w:ascii="Tahoma" w:hAnsi="Tahoma"/>
      <w:sz w:val="24"/>
      <w:szCs w:val="24"/>
      <w:lang w:val="en-US" w:eastAsia="en-US"/>
    </w:rPr>
  </w:style>
  <w:style w:type="paragraph" w:styleId="EndnoteText">
    <w:name w:val="endnote text"/>
    <w:basedOn w:val="Normal"/>
    <w:semiHidden/>
    <w:rsid w:val="005941D9"/>
  </w:style>
  <w:style w:type="character" w:styleId="EndnoteReference">
    <w:name w:val="endnote reference"/>
    <w:basedOn w:val="DefaultParagraphFont"/>
    <w:semiHidden/>
    <w:rsid w:val="005941D9"/>
    <w:rPr>
      <w:vertAlign w:val="superscript"/>
    </w:rPr>
  </w:style>
  <w:style w:type="paragraph" w:styleId="ListParagraph">
    <w:name w:val="List Paragraph"/>
    <w:basedOn w:val="Normal"/>
    <w:uiPriority w:val="34"/>
    <w:qFormat/>
    <w:rsid w:val="00D756A0"/>
    <w:pPr>
      <w:ind w:left="720"/>
    </w:pPr>
    <w:rPr>
      <w:rFonts w:ascii="Calibri" w:eastAsia="Calibri" w:hAnsi="Calibri"/>
      <w:sz w:val="22"/>
      <w:szCs w:val="22"/>
    </w:rPr>
  </w:style>
  <w:style w:type="character" w:customStyle="1" w:styleId="Heading2Char">
    <w:name w:val="Heading 2 Char"/>
    <w:basedOn w:val="DefaultParagraphFont"/>
    <w:link w:val="Heading2"/>
    <w:rsid w:val="00B248AD"/>
    <w:rPr>
      <w:rFonts w:ascii="Arial" w:hAnsi="Arial"/>
      <w:b/>
      <w:sz w:val="18"/>
      <w:lang w:val="pl-PL" w:eastAsia="pl-PL"/>
    </w:rPr>
  </w:style>
  <w:style w:type="paragraph" w:styleId="NormalWeb">
    <w:name w:val="Normal (Web)"/>
    <w:basedOn w:val="Normal"/>
    <w:uiPriority w:val="99"/>
    <w:rsid w:val="00B248AD"/>
    <w:rPr>
      <w:rFonts w:eastAsia="Times"/>
      <w:sz w:val="24"/>
      <w:szCs w:val="24"/>
      <w:lang w:bidi="pl-PL"/>
    </w:rPr>
  </w:style>
  <w:style w:type="paragraph" w:styleId="CommentText">
    <w:name w:val="annotation text"/>
    <w:basedOn w:val="Normal"/>
    <w:link w:val="CommentTextChar"/>
    <w:uiPriority w:val="99"/>
    <w:rsid w:val="00F44D09"/>
    <w:rPr>
      <w:rFonts w:ascii="Arial" w:hAnsi="Arial"/>
      <w:noProof/>
      <w:lang w:val="en-US" w:eastAsia="en-US"/>
    </w:rPr>
  </w:style>
  <w:style w:type="character" w:customStyle="1" w:styleId="CommentTextChar">
    <w:name w:val="Comment Text Char"/>
    <w:basedOn w:val="DefaultParagraphFont"/>
    <w:link w:val="CommentText"/>
    <w:uiPriority w:val="99"/>
    <w:rsid w:val="00F44D09"/>
    <w:rPr>
      <w:rFonts w:ascii="Arial" w:hAnsi="Arial"/>
      <w:noProof/>
    </w:rPr>
  </w:style>
  <w:style w:type="character" w:styleId="CommentReference">
    <w:name w:val="annotation reference"/>
    <w:uiPriority w:val="99"/>
    <w:unhideWhenUsed/>
    <w:rsid w:val="00F44D09"/>
    <w:rPr>
      <w:sz w:val="16"/>
      <w:szCs w:val="16"/>
    </w:rPr>
  </w:style>
  <w:style w:type="character" w:customStyle="1" w:styleId="apple-converted-space">
    <w:name w:val="apple-converted-space"/>
    <w:basedOn w:val="DefaultParagraphFont"/>
    <w:rsid w:val="00B92F36"/>
  </w:style>
  <w:style w:type="paragraph" w:styleId="NoSpacing">
    <w:name w:val="No Spacing"/>
    <w:uiPriority w:val="1"/>
    <w:qFormat/>
    <w:rsid w:val="00C625D1"/>
    <w:rPr>
      <w:rFonts w:asciiTheme="minorHAnsi" w:eastAsiaTheme="minorHAnsi" w:hAnsiTheme="minorHAnsi" w:cstheme="minorBidi"/>
      <w:sz w:val="22"/>
      <w:szCs w:val="22"/>
      <w:lang w:val="pl-PL"/>
    </w:rPr>
  </w:style>
  <w:style w:type="paragraph" w:customStyle="1" w:styleId="paragraph">
    <w:name w:val="paragraph"/>
    <w:basedOn w:val="Normal"/>
    <w:uiPriority w:val="99"/>
    <w:semiHidden/>
    <w:rsid w:val="00C625D1"/>
    <w:pPr>
      <w:spacing w:before="100" w:beforeAutospacing="1" w:after="100" w:afterAutospacing="1"/>
    </w:pPr>
    <w:rPr>
      <w:rFonts w:eastAsia="Calibri"/>
      <w:sz w:val="24"/>
      <w:szCs w:val="24"/>
    </w:rPr>
  </w:style>
  <w:style w:type="character" w:customStyle="1" w:styleId="Wzmianka1">
    <w:name w:val="Wzmianka1"/>
    <w:basedOn w:val="DefaultParagraphFont"/>
    <w:uiPriority w:val="99"/>
    <w:semiHidden/>
    <w:unhideWhenUsed/>
    <w:rsid w:val="00C625D1"/>
    <w:rPr>
      <w:color w:val="2B579A"/>
      <w:shd w:val="clear" w:color="auto" w:fill="E6E6E6"/>
    </w:rPr>
  </w:style>
  <w:style w:type="paragraph" w:styleId="CommentSubject">
    <w:name w:val="annotation subject"/>
    <w:basedOn w:val="CommentText"/>
    <w:next w:val="CommentText"/>
    <w:link w:val="CommentSubjectChar"/>
    <w:semiHidden/>
    <w:unhideWhenUsed/>
    <w:rsid w:val="00175D09"/>
    <w:rPr>
      <w:rFonts w:ascii="Times New Roman" w:hAnsi="Times New Roman"/>
      <w:b/>
      <w:bCs/>
      <w:noProof w:val="0"/>
      <w:lang w:val="pl-PL" w:eastAsia="pl-PL"/>
    </w:rPr>
  </w:style>
  <w:style w:type="character" w:customStyle="1" w:styleId="CommentSubjectChar">
    <w:name w:val="Comment Subject Char"/>
    <w:basedOn w:val="CommentTextChar"/>
    <w:link w:val="CommentSubject"/>
    <w:semiHidden/>
    <w:rsid w:val="00175D09"/>
    <w:rPr>
      <w:rFonts w:ascii="Arial" w:hAnsi="Arial"/>
      <w:b/>
      <w:bCs/>
      <w:noProof/>
      <w:lang w:val="pl-PL" w:eastAsia="pl-PL"/>
    </w:rPr>
  </w:style>
  <w:style w:type="character" w:customStyle="1" w:styleId="Nierozpoznanawzmianka1">
    <w:name w:val="Nierozpoznana wzmianka1"/>
    <w:basedOn w:val="DefaultParagraphFont"/>
    <w:uiPriority w:val="99"/>
    <w:semiHidden/>
    <w:unhideWhenUsed/>
    <w:rsid w:val="007B70ED"/>
    <w:rPr>
      <w:color w:val="808080"/>
      <w:shd w:val="clear" w:color="auto" w:fill="E6E6E6"/>
    </w:rPr>
  </w:style>
  <w:style w:type="character" w:customStyle="1" w:styleId="Nierozpoznanawzmianka2">
    <w:name w:val="Nierozpoznana wzmianka2"/>
    <w:basedOn w:val="DefaultParagraphFont"/>
    <w:uiPriority w:val="99"/>
    <w:semiHidden/>
    <w:unhideWhenUsed/>
    <w:rsid w:val="00985C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8095">
      <w:bodyDiv w:val="1"/>
      <w:marLeft w:val="0"/>
      <w:marRight w:val="0"/>
      <w:marTop w:val="0"/>
      <w:marBottom w:val="0"/>
      <w:divBdr>
        <w:top w:val="none" w:sz="0" w:space="0" w:color="auto"/>
        <w:left w:val="none" w:sz="0" w:space="0" w:color="auto"/>
        <w:bottom w:val="none" w:sz="0" w:space="0" w:color="auto"/>
        <w:right w:val="none" w:sz="0" w:space="0" w:color="auto"/>
      </w:divBdr>
    </w:div>
    <w:div w:id="1465276397">
      <w:bodyDiv w:val="1"/>
      <w:marLeft w:val="0"/>
      <w:marRight w:val="0"/>
      <w:marTop w:val="0"/>
      <w:marBottom w:val="0"/>
      <w:divBdr>
        <w:top w:val="none" w:sz="0" w:space="0" w:color="auto"/>
        <w:left w:val="none" w:sz="0" w:space="0" w:color="auto"/>
        <w:bottom w:val="none" w:sz="0" w:space="0" w:color="auto"/>
        <w:right w:val="none" w:sz="0" w:space="0" w:color="auto"/>
      </w:divBdr>
    </w:div>
    <w:div w:id="20886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re.pl/pl/opryskiwacze/" TargetMode="External"/><Relationship Id="rId13" Type="http://schemas.openxmlformats.org/officeDocument/2006/relationships/hyperlink" Target="mailto:DziamskiPiotr@JohnDeer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ohnDeerePolska/?fref=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user/JohnDeere" TargetMode="External"/><Relationship Id="rId14" Type="http://schemas.openxmlformats.org/officeDocument/2006/relationships/hyperlink" Target="mailto:przemek.duszczak@dot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DIN%20New%20Logo%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3FC5-C178-4037-8839-EC06D534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JDIN New Logo Letter Template.dot</Template>
  <TotalTime>41</TotalTime>
  <Pages>1</Pages>
  <Words>1268</Words>
  <Characters>7610</Characters>
  <Application>Microsoft Office Word</Application>
  <DocSecurity>0</DocSecurity>
  <Lines>63</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Deere &amp; Company</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Office</dc:creator>
  <cp:lastModifiedBy>Dziamski Piotr</cp:lastModifiedBy>
  <cp:revision>6</cp:revision>
  <cp:lastPrinted>2017-08-27T21:14:00Z</cp:lastPrinted>
  <dcterms:created xsi:type="dcterms:W3CDTF">2018-07-02T10:41:00Z</dcterms:created>
  <dcterms:modified xsi:type="dcterms:W3CDTF">2018-08-08T06:26:00Z</dcterms:modified>
</cp:coreProperties>
</file>