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678F" w:rsidRDefault="004D3E47">
      <w:pPr>
        <w:spacing w:after="120"/>
        <w:jc w:val="right"/>
        <w:rPr>
          <w:rFonts w:asciiTheme="majorHAnsi" w:hAnsiTheme="majorHAnsi"/>
        </w:rPr>
      </w:pPr>
      <w:r>
        <w:rPr>
          <w:rFonts w:asciiTheme="majorHAnsi" w:hAnsiTheme="majorHAnsi"/>
        </w:rPr>
        <w:t xml:space="preserve">Informacja prasowa </w:t>
      </w:r>
      <w:r w:rsidR="001C34EB">
        <w:rPr>
          <w:rFonts w:asciiTheme="majorHAnsi" w:hAnsiTheme="majorHAnsi"/>
        </w:rPr>
        <w:t>2</w:t>
      </w:r>
      <w:r w:rsidR="00470629">
        <w:rPr>
          <w:rFonts w:asciiTheme="majorHAnsi" w:hAnsiTheme="majorHAnsi"/>
        </w:rPr>
        <w:t>4</w:t>
      </w:r>
      <w:r>
        <w:rPr>
          <w:rFonts w:asciiTheme="majorHAnsi" w:hAnsiTheme="majorHAnsi"/>
        </w:rPr>
        <w:t>.11.2015</w:t>
      </w:r>
    </w:p>
    <w:p w:rsidR="006E678F" w:rsidRDefault="006E678F">
      <w:pPr>
        <w:spacing w:after="120"/>
        <w:jc w:val="center"/>
        <w:rPr>
          <w:rFonts w:asciiTheme="majorHAnsi" w:hAnsiTheme="majorHAnsi"/>
          <w:b/>
          <w:sz w:val="24"/>
        </w:rPr>
      </w:pPr>
    </w:p>
    <w:p w:rsidR="006E678F" w:rsidRDefault="004D3E47">
      <w:pPr>
        <w:spacing w:after="120"/>
        <w:jc w:val="center"/>
        <w:rPr>
          <w:rFonts w:asciiTheme="majorHAnsi" w:hAnsiTheme="majorHAnsi"/>
          <w:b/>
          <w:sz w:val="28"/>
        </w:rPr>
      </w:pPr>
      <w:r>
        <w:rPr>
          <w:rFonts w:asciiTheme="majorHAnsi" w:hAnsiTheme="majorHAnsi"/>
          <w:b/>
          <w:sz w:val="28"/>
        </w:rPr>
        <w:t xml:space="preserve">Nie trać czasu i pieniędzy na </w:t>
      </w:r>
      <w:proofErr w:type="spellStart"/>
      <w:r>
        <w:rPr>
          <w:rFonts w:asciiTheme="majorHAnsi" w:hAnsiTheme="majorHAnsi"/>
          <w:b/>
          <w:sz w:val="28"/>
        </w:rPr>
        <w:t>Timed</w:t>
      </w:r>
      <w:proofErr w:type="spellEnd"/>
      <w:r>
        <w:rPr>
          <w:rFonts w:asciiTheme="majorHAnsi" w:hAnsiTheme="majorHAnsi"/>
          <w:b/>
          <w:sz w:val="28"/>
        </w:rPr>
        <w:t xml:space="preserve"> Out w Twoim sklepie</w:t>
      </w:r>
    </w:p>
    <w:p w:rsidR="006E678F" w:rsidRDefault="004D3E47">
      <w:pPr>
        <w:spacing w:after="120"/>
        <w:jc w:val="center"/>
        <w:rPr>
          <w:rFonts w:asciiTheme="majorHAnsi" w:hAnsiTheme="majorHAnsi"/>
          <w:b/>
        </w:rPr>
      </w:pPr>
      <w:r>
        <w:rPr>
          <w:rFonts w:asciiTheme="majorHAnsi" w:hAnsiTheme="majorHAnsi"/>
          <w:b/>
        </w:rPr>
        <w:t xml:space="preserve">Stały monitoring serwera i szybka reakcja na awarie strony, to klucz do sukcesu </w:t>
      </w:r>
    </w:p>
    <w:p w:rsidR="006E678F" w:rsidRDefault="006E678F">
      <w:pPr>
        <w:spacing w:after="240"/>
        <w:jc w:val="both"/>
        <w:rPr>
          <w:rFonts w:asciiTheme="majorHAnsi" w:hAnsiTheme="majorHAnsi"/>
          <w:b/>
        </w:rPr>
      </w:pPr>
    </w:p>
    <w:p w:rsidR="006E678F" w:rsidRDefault="00284B63">
      <w:pPr>
        <w:spacing w:after="0"/>
        <w:jc w:val="both"/>
        <w:rPr>
          <w:rFonts w:asciiTheme="majorHAnsi" w:hAnsiTheme="majorHAnsi"/>
          <w:b/>
        </w:rPr>
      </w:pPr>
      <w:r w:rsidRPr="00284B63">
        <w:rPr>
          <w:rFonts w:asciiTheme="majorHAnsi" w:hAnsiTheme="majorHAnsi"/>
          <w:b/>
          <w:noProof/>
          <w:lang w:eastAsia="pl-PL"/>
        </w:rPr>
        <w:drawing>
          <wp:anchor distT="0" distB="0" distL="114300" distR="114300" simplePos="0" relativeHeight="251659264" behindDoc="0" locked="0" layoutInCell="1" allowOverlap="1" wp14:anchorId="29E4CFCD" wp14:editId="4A04BF18">
            <wp:simplePos x="0" y="0"/>
            <wp:positionH relativeFrom="column">
              <wp:posOffset>2710180</wp:posOffset>
            </wp:positionH>
            <wp:positionV relativeFrom="paragraph">
              <wp:posOffset>656590</wp:posOffset>
            </wp:positionV>
            <wp:extent cx="3048000" cy="2028825"/>
            <wp:effectExtent l="0" t="0" r="0" b="9525"/>
            <wp:wrapSquare wrapText="bothSides"/>
            <wp:docPr id="2" name="Obraz 2" descr="C:\Users\Katarzyna Florkowska\Documents\SerwerSMS\Informacje prasowe\IP 8\Graf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arzyna Florkowska\Documents\SerwerSMS\Informacje prasowe\IP 8\Grafika.jpg"/>
                    <pic:cNvPicPr>
                      <a:picLocks noChangeAspect="1" noChangeArrowheads="1"/>
                    </pic:cNvPicPr>
                  </pic:nvPicPr>
                  <pic:blipFill>
                    <a:blip r:embed="rId4" cstate="screen">
                      <a:extLst>
                        <a:ext uri="{28A0092B-C50C-407E-A947-70E740481C1C}">
                          <a14:useLocalDpi xmlns:a14="http://schemas.microsoft.com/office/drawing/2010/main"/>
                        </a:ext>
                      </a:extLst>
                    </a:blip>
                    <a:srcRect/>
                    <a:stretch>
                      <a:fillRect/>
                    </a:stretch>
                  </pic:blipFill>
                  <pic:spPr bwMode="auto">
                    <a:xfrm>
                      <a:off x="0" y="0"/>
                      <a:ext cx="3048000"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4D3E47">
        <w:rPr>
          <w:rFonts w:asciiTheme="majorHAnsi" w:hAnsiTheme="majorHAnsi"/>
          <w:b/>
        </w:rPr>
        <w:t xml:space="preserve">Polacy pokochali zakupy online. Z roku na rok rośnie liczba osób kupujących w sieci. Obecnie dwie trzecie </w:t>
      </w:r>
      <w:r w:rsidRPr="00284B63">
        <w:rPr>
          <w:rFonts w:asciiTheme="majorHAnsi" w:hAnsiTheme="majorHAnsi"/>
          <w:b/>
        </w:rPr>
        <w:t xml:space="preserve"> </w:t>
      </w:r>
      <w:r w:rsidR="004D3E47">
        <w:rPr>
          <w:rFonts w:asciiTheme="majorHAnsi" w:hAnsiTheme="majorHAnsi"/>
          <w:b/>
        </w:rPr>
        <w:t>Polaków korzysta regularnie z internetu, a 80 proc. przynajmniej raz dokonała zakupu tą drogą (CBOS, Internauci 2015). Systematycznie rośnie również liczba e-sklepów oraz wartość polskiego rynku e-commerce, który według szacunków w 2015 roku ma osiągnąć ok. 35 mld zł. To tylko jedne z nielicznych powodów, dla których utrzymanie ciągłej dostępności serwisów internetowych powinno być priorytetem dla ich właścicieli.</w:t>
      </w:r>
    </w:p>
    <w:p w:rsidR="006E678F" w:rsidRDefault="006E678F">
      <w:pPr>
        <w:spacing w:after="0"/>
        <w:jc w:val="both"/>
        <w:rPr>
          <w:rFonts w:asciiTheme="majorHAnsi" w:hAnsiTheme="majorHAnsi"/>
          <w:b/>
        </w:rPr>
      </w:pPr>
    </w:p>
    <w:p w:rsidR="006E678F" w:rsidRDefault="004D3E47">
      <w:pPr>
        <w:spacing w:after="240"/>
        <w:jc w:val="both"/>
        <w:rPr>
          <w:rFonts w:asciiTheme="majorHAnsi" w:hAnsiTheme="majorHAnsi"/>
        </w:rPr>
      </w:pPr>
      <w:r>
        <w:rPr>
          <w:rFonts w:asciiTheme="majorHAnsi" w:hAnsiTheme="majorHAnsi"/>
        </w:rPr>
        <w:t xml:space="preserve">Jak wynika z raportu </w:t>
      </w:r>
      <w:proofErr w:type="spellStart"/>
      <w:r>
        <w:rPr>
          <w:rFonts w:asciiTheme="majorHAnsi" w:hAnsiTheme="majorHAnsi"/>
        </w:rPr>
        <w:t>PayVison</w:t>
      </w:r>
      <w:proofErr w:type="spellEnd"/>
      <w:r>
        <w:rPr>
          <w:rFonts w:asciiTheme="majorHAnsi" w:hAnsiTheme="majorHAnsi"/>
        </w:rPr>
        <w:t xml:space="preserve">, Polska jest jednym z europejskich liderów pod względem dynamiki wzrostu rynku e-commerce. Roczny wzrost (porównanie roku 2014 do 2013) wyniósł dla Polski aż 22,6 proc, co uplasowało nas na podium zestawienia. Przed nami znalazły się tylko Niemcy (25 proc.) i Hiszpania (24,8 proc.). Szacunkowo,  polski rynek e-commerce ma osiągnąć w tym roku  wartość ok. 35 mld zł, a rosnąca popularność handlu elektronicznego powoduje, że stale przybywa nowych e-sklepów. W ciągu niespełna 10 lat, ich liczba wzrosła z 2 800 (dane za 2006 r.) do kilkunastu tysięcy.  Dostępność 24/7, dostawa na drugi dzień, szybkie e-płatności to dziś standard, a każda usterka techniczna czy przerwa w dostępie do serwisu, to potencjalne straty dla sprzedających. </w:t>
      </w:r>
    </w:p>
    <w:p w:rsidR="007657E7" w:rsidRDefault="004D3E47">
      <w:pPr>
        <w:spacing w:after="120"/>
        <w:jc w:val="both"/>
        <w:rPr>
          <w:rFonts w:asciiTheme="majorHAnsi" w:hAnsiTheme="majorHAnsi"/>
          <w:b/>
        </w:rPr>
      </w:pPr>
      <w:proofErr w:type="spellStart"/>
      <w:r>
        <w:rPr>
          <w:rFonts w:asciiTheme="majorHAnsi" w:hAnsiTheme="majorHAnsi"/>
          <w:b/>
        </w:rPr>
        <w:t>Timed</w:t>
      </w:r>
      <w:proofErr w:type="spellEnd"/>
      <w:r>
        <w:rPr>
          <w:rFonts w:asciiTheme="majorHAnsi" w:hAnsiTheme="majorHAnsi"/>
          <w:b/>
        </w:rPr>
        <w:t xml:space="preserve"> out</w:t>
      </w:r>
    </w:p>
    <w:p w:rsidR="006E678F" w:rsidRDefault="004D3E47">
      <w:pPr>
        <w:spacing w:after="120"/>
        <w:jc w:val="both"/>
      </w:pPr>
      <w:r>
        <w:rPr>
          <w:rFonts w:asciiTheme="majorHAnsi" w:hAnsiTheme="majorHAnsi"/>
        </w:rPr>
        <w:t xml:space="preserve">Przykładem „łatwej” utraty zysków jest brak przygotowania e-sklepu na obsługę wzmożonego ruchu, np. </w:t>
      </w:r>
      <w:r w:rsidRPr="0046481C">
        <w:rPr>
          <w:rFonts w:asciiTheme="majorHAnsi" w:hAnsiTheme="majorHAnsi"/>
        </w:rPr>
        <w:t xml:space="preserve">w trakcie </w:t>
      </w:r>
      <w:proofErr w:type="spellStart"/>
      <w:r w:rsidRPr="0046481C">
        <w:rPr>
          <w:rFonts w:asciiTheme="majorHAnsi" w:hAnsiTheme="majorHAnsi"/>
        </w:rPr>
        <w:t>launchu</w:t>
      </w:r>
      <w:proofErr w:type="spellEnd"/>
      <w:r w:rsidRPr="0046481C">
        <w:rPr>
          <w:rFonts w:asciiTheme="majorHAnsi" w:hAnsiTheme="majorHAnsi"/>
        </w:rPr>
        <w:t xml:space="preserve"> kampanii reklamowej lub udostępnienia długo wyczekiwanej usługi. Niedostępność lub nieprawidłowe działanie serwisu  internetowego na skutek przeciążenia serwera może przełożyć się na niższy zysk. – </w:t>
      </w:r>
      <w:r w:rsidRPr="0046481C">
        <w:rPr>
          <w:rFonts w:asciiTheme="majorHAnsi" w:hAnsiTheme="majorHAnsi"/>
          <w:i/>
        </w:rPr>
        <w:t>Brak możliwości sf</w:t>
      </w:r>
      <w:r w:rsidR="0046481C" w:rsidRPr="0046481C">
        <w:rPr>
          <w:rFonts w:asciiTheme="majorHAnsi" w:hAnsiTheme="majorHAnsi"/>
          <w:i/>
        </w:rPr>
        <w:t>inalizowania zakupów wynikający</w:t>
      </w:r>
      <w:r w:rsidRPr="0046481C">
        <w:rPr>
          <w:rFonts w:asciiTheme="majorHAnsi" w:hAnsiTheme="majorHAnsi"/>
          <w:i/>
        </w:rPr>
        <w:t xml:space="preserve"> np.</w:t>
      </w:r>
      <w:r w:rsidR="0046481C" w:rsidRPr="0046481C">
        <w:rPr>
          <w:rFonts w:asciiTheme="majorHAnsi" w:hAnsiTheme="majorHAnsi"/>
          <w:i/>
        </w:rPr>
        <w:t xml:space="preserve"> z</w:t>
      </w:r>
      <w:r w:rsidRPr="0046481C">
        <w:rPr>
          <w:rFonts w:asciiTheme="majorHAnsi" w:hAnsiTheme="majorHAnsi"/>
          <w:i/>
        </w:rPr>
        <w:t xml:space="preserve"> błędu oprogramowania sklepu, przeciążenia czy też przekroczonego czasu odpowiedzi (tzw. </w:t>
      </w:r>
      <w:proofErr w:type="spellStart"/>
      <w:r w:rsidRPr="0046481C">
        <w:rPr>
          <w:rFonts w:asciiTheme="majorHAnsi" w:hAnsiTheme="majorHAnsi"/>
          <w:i/>
        </w:rPr>
        <w:t>timed</w:t>
      </w:r>
      <w:proofErr w:type="spellEnd"/>
      <w:r w:rsidRPr="0046481C">
        <w:rPr>
          <w:rFonts w:asciiTheme="majorHAnsi" w:hAnsiTheme="majorHAnsi"/>
          <w:i/>
        </w:rPr>
        <w:t xml:space="preserve"> out) serwera, prowadzi często do porzucenia koszyka i przerwania zakupów </w:t>
      </w:r>
      <w:r w:rsidRPr="0046481C">
        <w:rPr>
          <w:rFonts w:asciiTheme="majorHAnsi" w:hAnsiTheme="majorHAnsi"/>
          <w:b/>
        </w:rPr>
        <w:t xml:space="preserve">– mówi Łukasz </w:t>
      </w:r>
      <w:proofErr w:type="spellStart"/>
      <w:r w:rsidRPr="0046481C">
        <w:rPr>
          <w:rFonts w:asciiTheme="majorHAnsi" w:hAnsiTheme="majorHAnsi"/>
          <w:b/>
        </w:rPr>
        <w:t>Szynczewski</w:t>
      </w:r>
      <w:proofErr w:type="spellEnd"/>
      <w:r w:rsidRPr="0046481C">
        <w:rPr>
          <w:rFonts w:asciiTheme="majorHAnsi" w:hAnsiTheme="majorHAnsi"/>
          <w:b/>
        </w:rPr>
        <w:t>, e-commerce manager ze sklepu szafa-bobasa.pl</w:t>
      </w:r>
      <w:r w:rsidRPr="0046481C">
        <w:rPr>
          <w:rFonts w:asciiTheme="majorHAnsi" w:hAnsiTheme="majorHAnsi"/>
        </w:rPr>
        <w:t xml:space="preserve">. </w:t>
      </w:r>
      <w:r>
        <w:rPr>
          <w:rFonts w:asciiTheme="majorHAnsi" w:hAnsiTheme="majorHAnsi"/>
        </w:rPr>
        <w:t xml:space="preserve">– </w:t>
      </w:r>
      <w:r>
        <w:rPr>
          <w:rFonts w:asciiTheme="majorHAnsi" w:hAnsiTheme="majorHAnsi"/>
          <w:i/>
        </w:rPr>
        <w:t xml:space="preserve">Aby zminimalizować liczbę porzucanych transakcji i uniknąć sytuacji, w której klient nie może skorzystać z oferty, powinniśmy na bieżąco monitorować kondycję naszych </w:t>
      </w:r>
      <w:r w:rsidRPr="0046481C">
        <w:rPr>
          <w:rFonts w:asciiTheme="majorHAnsi" w:hAnsiTheme="majorHAnsi"/>
          <w:i/>
        </w:rPr>
        <w:t>serwerów i stabilność oprogramowania</w:t>
      </w:r>
      <w:r w:rsidRPr="0046481C">
        <w:rPr>
          <w:rFonts w:asciiTheme="majorHAnsi" w:hAnsiTheme="majorHAnsi"/>
        </w:rPr>
        <w:t xml:space="preserve"> </w:t>
      </w:r>
      <w:r>
        <w:rPr>
          <w:rFonts w:asciiTheme="majorHAnsi" w:hAnsiTheme="majorHAnsi"/>
          <w:b/>
        </w:rPr>
        <w:t>– dodaje</w:t>
      </w:r>
      <w:r>
        <w:rPr>
          <w:rFonts w:asciiTheme="majorHAnsi" w:hAnsiTheme="majorHAnsi"/>
        </w:rPr>
        <w:t>.</w:t>
      </w:r>
    </w:p>
    <w:p w:rsidR="006E65B1" w:rsidRPr="00427340" w:rsidRDefault="007657E7" w:rsidP="006E65B1">
      <w:pPr>
        <w:spacing w:after="240"/>
        <w:jc w:val="both"/>
        <w:rPr>
          <w:rFonts w:asciiTheme="majorHAnsi" w:hAnsiTheme="majorHAnsi"/>
        </w:rPr>
      </w:pPr>
      <w:r>
        <w:rPr>
          <w:rFonts w:asciiTheme="majorHAnsi" w:hAnsiTheme="majorHAnsi"/>
          <w:noProof/>
          <w:lang w:eastAsia="pl-PL"/>
        </w:rPr>
        <w:lastRenderedPageBreak/>
        <w:drawing>
          <wp:anchor distT="0" distB="0" distL="114300" distR="114300" simplePos="0" relativeHeight="251658240" behindDoc="1" locked="0" layoutInCell="1" allowOverlap="1" wp14:anchorId="52B11F53" wp14:editId="700B8B9A">
            <wp:simplePos x="0" y="0"/>
            <wp:positionH relativeFrom="column">
              <wp:posOffset>14605</wp:posOffset>
            </wp:positionH>
            <wp:positionV relativeFrom="paragraph">
              <wp:posOffset>637540</wp:posOffset>
            </wp:positionV>
            <wp:extent cx="2508250" cy="3009900"/>
            <wp:effectExtent l="0" t="0" r="6350" b="0"/>
            <wp:wrapTight wrapText="bothSides">
              <wp:wrapPolygon edited="0">
                <wp:start x="0" y="0"/>
                <wp:lineTo x="0" y="21463"/>
                <wp:lineTo x="21491" y="21463"/>
                <wp:lineTo x="21491"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a_Timed Ou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08250" cy="3009900"/>
                    </a:xfrm>
                    <a:prstGeom prst="rect">
                      <a:avLst/>
                    </a:prstGeom>
                  </pic:spPr>
                </pic:pic>
              </a:graphicData>
            </a:graphic>
            <wp14:sizeRelH relativeFrom="page">
              <wp14:pctWidth>0</wp14:pctWidth>
            </wp14:sizeRelH>
            <wp14:sizeRelV relativeFrom="page">
              <wp14:pctHeight>0</wp14:pctHeight>
            </wp14:sizeRelV>
          </wp:anchor>
        </w:drawing>
      </w:r>
      <w:r w:rsidR="004D3E47">
        <w:rPr>
          <w:rFonts w:asciiTheme="majorHAnsi" w:hAnsiTheme="majorHAnsi"/>
        </w:rPr>
        <w:t>Jak wyjaśnia Adam Blok z Ping.pl, serwisu zajmującego się monitoringiem stron internetowych w czasie rzeczywistym, bieżąca kontrola serwerów, na których działa e-sklep, to podstawa. Nie tylko w trakcie prowadzenia wzmożonych akcji marketingowych, gdy spodziewany się kilkukrotnie większego ruchu, ale przede wszystkim podczas regularnej pracy serwisu. Trzymając rękę na pulsie, można</w:t>
      </w:r>
      <w:bookmarkStart w:id="0" w:name="_GoBack"/>
      <w:bookmarkEnd w:id="0"/>
      <w:r w:rsidR="004D3E47">
        <w:rPr>
          <w:rFonts w:asciiTheme="majorHAnsi" w:hAnsiTheme="majorHAnsi"/>
        </w:rPr>
        <w:t xml:space="preserve"> szybko dostrzec zagrożenia, np. rosnące </w:t>
      </w:r>
      <w:r w:rsidR="004D3E47" w:rsidRPr="0046481C">
        <w:rPr>
          <w:rFonts w:asciiTheme="majorHAnsi" w:hAnsiTheme="majorHAnsi"/>
        </w:rPr>
        <w:t xml:space="preserve">obciążenia serwera, a tym samym niezwłocznie zareagować na nieprawidłowości. </w:t>
      </w:r>
      <w:r w:rsidR="004D3E47">
        <w:rPr>
          <w:rFonts w:asciiTheme="majorHAnsi" w:hAnsiTheme="majorHAnsi"/>
        </w:rPr>
        <w:t xml:space="preserve">– </w:t>
      </w:r>
      <w:r w:rsidR="00EF1F2E" w:rsidRPr="00EF1F2E">
        <w:rPr>
          <w:rFonts w:asciiTheme="majorHAnsi" w:hAnsiTheme="majorHAnsi"/>
          <w:i/>
        </w:rPr>
        <w:t>U</w:t>
      </w:r>
      <w:r w:rsidR="00EF1F2E" w:rsidRPr="00637012">
        <w:rPr>
          <w:rFonts w:asciiTheme="majorHAnsi" w:hAnsiTheme="majorHAnsi"/>
          <w:i/>
        </w:rPr>
        <w:t>trzymanie</w:t>
      </w:r>
      <w:r w:rsidR="00EF1F2E" w:rsidRPr="0046481C">
        <w:rPr>
          <w:rFonts w:asciiTheme="majorHAnsi" w:hAnsiTheme="majorHAnsi"/>
          <w:i/>
        </w:rPr>
        <w:t xml:space="preserve"> wysokiej dostępności stron internetowych, bezpośrednio przekłada się na przychód przez nie generowany oraz na ich wiarygodność </w:t>
      </w:r>
      <w:r w:rsidR="00EF1F2E" w:rsidRPr="00637012">
        <w:rPr>
          <w:rFonts w:asciiTheme="majorHAnsi" w:hAnsiTheme="majorHAnsi"/>
        </w:rPr>
        <w:t xml:space="preserve">– </w:t>
      </w:r>
      <w:r w:rsidR="00EF1F2E" w:rsidRPr="00637012">
        <w:rPr>
          <w:rFonts w:asciiTheme="majorHAnsi" w:hAnsiTheme="majorHAnsi"/>
          <w:b/>
        </w:rPr>
        <w:t>mówi Adam Blok</w:t>
      </w:r>
      <w:r w:rsidR="00EF1F2E" w:rsidRPr="00EF1F2E">
        <w:rPr>
          <w:rFonts w:asciiTheme="majorHAnsi" w:hAnsiTheme="majorHAnsi"/>
        </w:rPr>
        <w:t>.</w:t>
      </w:r>
      <w:r w:rsidR="006E65B1" w:rsidRPr="006E65B1">
        <w:rPr>
          <w:rFonts w:asciiTheme="majorHAnsi" w:hAnsiTheme="majorHAnsi"/>
        </w:rPr>
        <w:t xml:space="preserve"> – </w:t>
      </w:r>
      <w:r w:rsidR="006E65B1" w:rsidRPr="009A20D2">
        <w:rPr>
          <w:rFonts w:asciiTheme="majorHAnsi" w:hAnsiTheme="majorHAnsi"/>
          <w:i/>
        </w:rPr>
        <w:t>Dzięki temu, że monitorujemy również średni i obecny czas odpowiedzi serwera możemy nawet zapobiec zbliżającej się awarii. Jeśli zwiększa się aktualny czas odpowiedzi serwera, najczęściej oznacza to jego nadmierne obciążenie, które może zwiastować</w:t>
      </w:r>
      <w:r w:rsidR="009A20D2" w:rsidRPr="009A20D2">
        <w:rPr>
          <w:rFonts w:asciiTheme="majorHAnsi" w:hAnsiTheme="majorHAnsi"/>
          <w:i/>
        </w:rPr>
        <w:t xml:space="preserve"> całkowitą niedostępność strony</w:t>
      </w:r>
      <w:r w:rsidR="009A20D2">
        <w:rPr>
          <w:rFonts w:asciiTheme="majorHAnsi" w:hAnsiTheme="majorHAnsi"/>
        </w:rPr>
        <w:t xml:space="preserve"> – </w:t>
      </w:r>
      <w:r w:rsidR="009A20D2" w:rsidRPr="00181BF7">
        <w:rPr>
          <w:rFonts w:asciiTheme="majorHAnsi" w:hAnsiTheme="majorHAnsi"/>
          <w:b/>
        </w:rPr>
        <w:t>dodaje</w:t>
      </w:r>
      <w:r w:rsidR="009A20D2">
        <w:rPr>
          <w:rFonts w:asciiTheme="majorHAnsi" w:hAnsiTheme="majorHAnsi"/>
        </w:rPr>
        <w:t>.</w:t>
      </w:r>
    </w:p>
    <w:p w:rsidR="006E678F" w:rsidRDefault="004D3E47">
      <w:pPr>
        <w:spacing w:after="120"/>
        <w:jc w:val="both"/>
        <w:rPr>
          <w:rFonts w:asciiTheme="majorHAnsi" w:hAnsiTheme="majorHAnsi"/>
          <w:b/>
        </w:rPr>
      </w:pPr>
      <w:r>
        <w:rPr>
          <w:rFonts w:asciiTheme="majorHAnsi" w:hAnsiTheme="majorHAnsi"/>
          <w:b/>
        </w:rPr>
        <w:t>Klienci na pomoc</w:t>
      </w:r>
    </w:p>
    <w:p w:rsidR="006E678F" w:rsidRDefault="004D3E47">
      <w:pPr>
        <w:spacing w:after="240"/>
        <w:jc w:val="both"/>
        <w:rPr>
          <w:rFonts w:asciiTheme="majorHAnsi" w:hAnsiTheme="majorHAnsi"/>
        </w:rPr>
      </w:pPr>
      <w:r>
        <w:rPr>
          <w:rFonts w:asciiTheme="majorHAnsi" w:hAnsiTheme="majorHAnsi"/>
        </w:rPr>
        <w:t>Zagrożenie stanowi również brak informacji o występującej awarii. Zdarza się, że zarówno administrator, jak i właściciel serwisu, zostają poinformowani o niedziałającej stronie przez samych użytkowników – na taką „pomoc” możemy liczyć, gdy problem wystąpi na masową skalę. W razie wystąpienia awarii, tracimy nie tylko bezpośredni przychód ze sprzedaży w czasie niedostępności sklepu, ale marnujemy również fundusze zainwestowane w kampanię reklamową.</w:t>
      </w:r>
    </w:p>
    <w:p w:rsidR="006E678F" w:rsidRDefault="004D3E47">
      <w:pPr>
        <w:spacing w:after="120"/>
        <w:jc w:val="both"/>
      </w:pPr>
      <w:r>
        <w:rPr>
          <w:rFonts w:asciiTheme="majorHAnsi" w:hAnsiTheme="majorHAnsi"/>
        </w:rPr>
        <w:t>Co istotne, o części problemów z serwisem sprzedający może nawet nie wiedzieć, np. ze względu na krótki czas ich trwania. Bez względu na to czy przeprowadza kampanię reklamową czy aktualizuje serwis, administrator powinien dysponować narzędziami, które pozwolą mu otrzymać informację o problemie ni</w:t>
      </w:r>
      <w:r w:rsidR="0046481C">
        <w:rPr>
          <w:rFonts w:asciiTheme="majorHAnsi" w:hAnsiTheme="majorHAnsi"/>
        </w:rPr>
        <w:t xml:space="preserve">ezwłocznie po jego wystąpieniu. </w:t>
      </w:r>
      <w:r w:rsidR="0046481C" w:rsidRPr="0046481C">
        <w:rPr>
          <w:rFonts w:asciiTheme="majorHAnsi" w:hAnsiTheme="majorHAnsi"/>
        </w:rPr>
        <w:t xml:space="preserve">– </w:t>
      </w:r>
      <w:r w:rsidRPr="0046481C">
        <w:rPr>
          <w:rFonts w:asciiTheme="majorHAnsi" w:hAnsiTheme="majorHAnsi"/>
          <w:i/>
        </w:rPr>
        <w:t>Krótkie, kilkuminutowe przerwy w dostępie do serwisu internetowego często pozostają niezauważone, a to przecież kolejny odsetek potencjalnych klientów, którzy  zniecierpliwieni wolą skorzystać z oferty konkurencyjnego</w:t>
      </w:r>
      <w:r w:rsidR="0046481C" w:rsidRPr="0046481C">
        <w:rPr>
          <w:rFonts w:asciiTheme="majorHAnsi" w:hAnsiTheme="majorHAnsi"/>
          <w:i/>
        </w:rPr>
        <w:t>, aktualnie działającego sklepu</w:t>
      </w:r>
      <w:r w:rsidRPr="0046481C">
        <w:rPr>
          <w:rFonts w:asciiTheme="majorHAnsi" w:hAnsiTheme="majorHAnsi"/>
        </w:rPr>
        <w:t xml:space="preserve"> – </w:t>
      </w:r>
      <w:r>
        <w:rPr>
          <w:rFonts w:asciiTheme="majorHAnsi" w:hAnsiTheme="majorHAnsi"/>
          <w:b/>
        </w:rPr>
        <w:t>komentuje Adam Blok</w:t>
      </w:r>
      <w:r>
        <w:rPr>
          <w:rFonts w:asciiTheme="majorHAnsi" w:hAnsiTheme="majorHAnsi"/>
        </w:rPr>
        <w:t>.</w:t>
      </w:r>
    </w:p>
    <w:p w:rsidR="006E678F" w:rsidRDefault="004D3E47">
      <w:pPr>
        <w:spacing w:after="120"/>
        <w:jc w:val="both"/>
      </w:pPr>
      <w:r>
        <w:rPr>
          <w:rFonts w:asciiTheme="majorHAnsi" w:hAnsiTheme="majorHAnsi"/>
        </w:rPr>
        <w:t>Jeżeli mimo to dojdzie do awarii, może ona zostać szybciej usunięta dzięki automatycznemu powiadomieniu poprzez e-mail, SMS-a lub telefonicznie wskazanych przez właściciela serwisu osób. Z 4 500 wiadomości o wykryciu błędu wysłanych przez system monitorowania stron Ping.pl, prawie 2 000 stanowią powiadomienia SMS. Przy usuwaniu awari</w:t>
      </w:r>
      <w:r w:rsidR="00202395">
        <w:rPr>
          <w:rFonts w:asciiTheme="majorHAnsi" w:hAnsiTheme="majorHAnsi"/>
        </w:rPr>
        <w:t>i niewątpliwe duże znaczenie ma</w:t>
      </w:r>
      <w:r>
        <w:rPr>
          <w:rFonts w:asciiTheme="majorHAnsi" w:hAnsiTheme="majorHAnsi"/>
        </w:rPr>
        <w:t xml:space="preserve"> czas, stąd </w:t>
      </w:r>
      <w:r w:rsidR="00202395">
        <w:rPr>
          <w:rFonts w:asciiTheme="majorHAnsi" w:hAnsiTheme="majorHAnsi"/>
        </w:rPr>
        <w:t>też</w:t>
      </w:r>
      <w:r>
        <w:rPr>
          <w:rFonts w:asciiTheme="majorHAnsi" w:hAnsiTheme="majorHAnsi"/>
        </w:rPr>
        <w:t xml:space="preserve"> </w:t>
      </w:r>
      <w:r w:rsidR="00202395">
        <w:rPr>
          <w:rFonts w:asciiTheme="majorHAnsi" w:hAnsiTheme="majorHAnsi"/>
        </w:rPr>
        <w:t>tak wysoki u</w:t>
      </w:r>
      <w:r>
        <w:rPr>
          <w:rFonts w:asciiTheme="majorHAnsi" w:hAnsiTheme="majorHAnsi"/>
        </w:rPr>
        <w:t>dział, wiadomości tekstowych komunikacji kryzysowej. Według badania „</w:t>
      </w:r>
      <w:proofErr w:type="spellStart"/>
      <w:r>
        <w:rPr>
          <w:rFonts w:asciiTheme="majorHAnsi" w:hAnsiTheme="majorHAnsi"/>
        </w:rPr>
        <w:t>Conversational</w:t>
      </w:r>
      <w:proofErr w:type="spellEnd"/>
      <w:r>
        <w:rPr>
          <w:rFonts w:asciiTheme="majorHAnsi" w:hAnsiTheme="majorHAnsi"/>
        </w:rPr>
        <w:t xml:space="preserve"> </w:t>
      </w:r>
      <w:proofErr w:type="spellStart"/>
      <w:r>
        <w:rPr>
          <w:rFonts w:asciiTheme="majorHAnsi" w:hAnsiTheme="majorHAnsi"/>
        </w:rPr>
        <w:t>advertising</w:t>
      </w:r>
      <w:proofErr w:type="spellEnd"/>
      <w:r>
        <w:rPr>
          <w:rFonts w:asciiTheme="majorHAnsi" w:hAnsiTheme="majorHAnsi"/>
        </w:rPr>
        <w:t xml:space="preserve">” przygotowanego przez firmę badawczą </w:t>
      </w:r>
      <w:proofErr w:type="spellStart"/>
      <w:r>
        <w:rPr>
          <w:rFonts w:asciiTheme="majorHAnsi" w:hAnsiTheme="majorHAnsi"/>
        </w:rPr>
        <w:t>MobileSQUARED</w:t>
      </w:r>
      <w:proofErr w:type="spellEnd"/>
      <w:r>
        <w:rPr>
          <w:rFonts w:asciiTheme="majorHAnsi" w:hAnsiTheme="majorHAnsi"/>
        </w:rPr>
        <w:t xml:space="preserve">,  90 proc. SMS-ów odczytywanych jest w ciągu 3 minut od dostarczenia. Jak wyjaśnia Daniel Zawiliński z platformy SerwerSMS.pl, która jest zintegrowana Ping.pl, SMS to wygodna i skuteczna forma komunikacji. – </w:t>
      </w:r>
      <w:r>
        <w:rPr>
          <w:rFonts w:asciiTheme="majorHAnsi" w:hAnsiTheme="majorHAnsi"/>
          <w:i/>
        </w:rPr>
        <w:t>Z przeprowadzonego przez nas badania* wynika, że SMS-y są nadal nieodłącznym elementem komunikacji. 94 proc. Polaków nadal wysyła i odbiera SMS-y</w:t>
      </w:r>
      <w:r>
        <w:rPr>
          <w:rFonts w:asciiTheme="majorHAnsi" w:hAnsiTheme="majorHAnsi"/>
          <w:b/>
          <w:i/>
        </w:rPr>
        <w:t xml:space="preserve"> </w:t>
      </w:r>
      <w:r>
        <w:rPr>
          <w:rFonts w:asciiTheme="majorHAnsi" w:hAnsiTheme="majorHAnsi"/>
          <w:b/>
        </w:rPr>
        <w:t>– mówi Daniel Zawiliński</w:t>
      </w:r>
      <w:r>
        <w:rPr>
          <w:rFonts w:asciiTheme="majorHAnsi" w:hAnsiTheme="majorHAnsi"/>
        </w:rPr>
        <w:t>.</w:t>
      </w:r>
    </w:p>
    <w:p w:rsidR="006E678F" w:rsidRDefault="006E678F">
      <w:pPr>
        <w:spacing w:after="120"/>
        <w:jc w:val="both"/>
        <w:rPr>
          <w:rFonts w:asciiTheme="majorHAnsi" w:hAnsiTheme="majorHAnsi"/>
        </w:rPr>
      </w:pPr>
    </w:p>
    <w:p w:rsidR="006E678F" w:rsidRDefault="004D3E47">
      <w:pPr>
        <w:spacing w:after="120"/>
        <w:jc w:val="both"/>
        <w:rPr>
          <w:rFonts w:asciiTheme="majorHAnsi" w:hAnsiTheme="majorHAnsi"/>
        </w:rPr>
      </w:pPr>
      <w:r>
        <w:rPr>
          <w:rFonts w:asciiTheme="majorHAnsi" w:hAnsiTheme="majorHAnsi"/>
        </w:rPr>
        <w:t>* Raport: Komunikacja SMS w Polsce 2014</w:t>
      </w:r>
      <w:r w:rsidR="00743D15">
        <w:rPr>
          <w:rFonts w:asciiTheme="majorHAnsi" w:hAnsiTheme="majorHAnsi"/>
        </w:rPr>
        <w:t xml:space="preserve"> przygotowan</w:t>
      </w:r>
      <w:r w:rsidR="007B2880">
        <w:rPr>
          <w:rFonts w:asciiTheme="majorHAnsi" w:hAnsiTheme="majorHAnsi"/>
        </w:rPr>
        <w:t>y</w:t>
      </w:r>
      <w:r w:rsidR="00743D15">
        <w:rPr>
          <w:rFonts w:asciiTheme="majorHAnsi" w:hAnsiTheme="majorHAnsi"/>
        </w:rPr>
        <w:t xml:space="preserve"> przez serwerSMS.pl</w:t>
      </w:r>
    </w:p>
    <w:p w:rsidR="00F73BFC" w:rsidRDefault="00F73BFC">
      <w:pPr>
        <w:spacing w:after="120"/>
        <w:jc w:val="both"/>
        <w:rPr>
          <w:rFonts w:asciiTheme="majorHAnsi" w:hAnsiTheme="majorHAnsi"/>
        </w:rPr>
      </w:pPr>
    </w:p>
    <w:p w:rsidR="00F73BFC" w:rsidRDefault="00F73BFC" w:rsidP="00F73BFC">
      <w:pPr>
        <w:spacing w:after="0"/>
        <w:jc w:val="both"/>
        <w:rPr>
          <w:rFonts w:asciiTheme="majorHAnsi" w:hAnsiTheme="majorHAnsi"/>
        </w:rPr>
      </w:pPr>
    </w:p>
    <w:p w:rsidR="00F73BFC" w:rsidRPr="001325B6" w:rsidRDefault="00F73BFC" w:rsidP="00F73BFC">
      <w:pPr>
        <w:spacing w:after="0"/>
        <w:ind w:left="6237"/>
        <w:jc w:val="both"/>
        <w:rPr>
          <w:rFonts w:asciiTheme="majorHAnsi" w:hAnsiTheme="majorHAnsi" w:cs="Arial"/>
          <w:b/>
          <w:sz w:val="18"/>
        </w:rPr>
      </w:pPr>
      <w:r w:rsidRPr="001325B6">
        <w:rPr>
          <w:rFonts w:asciiTheme="majorHAnsi" w:hAnsiTheme="majorHAnsi" w:cs="Arial"/>
          <w:b/>
          <w:sz w:val="18"/>
        </w:rPr>
        <w:lastRenderedPageBreak/>
        <w:t>Kontakt dla mediów:</w:t>
      </w:r>
    </w:p>
    <w:p w:rsidR="00F73BFC" w:rsidRPr="001325B6" w:rsidRDefault="00F73BFC" w:rsidP="00F73BFC">
      <w:pPr>
        <w:spacing w:after="0"/>
        <w:ind w:left="6237"/>
        <w:jc w:val="both"/>
        <w:rPr>
          <w:rFonts w:asciiTheme="majorHAnsi" w:hAnsiTheme="majorHAnsi" w:cs="Arial"/>
          <w:sz w:val="18"/>
        </w:rPr>
      </w:pPr>
      <w:r w:rsidRPr="001325B6">
        <w:rPr>
          <w:rFonts w:asciiTheme="majorHAnsi" w:hAnsiTheme="majorHAnsi" w:cs="Arial"/>
          <w:sz w:val="18"/>
        </w:rPr>
        <w:t>Katarzyna Florkowska</w:t>
      </w:r>
    </w:p>
    <w:p w:rsidR="00F73BFC" w:rsidRPr="002D4563" w:rsidRDefault="00F73BFC" w:rsidP="00F73BFC">
      <w:pPr>
        <w:spacing w:after="0"/>
        <w:ind w:left="6237"/>
        <w:jc w:val="both"/>
        <w:rPr>
          <w:rFonts w:asciiTheme="majorHAnsi" w:hAnsiTheme="majorHAnsi" w:cs="Arial"/>
          <w:sz w:val="18"/>
        </w:rPr>
      </w:pPr>
      <w:r w:rsidRPr="002D4563">
        <w:rPr>
          <w:rFonts w:asciiTheme="majorHAnsi" w:hAnsiTheme="majorHAnsi" w:cs="Arial"/>
          <w:sz w:val="18"/>
        </w:rPr>
        <w:t>mobile + 48 697 010 011</w:t>
      </w:r>
    </w:p>
    <w:p w:rsidR="00F73BFC" w:rsidRPr="001325B6" w:rsidRDefault="00F73BFC" w:rsidP="00F73BFC">
      <w:pPr>
        <w:spacing w:after="0"/>
        <w:ind w:left="6237"/>
        <w:jc w:val="both"/>
        <w:rPr>
          <w:rFonts w:asciiTheme="majorHAnsi" w:hAnsiTheme="majorHAnsi" w:cs="Arial"/>
          <w:sz w:val="18"/>
          <w:lang w:val="en-GB"/>
        </w:rPr>
      </w:pPr>
      <w:r>
        <w:rPr>
          <w:rFonts w:asciiTheme="majorHAnsi" w:hAnsiTheme="majorHAnsi" w:cs="Arial"/>
          <w:sz w:val="18"/>
          <w:lang w:val="en-GB"/>
        </w:rPr>
        <w:t>katarzyna.florkowska@dotpr.pl</w:t>
      </w:r>
    </w:p>
    <w:p w:rsidR="00F73BFC" w:rsidRDefault="00F73BFC">
      <w:pPr>
        <w:spacing w:after="120"/>
        <w:jc w:val="both"/>
      </w:pPr>
    </w:p>
    <w:sectPr w:rsidR="00F73BFC">
      <w:pgSz w:w="11906" w:h="16838"/>
      <w:pgMar w:top="1417" w:right="1417" w:bottom="1417" w:left="1417" w:header="0" w:footer="0" w:gutter="0"/>
      <w:cols w:space="708"/>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78F"/>
    <w:rsid w:val="00181BF7"/>
    <w:rsid w:val="001B2E1F"/>
    <w:rsid w:val="001C34EB"/>
    <w:rsid w:val="00202395"/>
    <w:rsid w:val="00284B63"/>
    <w:rsid w:val="00427340"/>
    <w:rsid w:val="0046481C"/>
    <w:rsid w:val="00470629"/>
    <w:rsid w:val="004D3E47"/>
    <w:rsid w:val="00637012"/>
    <w:rsid w:val="006E65B1"/>
    <w:rsid w:val="006E678F"/>
    <w:rsid w:val="00743D15"/>
    <w:rsid w:val="007657E7"/>
    <w:rsid w:val="007B2880"/>
    <w:rsid w:val="009A20D2"/>
    <w:rsid w:val="00B2753B"/>
    <w:rsid w:val="00BD7A3E"/>
    <w:rsid w:val="00EF1F2E"/>
    <w:rsid w:val="00F73BF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716502-786D-4705-B5C9-9843E20E6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F1EC8"/>
    <w:pPr>
      <w:suppressAutoHyphens/>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unhideWhenUsed/>
    <w:rsid w:val="00B9184D"/>
    <w:rPr>
      <w:color w:val="0563C1" w:themeColor="hyperlink"/>
      <w:u w:val="single"/>
    </w:rPr>
  </w:style>
  <w:style w:type="character" w:styleId="Odwoaniedokomentarza">
    <w:name w:val="annotation reference"/>
    <w:basedOn w:val="Domylnaczcionkaakapitu"/>
    <w:uiPriority w:val="99"/>
    <w:semiHidden/>
    <w:unhideWhenUsed/>
    <w:qFormat/>
    <w:rsid w:val="00161745"/>
    <w:rPr>
      <w:sz w:val="16"/>
      <w:szCs w:val="16"/>
    </w:rPr>
  </w:style>
  <w:style w:type="character" w:customStyle="1" w:styleId="TekstkomentarzaZnak">
    <w:name w:val="Tekst komentarza Znak"/>
    <w:basedOn w:val="Domylnaczcionkaakapitu"/>
    <w:link w:val="Tekstkomentarza"/>
    <w:uiPriority w:val="99"/>
    <w:semiHidden/>
    <w:qFormat/>
    <w:rsid w:val="00161745"/>
    <w:rPr>
      <w:sz w:val="20"/>
      <w:szCs w:val="20"/>
    </w:rPr>
  </w:style>
  <w:style w:type="character" w:customStyle="1" w:styleId="TematkomentarzaZnak">
    <w:name w:val="Temat komentarza Znak"/>
    <w:basedOn w:val="TekstkomentarzaZnak"/>
    <w:link w:val="Tematkomentarza"/>
    <w:uiPriority w:val="99"/>
    <w:semiHidden/>
    <w:qFormat/>
    <w:rsid w:val="00161745"/>
    <w:rPr>
      <w:b/>
      <w:bCs/>
      <w:sz w:val="20"/>
      <w:szCs w:val="20"/>
    </w:rPr>
  </w:style>
  <w:style w:type="character" w:customStyle="1" w:styleId="TekstdymkaZnak">
    <w:name w:val="Tekst dymka Znak"/>
    <w:basedOn w:val="Domylnaczcionkaakapitu"/>
    <w:link w:val="Tekstdymka"/>
    <w:uiPriority w:val="99"/>
    <w:semiHidden/>
    <w:qFormat/>
    <w:rsid w:val="00161745"/>
    <w:rPr>
      <w:rFonts w:ascii="Segoe UI" w:hAnsi="Segoe UI" w:cs="Segoe UI"/>
      <w:sz w:val="18"/>
      <w:szCs w:val="18"/>
    </w:rPr>
  </w:style>
  <w:style w:type="paragraph" w:styleId="Nagwek">
    <w:name w:val="header"/>
    <w:basedOn w:val="Normalny"/>
    <w:next w:val="Tretekstu"/>
    <w:qFormat/>
    <w:pPr>
      <w:keepNext/>
      <w:spacing w:before="240" w:after="120"/>
    </w:pPr>
    <w:rPr>
      <w:rFonts w:ascii="Liberation Sans" w:eastAsia="Microsoft YaHei" w:hAnsi="Liberation Sans" w:cs="Lucida Sans"/>
      <w:sz w:val="28"/>
      <w:szCs w:val="28"/>
    </w:rPr>
  </w:style>
  <w:style w:type="paragraph" w:customStyle="1" w:styleId="Tretekstu">
    <w:name w:val="Treść tekstu"/>
    <w:basedOn w:val="Normalny"/>
    <w:pPr>
      <w:spacing w:after="140" w:line="288" w:lineRule="auto"/>
    </w:pPr>
  </w:style>
  <w:style w:type="paragraph" w:styleId="Lista">
    <w:name w:val="List"/>
    <w:basedOn w:val="Tretekstu"/>
    <w:rPr>
      <w:rFonts w:cs="Lucida Sans"/>
    </w:rPr>
  </w:style>
  <w:style w:type="paragraph" w:styleId="Podpis">
    <w:name w:val="Signature"/>
    <w:basedOn w:val="Normalny"/>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Tekstkomentarza">
    <w:name w:val="annotation text"/>
    <w:basedOn w:val="Normalny"/>
    <w:link w:val="TekstkomentarzaZnak"/>
    <w:uiPriority w:val="99"/>
    <w:semiHidden/>
    <w:unhideWhenUsed/>
    <w:qFormat/>
    <w:rsid w:val="00161745"/>
    <w:pPr>
      <w:spacing w:line="240" w:lineRule="auto"/>
    </w:pPr>
    <w:rPr>
      <w:sz w:val="20"/>
      <w:szCs w:val="20"/>
    </w:rPr>
  </w:style>
  <w:style w:type="paragraph" w:styleId="Tematkomentarza">
    <w:name w:val="annotation subject"/>
    <w:basedOn w:val="Tekstkomentarza"/>
    <w:link w:val="TematkomentarzaZnak"/>
    <w:uiPriority w:val="99"/>
    <w:semiHidden/>
    <w:unhideWhenUsed/>
    <w:qFormat/>
    <w:rsid w:val="00161745"/>
    <w:rPr>
      <w:b/>
      <w:bCs/>
    </w:rPr>
  </w:style>
  <w:style w:type="paragraph" w:styleId="Tekstdymka">
    <w:name w:val="Balloon Text"/>
    <w:basedOn w:val="Normalny"/>
    <w:link w:val="TekstdymkaZnak"/>
    <w:uiPriority w:val="99"/>
    <w:semiHidden/>
    <w:unhideWhenUsed/>
    <w:qFormat/>
    <w:rsid w:val="00161745"/>
    <w:pPr>
      <w:spacing w:after="0" w:line="240" w:lineRule="auto"/>
    </w:pPr>
    <w:rPr>
      <w:rFonts w:ascii="Segoe UI" w:hAnsi="Segoe UI" w:cs="Segoe UI"/>
      <w:sz w:val="18"/>
      <w:szCs w:val="18"/>
    </w:rPr>
  </w:style>
  <w:style w:type="paragraph" w:styleId="Poprawka">
    <w:name w:val="Revision"/>
    <w:uiPriority w:val="99"/>
    <w:semiHidden/>
    <w:qFormat/>
    <w:rsid w:val="00161745"/>
    <w:pPr>
      <w:suppressAutoHyphens/>
      <w:spacing w:line="240" w:lineRule="auto"/>
    </w:pPr>
  </w:style>
  <w:style w:type="paragraph" w:styleId="Akapitzlist">
    <w:name w:val="List Paragraph"/>
    <w:basedOn w:val="Normalny"/>
    <w:uiPriority w:val="34"/>
    <w:qFormat/>
    <w:rsid w:val="009B45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773</Words>
  <Characters>4643</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Florkowska</dc:creator>
  <cp:lastModifiedBy>Katarzyna Florkowska</cp:lastModifiedBy>
  <cp:revision>10</cp:revision>
  <dcterms:created xsi:type="dcterms:W3CDTF">2015-11-16T14:38:00Z</dcterms:created>
  <dcterms:modified xsi:type="dcterms:W3CDTF">2015-11-23T21:16:00Z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