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9A792" w14:textId="50868C42" w:rsidR="00ED1C4C" w:rsidRPr="00ED1C4C" w:rsidRDefault="00DC58F5" w:rsidP="002761BA">
      <w:pPr>
        <w:spacing w:line="23" w:lineRule="atLeast"/>
        <w:jc w:val="right"/>
      </w:pPr>
      <w:r>
        <w:t>Informacja prasowa: 1</w:t>
      </w:r>
      <w:r w:rsidR="00E41A88">
        <w:t>9</w:t>
      </w:r>
      <w:r w:rsidR="00ED1C4C" w:rsidRPr="00ED1C4C">
        <w:t>.12.2016</w:t>
      </w:r>
    </w:p>
    <w:p w14:paraId="6F0E8D94" w14:textId="3F76ABCD" w:rsidR="00000E51" w:rsidRPr="00ED1C4C" w:rsidRDefault="00882BE9" w:rsidP="002761BA">
      <w:pPr>
        <w:spacing w:line="23" w:lineRule="atLeast"/>
        <w:jc w:val="both"/>
        <w:rPr>
          <w:b/>
          <w:sz w:val="24"/>
          <w:szCs w:val="24"/>
        </w:rPr>
      </w:pPr>
      <w:r w:rsidRPr="00ED1C4C">
        <w:rPr>
          <w:b/>
          <w:sz w:val="24"/>
          <w:szCs w:val="24"/>
        </w:rPr>
        <w:t>Gospodarstwo pod kontrolą – nowoczesne systemy w rolnictwie</w:t>
      </w:r>
    </w:p>
    <w:p w14:paraId="1C5A6087" w14:textId="5AD48C93" w:rsidR="004C7C56" w:rsidRPr="00F0501D" w:rsidRDefault="004C7C56" w:rsidP="002761BA">
      <w:pPr>
        <w:spacing w:line="23" w:lineRule="atLeast"/>
        <w:jc w:val="both"/>
        <w:rPr>
          <w:b/>
        </w:rPr>
      </w:pPr>
      <w:r w:rsidRPr="00F0501D">
        <w:rPr>
          <w:b/>
        </w:rPr>
        <w:t>W nowoczesnym rolnictwie, aby skutecznie zarządzać i kontrolować gospodarstwem należy zbierać dokładne informacje, które pozwolą na skuteczną</w:t>
      </w:r>
      <w:r w:rsidR="00F0501D" w:rsidRPr="00F0501D">
        <w:rPr>
          <w:b/>
        </w:rPr>
        <w:t xml:space="preserve"> organizację pracy i prze</w:t>
      </w:r>
      <w:bookmarkStart w:id="0" w:name="_GoBack"/>
      <w:bookmarkEnd w:id="0"/>
      <w:r w:rsidR="00F0501D" w:rsidRPr="00F0501D">
        <w:rPr>
          <w:b/>
        </w:rPr>
        <w:t>łożą się na zdecydowanie wydajniejszą pracę. W jaki sposób operator maszyny za pomocą monitoringu może np. ograniczyć spalanie?</w:t>
      </w:r>
      <w:r w:rsidRPr="00F0501D">
        <w:rPr>
          <w:b/>
        </w:rPr>
        <w:t xml:space="preserve"> </w:t>
      </w:r>
      <w:r w:rsidR="00F0501D" w:rsidRPr="00F0501D">
        <w:rPr>
          <w:b/>
        </w:rPr>
        <w:t>Podpowiadają eksperci John Deere</w:t>
      </w:r>
      <w:r w:rsidR="002431BB">
        <w:rPr>
          <w:b/>
        </w:rPr>
        <w:t xml:space="preserve"> Polska</w:t>
      </w:r>
      <w:r w:rsidR="00F0501D" w:rsidRPr="00F0501D">
        <w:rPr>
          <w:b/>
        </w:rPr>
        <w:t>.</w:t>
      </w:r>
    </w:p>
    <w:p w14:paraId="5235D4F6" w14:textId="25667CD6" w:rsidR="009B74B4" w:rsidRDefault="007B74BB" w:rsidP="002761BA">
      <w:pPr>
        <w:spacing w:line="23" w:lineRule="atLeast"/>
        <w:jc w:val="both"/>
      </w:pPr>
      <w:r>
        <w:t>Rolnictwo w</w:t>
      </w:r>
      <w:r w:rsidR="002431BB">
        <w:t xml:space="preserve"> ostatnich latach coraz intensywnej</w:t>
      </w:r>
      <w:r>
        <w:t xml:space="preserve"> stawia na innowacyjne rozwiązania, które potrafią </w:t>
      </w:r>
      <w:r w:rsidR="009B74B4">
        <w:t xml:space="preserve">skutecznie </w:t>
      </w:r>
      <w:r>
        <w:t xml:space="preserve">połączyć zarządzanie gospodarstwem. Rozwijanie wiedzy, dokształcanie się, szukanie nowoczesnych rozwiązań to codzienność wykwalifikowanego rolnika. </w:t>
      </w:r>
      <w:r w:rsidR="009B74B4">
        <w:t>Jednak nawet najle</w:t>
      </w:r>
      <w:r w:rsidR="00D836C0">
        <w:t>psze przygotowanie i rozwiązania</w:t>
      </w:r>
      <w:r w:rsidR="009B74B4">
        <w:t xml:space="preserve"> nie będą nic znaczyć bez </w:t>
      </w:r>
      <w:r w:rsidR="00D074F3">
        <w:t>szczegółowych</w:t>
      </w:r>
      <w:r w:rsidR="009B74B4">
        <w:t xml:space="preserve"> informacji</w:t>
      </w:r>
      <w:r w:rsidR="00105369">
        <w:t xml:space="preserve"> dotyczących parametrów pracy</w:t>
      </w:r>
      <w:r w:rsidR="009B74B4">
        <w:t xml:space="preserve">. </w:t>
      </w:r>
      <w:r w:rsidR="00E708AC">
        <w:t>Dlatego też z pomocą przychodzą specjalnie przygotowane przez producentów</w:t>
      </w:r>
      <w:r w:rsidR="00D836C0">
        <w:t xml:space="preserve"> maszyn rolniczych</w:t>
      </w:r>
      <w:r w:rsidR="00E708AC">
        <w:t xml:space="preserve"> systemy, które pomagają w skutecznym </w:t>
      </w:r>
      <w:r w:rsidR="002431BB">
        <w:t>administrowaniu</w:t>
      </w:r>
      <w:r w:rsidR="00E708AC">
        <w:t xml:space="preserve">. Jednym z nich jest </w:t>
      </w:r>
      <w:r w:rsidR="009B74B4">
        <w:t xml:space="preserve">system </w:t>
      </w:r>
      <w:r w:rsidR="00AE10BC">
        <w:t>telematyczny</w:t>
      </w:r>
      <w:r w:rsidR="00E708AC">
        <w:t xml:space="preserve"> JDLink</w:t>
      </w:r>
      <w:r w:rsidR="00D836C0">
        <w:t>,</w:t>
      </w:r>
      <w:r w:rsidR="00E708AC">
        <w:t xml:space="preserve"> firmy John Deere</w:t>
      </w:r>
      <w:r w:rsidR="009B74B4">
        <w:t xml:space="preserve">, który </w:t>
      </w:r>
      <w:r w:rsidR="009B74B4">
        <w:rPr>
          <w:rFonts w:ascii="Calibri" w:hAnsi="Calibri" w:cs="Helvetica"/>
          <w:color w:val="000000"/>
        </w:rPr>
        <w:t>łączy wszystkie modele maszyn (wszystkich marek) znajdujące się na polu z biurem i urządzeniami mobilnymi. Jego zadaniem jest gromadzenie i przesyłanie danych maszyny przez sieć komórkową w czasie rzeczywistym do specjalnie przygotowane</w:t>
      </w:r>
      <w:r w:rsidR="002431BB">
        <w:rPr>
          <w:rFonts w:ascii="Calibri" w:hAnsi="Calibri" w:cs="Helvetica"/>
          <w:color w:val="000000"/>
        </w:rPr>
        <w:t>go</w:t>
      </w:r>
      <w:r w:rsidR="009B74B4">
        <w:rPr>
          <w:rFonts w:ascii="Calibri" w:hAnsi="Calibri" w:cs="Helvetica"/>
          <w:color w:val="000000"/>
        </w:rPr>
        <w:t xml:space="preserve"> portalu</w:t>
      </w:r>
      <w:r w:rsidR="00D836C0">
        <w:rPr>
          <w:rFonts w:ascii="Calibri" w:hAnsi="Calibri" w:cs="Helvetica"/>
          <w:color w:val="000000"/>
        </w:rPr>
        <w:t xml:space="preserve"> JDLink</w:t>
      </w:r>
      <w:r w:rsidR="009B74B4">
        <w:rPr>
          <w:rFonts w:ascii="Calibri" w:hAnsi="Calibri" w:cs="Helvetica"/>
          <w:color w:val="000000"/>
        </w:rPr>
        <w:t xml:space="preserve">. Wszystko oparte na modułowej bramce </w:t>
      </w:r>
      <w:r w:rsidR="00AE10BC">
        <w:rPr>
          <w:rFonts w:ascii="Calibri" w:hAnsi="Calibri" w:cs="Helvetica"/>
          <w:color w:val="000000"/>
        </w:rPr>
        <w:t>telematycznej</w:t>
      </w:r>
      <w:r w:rsidR="009B74B4">
        <w:rPr>
          <w:rFonts w:ascii="Calibri" w:hAnsi="Calibri" w:cs="Helvetica"/>
          <w:color w:val="000000"/>
        </w:rPr>
        <w:t xml:space="preserve"> (MTG).</w:t>
      </w:r>
    </w:p>
    <w:p w14:paraId="7637CADD" w14:textId="2C85BFAE" w:rsidR="007B74BB" w:rsidRDefault="007B74BB" w:rsidP="002761BA">
      <w:pPr>
        <w:spacing w:line="23" w:lineRule="atLeast"/>
        <w:jc w:val="both"/>
        <w:rPr>
          <w:rFonts w:ascii="Calibri" w:hAnsi="Calibri" w:cs="Helvetica"/>
          <w:color w:val="000000"/>
        </w:rPr>
      </w:pPr>
      <w:r>
        <w:rPr>
          <w:rFonts w:ascii="Calibri" w:hAnsi="Calibri" w:cs="Helvetica"/>
          <w:color w:val="000000"/>
        </w:rPr>
        <w:t xml:space="preserve">- </w:t>
      </w:r>
      <w:r w:rsidR="00E708AC">
        <w:rPr>
          <w:rFonts w:ascii="Calibri" w:hAnsi="Calibri" w:cs="Helvetica"/>
          <w:color w:val="000000"/>
        </w:rPr>
        <w:t>Systemy t</w:t>
      </w:r>
      <w:r w:rsidR="00AE10BC">
        <w:rPr>
          <w:rFonts w:ascii="Calibri" w:hAnsi="Calibri" w:cs="Helvetica"/>
          <w:color w:val="000000"/>
        </w:rPr>
        <w:t>elematyczne</w:t>
      </w:r>
      <w:r w:rsidR="005E2143">
        <w:rPr>
          <w:rFonts w:ascii="Calibri" w:hAnsi="Calibri" w:cs="Helvetica"/>
          <w:i/>
          <w:color w:val="000000"/>
        </w:rPr>
        <w:t xml:space="preserve"> umożliwi</w:t>
      </w:r>
      <w:r w:rsidR="00105369">
        <w:rPr>
          <w:rFonts w:ascii="Calibri" w:hAnsi="Calibri" w:cs="Helvetica"/>
          <w:i/>
          <w:color w:val="000000"/>
        </w:rPr>
        <w:t>aj</w:t>
      </w:r>
      <w:r w:rsidR="005E2143">
        <w:rPr>
          <w:rFonts w:ascii="Calibri" w:hAnsi="Calibri" w:cs="Helvetica"/>
          <w:i/>
          <w:color w:val="000000"/>
        </w:rPr>
        <w:t>ą</w:t>
      </w:r>
      <w:r w:rsidRPr="007B74BB">
        <w:rPr>
          <w:rFonts w:ascii="Calibri" w:hAnsi="Calibri" w:cs="Helvetica"/>
          <w:i/>
          <w:color w:val="000000"/>
        </w:rPr>
        <w:t xml:space="preserve"> </w:t>
      </w:r>
      <w:r w:rsidR="00105369">
        <w:rPr>
          <w:rFonts w:ascii="Calibri" w:hAnsi="Calibri" w:cs="Helvetica"/>
          <w:i/>
          <w:color w:val="000000"/>
        </w:rPr>
        <w:t xml:space="preserve">rolnikom </w:t>
      </w:r>
      <w:r w:rsidR="002431BB">
        <w:rPr>
          <w:rFonts w:ascii="Calibri" w:hAnsi="Calibri" w:cs="Helvetica"/>
          <w:i/>
          <w:color w:val="000000"/>
        </w:rPr>
        <w:t>szereg korzyści, w</w:t>
      </w:r>
      <w:r w:rsidR="005E2143">
        <w:rPr>
          <w:rFonts w:ascii="Calibri" w:hAnsi="Calibri" w:cs="Helvetica"/>
          <w:i/>
          <w:color w:val="000000"/>
        </w:rPr>
        <w:t>śród</w:t>
      </w:r>
      <w:r w:rsidR="002431BB">
        <w:rPr>
          <w:rFonts w:ascii="Calibri" w:hAnsi="Calibri" w:cs="Helvetica"/>
          <w:i/>
          <w:color w:val="000000"/>
        </w:rPr>
        <w:t>, których wymienić można</w:t>
      </w:r>
      <w:r w:rsidR="005E2143">
        <w:rPr>
          <w:rFonts w:ascii="Calibri" w:hAnsi="Calibri" w:cs="Helvetica"/>
          <w:i/>
          <w:color w:val="000000"/>
        </w:rPr>
        <w:t>: ś</w:t>
      </w:r>
      <w:r w:rsidRPr="007B74BB">
        <w:rPr>
          <w:rFonts w:ascii="Calibri" w:hAnsi="Calibri" w:cs="Helvetica"/>
          <w:i/>
          <w:color w:val="000000"/>
        </w:rPr>
        <w:t>ledzenie swojego parku maszyn, monitorowanie postępu prac, zarządzanie logistyką, dostęp do ważnych informacji o maszynach, analizowanie i optymalizowanie wydajności maszyn, odbieranie alarmowych wiadomości SMS lub e-mail, realizowanie zdalnej pomocy dla operatora oraz automatyzację wymiany danych.</w:t>
      </w:r>
      <w:r>
        <w:rPr>
          <w:rFonts w:ascii="Calibri" w:hAnsi="Calibri" w:cs="Helvetica"/>
          <w:color w:val="000000"/>
        </w:rPr>
        <w:t xml:space="preserve">  – </w:t>
      </w:r>
      <w:r w:rsidR="00D074F3">
        <w:rPr>
          <w:rFonts w:ascii="Calibri" w:hAnsi="Calibri" w:cs="Helvetica"/>
          <w:color w:val="000000"/>
        </w:rPr>
        <w:t>wylicza</w:t>
      </w:r>
      <w:r w:rsidR="00ED1C4C">
        <w:rPr>
          <w:rFonts w:ascii="Calibri" w:hAnsi="Calibri" w:cs="Helvetica"/>
          <w:color w:val="000000"/>
        </w:rPr>
        <w:t xml:space="preserve"> </w:t>
      </w:r>
      <w:r w:rsidR="00ED1C4C" w:rsidRPr="00846C96">
        <w:rPr>
          <w:rFonts w:ascii="Calibri" w:hAnsi="Calibri" w:cs="Helvetica"/>
          <w:b/>
          <w:color w:val="000000"/>
        </w:rPr>
        <w:t>Bogdan Kazi</w:t>
      </w:r>
      <w:r w:rsidRPr="00846C96">
        <w:rPr>
          <w:rFonts w:ascii="Calibri" w:hAnsi="Calibri" w:cs="Helvetica"/>
          <w:b/>
          <w:color w:val="000000"/>
        </w:rPr>
        <w:t>mierczak z John Deere Polska.</w:t>
      </w:r>
    </w:p>
    <w:p w14:paraId="427FF7C3" w14:textId="0D11CE8E" w:rsidR="005E2143" w:rsidRDefault="005E2143" w:rsidP="002761BA">
      <w:pPr>
        <w:spacing w:line="23" w:lineRule="atLeast"/>
        <w:jc w:val="both"/>
        <w:rPr>
          <w:rFonts w:ascii="Calibri" w:hAnsi="Calibri" w:cs="Helvetica"/>
          <w:color w:val="000000"/>
        </w:rPr>
      </w:pPr>
      <w:r>
        <w:rPr>
          <w:rFonts w:ascii="Calibri" w:hAnsi="Calibri" w:cs="Helvetica"/>
          <w:color w:val="000000"/>
        </w:rPr>
        <w:t>Dobrym przykładem, aby pokazać skuteczność zastosowania takiego systemu</w:t>
      </w:r>
      <w:r w:rsidR="002431BB">
        <w:rPr>
          <w:rFonts w:ascii="Calibri" w:hAnsi="Calibri" w:cs="Helvetica"/>
          <w:color w:val="000000"/>
        </w:rPr>
        <w:t>,</w:t>
      </w:r>
      <w:r>
        <w:rPr>
          <w:rFonts w:ascii="Calibri" w:hAnsi="Calibri" w:cs="Helvetica"/>
          <w:color w:val="000000"/>
        </w:rPr>
        <w:t xml:space="preserve"> może być ograniczanie spalania w maszynach. JDLink może pomóc w monitorowaniu zużycia paliwa i znalezieniu ewentualnych błędów w </w:t>
      </w:r>
      <w:r w:rsidR="00ED1C4C">
        <w:rPr>
          <w:rFonts w:ascii="Calibri" w:hAnsi="Calibri" w:cs="Helvetica"/>
          <w:color w:val="000000"/>
        </w:rPr>
        <w:t>jej ustawieniach</w:t>
      </w:r>
      <w:r>
        <w:rPr>
          <w:rFonts w:ascii="Calibri" w:hAnsi="Calibri" w:cs="Helvetica"/>
          <w:color w:val="000000"/>
        </w:rPr>
        <w:t xml:space="preserve">. W jaki sposób?  </w:t>
      </w:r>
    </w:p>
    <w:p w14:paraId="09D41DB7" w14:textId="77777777" w:rsidR="007F3059" w:rsidRDefault="007F3059" w:rsidP="002761BA">
      <w:pPr>
        <w:pStyle w:val="Akapitzlist"/>
        <w:numPr>
          <w:ilvl w:val="0"/>
          <w:numId w:val="2"/>
        </w:numPr>
        <w:spacing w:line="23" w:lineRule="atLeast"/>
        <w:jc w:val="both"/>
        <w:rPr>
          <w:rFonts w:ascii="Calibri" w:hAnsi="Calibri" w:cs="Helvetica"/>
          <w:b/>
          <w:color w:val="000000"/>
        </w:rPr>
      </w:pPr>
      <w:r w:rsidRPr="006D6595">
        <w:rPr>
          <w:rFonts w:ascii="Calibri" w:hAnsi="Calibri" w:cs="Helvetica"/>
          <w:b/>
          <w:color w:val="000000"/>
        </w:rPr>
        <w:t>Pa</w:t>
      </w:r>
      <w:r>
        <w:rPr>
          <w:rFonts w:ascii="Calibri" w:hAnsi="Calibri" w:cs="Helvetica"/>
          <w:b/>
          <w:color w:val="000000"/>
        </w:rPr>
        <w:t>rametr średniego zużycia paliwa</w:t>
      </w:r>
    </w:p>
    <w:p w14:paraId="56933BEC" w14:textId="5432F41C" w:rsidR="005C6163" w:rsidRDefault="007F3059" w:rsidP="002761BA">
      <w:pPr>
        <w:spacing w:line="23" w:lineRule="atLeast"/>
        <w:jc w:val="both"/>
      </w:pPr>
      <w:r>
        <w:rPr>
          <w:rFonts w:ascii="Calibri" w:hAnsi="Calibri" w:cs="Helvetica"/>
          <w:color w:val="000000"/>
        </w:rPr>
        <w:t xml:space="preserve">JDLink podaje przede wszystkim wartość średniego spalania maszyny w l/h w zdefiniowanym przez </w:t>
      </w:r>
      <w:r w:rsidR="00105369">
        <w:rPr>
          <w:rFonts w:ascii="Calibri" w:hAnsi="Calibri" w:cs="Helvetica"/>
          <w:color w:val="000000"/>
        </w:rPr>
        <w:t xml:space="preserve">rolnika </w:t>
      </w:r>
      <w:r>
        <w:rPr>
          <w:rFonts w:ascii="Calibri" w:hAnsi="Calibri" w:cs="Helvetica"/>
          <w:color w:val="000000"/>
        </w:rPr>
        <w:t>okresie. Mamy więc tutaj dokładną informację o średnim spalaniu maszyn</w:t>
      </w:r>
      <w:r w:rsidR="00E21E6B">
        <w:rPr>
          <w:rFonts w:ascii="Calibri" w:hAnsi="Calibri" w:cs="Helvetica"/>
          <w:color w:val="000000"/>
        </w:rPr>
        <w:t xml:space="preserve">y np. podczas wykonywania orki, </w:t>
      </w:r>
      <w:r>
        <w:rPr>
          <w:rFonts w:ascii="Calibri" w:hAnsi="Calibri" w:cs="Helvetica"/>
          <w:color w:val="000000"/>
        </w:rPr>
        <w:t>uprawy</w:t>
      </w:r>
      <w:r w:rsidR="00D836C0">
        <w:rPr>
          <w:rFonts w:ascii="Calibri" w:hAnsi="Calibri" w:cs="Helvetica"/>
          <w:color w:val="000000"/>
        </w:rPr>
        <w:t>,</w:t>
      </w:r>
      <w:r>
        <w:rPr>
          <w:rFonts w:ascii="Calibri" w:hAnsi="Calibri" w:cs="Helvetica"/>
          <w:color w:val="000000"/>
        </w:rPr>
        <w:t xml:space="preserve"> bądź transportu. </w:t>
      </w:r>
      <w:r w:rsidR="005C6163" w:rsidRPr="00E308B2">
        <w:t>Wielu właścicieli gospodarstw zastanawia się nad czynnikami, które wpływają na wysokie zużycie paliwa. Dzięki zastosowaniu systemu telematycznego możemy rozwiać wszelkie wątpliwości w tej kwestii.</w:t>
      </w:r>
    </w:p>
    <w:p w14:paraId="60DCB5FA" w14:textId="77777777" w:rsidR="007F3059" w:rsidRDefault="007F3059" w:rsidP="002761BA">
      <w:pPr>
        <w:pStyle w:val="Akapitzlist"/>
        <w:numPr>
          <w:ilvl w:val="0"/>
          <w:numId w:val="2"/>
        </w:numPr>
        <w:spacing w:line="23" w:lineRule="atLeast"/>
        <w:jc w:val="both"/>
        <w:rPr>
          <w:rFonts w:ascii="Calibri" w:hAnsi="Calibri" w:cs="Helvetica"/>
          <w:b/>
          <w:color w:val="000000"/>
        </w:rPr>
      </w:pPr>
      <w:r w:rsidRPr="007F3059">
        <w:rPr>
          <w:rFonts w:ascii="Calibri" w:hAnsi="Calibri" w:cs="Helvetica"/>
          <w:b/>
          <w:color w:val="000000"/>
        </w:rPr>
        <w:t>Średnia prędkość obrotowa silnika</w:t>
      </w:r>
    </w:p>
    <w:p w14:paraId="0E3E20B9" w14:textId="4461E1E8" w:rsidR="00720F7D" w:rsidRDefault="007F3059" w:rsidP="002761BA">
      <w:pPr>
        <w:spacing w:line="23" w:lineRule="atLeast"/>
        <w:jc w:val="both"/>
        <w:rPr>
          <w:rFonts w:ascii="Calibri" w:hAnsi="Calibri" w:cs="Helvetica"/>
          <w:color w:val="000000"/>
        </w:rPr>
      </w:pPr>
      <w:r>
        <w:rPr>
          <w:rFonts w:ascii="Calibri" w:hAnsi="Calibri" w:cs="Helvetica"/>
          <w:color w:val="000000"/>
        </w:rPr>
        <w:t>Czynnikiem wpływającym na spalanie w maszynach rolniczych są również obroty silnika nie dostosowane do wykonywanych prac. JDLink umożliwia podgląd średnich obrotów silnika podczas pracy, transportu i przestoju maszyny. Informacja taka jest niezwykle ciekawa w kontekście zużycia paliwa. Określając w systemie filtr czasowy dotyczący danej pracy</w:t>
      </w:r>
      <w:r w:rsidR="00DC58F5">
        <w:rPr>
          <w:rFonts w:ascii="Calibri" w:hAnsi="Calibri" w:cs="Helvetica"/>
          <w:color w:val="000000"/>
        </w:rPr>
        <w:t>,</w:t>
      </w:r>
      <w:r>
        <w:rPr>
          <w:rFonts w:ascii="Calibri" w:hAnsi="Calibri" w:cs="Helvetica"/>
          <w:color w:val="000000"/>
        </w:rPr>
        <w:t xml:space="preserve"> rolnik otrzymuje dokładne dane dotyczące obrotów silnika. </w:t>
      </w:r>
      <w:r w:rsidR="00720F7D">
        <w:rPr>
          <w:rFonts w:ascii="Calibri" w:hAnsi="Calibri" w:cs="Helvetica"/>
          <w:color w:val="000000"/>
        </w:rPr>
        <w:t>Uzyskanie takiej informacji poz</w:t>
      </w:r>
      <w:r w:rsidR="00D836C0">
        <w:rPr>
          <w:rFonts w:ascii="Calibri" w:hAnsi="Calibri" w:cs="Helvetica"/>
          <w:color w:val="000000"/>
        </w:rPr>
        <w:t>wala na porównanie kilku maszyn,</w:t>
      </w:r>
      <w:r w:rsidR="00720F7D">
        <w:rPr>
          <w:rFonts w:ascii="Calibri" w:hAnsi="Calibri" w:cs="Helvetica"/>
          <w:color w:val="000000"/>
        </w:rPr>
        <w:t xml:space="preserve"> pracujących z tym samym narzędziem na tym samy polu, ale osiągających inne wartości zużycia paliwa. Dzięki temu można zwrócić uwagę operatorowi, który ma przysłowiową „ciężką nogę” i nie </w:t>
      </w:r>
      <w:r w:rsidR="00213B99">
        <w:rPr>
          <w:rFonts w:ascii="Calibri" w:hAnsi="Calibri" w:cs="Helvetica"/>
          <w:color w:val="000000"/>
        </w:rPr>
        <w:t>potrzebnie</w:t>
      </w:r>
      <w:r w:rsidR="00720F7D">
        <w:rPr>
          <w:rFonts w:ascii="Calibri" w:hAnsi="Calibri" w:cs="Helvetica"/>
          <w:color w:val="000000"/>
        </w:rPr>
        <w:t xml:space="preserve"> utrzymuje wysokie obroty podczas prac polowych lub transportu.</w:t>
      </w:r>
      <w:r w:rsidR="00105369">
        <w:rPr>
          <w:rFonts w:ascii="Calibri" w:hAnsi="Calibri" w:cs="Helvetica"/>
          <w:color w:val="000000"/>
        </w:rPr>
        <w:t xml:space="preserve"> Często zdarza </w:t>
      </w:r>
      <w:r w:rsidR="009C71FB">
        <w:rPr>
          <w:rFonts w:ascii="Calibri" w:hAnsi="Calibri" w:cs="Helvetica"/>
          <w:color w:val="000000"/>
        </w:rPr>
        <w:t>się, że operator ręcznie steruje</w:t>
      </w:r>
      <w:r w:rsidR="00105369">
        <w:rPr>
          <w:rFonts w:ascii="Calibri" w:hAnsi="Calibri" w:cs="Helvetica"/>
          <w:color w:val="000000"/>
        </w:rPr>
        <w:t xml:space="preserve"> przełożeniami skrzyni biegów, nie wyko</w:t>
      </w:r>
      <w:r w:rsidR="00E4218E">
        <w:rPr>
          <w:rFonts w:ascii="Calibri" w:hAnsi="Calibri" w:cs="Helvetica"/>
          <w:color w:val="000000"/>
        </w:rPr>
        <w:t>rzystując funkcji automatycznej zmiany biegów, która zapewnia wykorzystanie maksymalnego momentu obrotowego</w:t>
      </w:r>
      <w:r w:rsidR="009C71FB">
        <w:rPr>
          <w:rFonts w:ascii="Calibri" w:hAnsi="Calibri" w:cs="Helvetica"/>
          <w:color w:val="000000"/>
        </w:rPr>
        <w:t>,</w:t>
      </w:r>
      <w:r w:rsidR="00E4218E">
        <w:rPr>
          <w:rFonts w:ascii="Calibri" w:hAnsi="Calibri" w:cs="Helvetica"/>
          <w:color w:val="000000"/>
        </w:rPr>
        <w:t xml:space="preserve"> ograniczając w ten sposób prędkość obrotową silnika podczas ciężkich prac. </w:t>
      </w:r>
    </w:p>
    <w:p w14:paraId="007A1813" w14:textId="77777777" w:rsidR="007B74BB" w:rsidRDefault="00720F7D" w:rsidP="002761BA">
      <w:pPr>
        <w:pStyle w:val="Akapitzlist"/>
        <w:numPr>
          <w:ilvl w:val="0"/>
          <w:numId w:val="2"/>
        </w:numPr>
        <w:spacing w:line="23" w:lineRule="atLeast"/>
        <w:jc w:val="both"/>
        <w:rPr>
          <w:b/>
        </w:rPr>
      </w:pPr>
      <w:r w:rsidRPr="004C6ECF">
        <w:rPr>
          <w:b/>
        </w:rPr>
        <w:t>Poślizg kół podczas pracy</w:t>
      </w:r>
    </w:p>
    <w:p w14:paraId="298015B5" w14:textId="5AB2B7E8" w:rsidR="00213B99" w:rsidRDefault="00997B60" w:rsidP="002761BA">
      <w:pPr>
        <w:spacing w:line="23" w:lineRule="atLeast"/>
        <w:jc w:val="both"/>
        <w:rPr>
          <w:rFonts w:ascii="Calibri" w:hAnsi="Calibri" w:cs="Helvetica"/>
          <w:color w:val="000000"/>
        </w:rPr>
      </w:pPr>
      <w:r>
        <w:rPr>
          <w:rFonts w:ascii="Calibri" w:hAnsi="Calibri" w:cs="Helvetica"/>
          <w:color w:val="000000"/>
        </w:rPr>
        <w:lastRenderedPageBreak/>
        <w:t>Doświadczeni</w:t>
      </w:r>
      <w:r w:rsidR="00407E1F" w:rsidRPr="00407E1F">
        <w:rPr>
          <w:rFonts w:ascii="Calibri" w:hAnsi="Calibri" w:cs="Helvetica"/>
          <w:color w:val="000000"/>
        </w:rPr>
        <w:t xml:space="preserve"> rolnicy zdają sobie sprawę, że na zużycie paliwa ogromny wpły</w:t>
      </w:r>
      <w:r w:rsidR="00407E1F">
        <w:rPr>
          <w:rFonts w:ascii="Calibri" w:hAnsi="Calibri" w:cs="Helvetica"/>
          <w:color w:val="000000"/>
        </w:rPr>
        <w:t>w ma również</w:t>
      </w:r>
      <w:r w:rsidR="00407E1F" w:rsidRPr="00407E1F">
        <w:rPr>
          <w:rFonts w:ascii="Calibri" w:hAnsi="Calibri" w:cs="Helvetica"/>
          <w:color w:val="000000"/>
        </w:rPr>
        <w:t xml:space="preserve"> odpowiednie ciśnienie w oponach podczas pracy. Zbyt wysokie</w:t>
      </w:r>
      <w:r w:rsidR="00D836C0">
        <w:rPr>
          <w:rFonts w:ascii="Calibri" w:hAnsi="Calibri" w:cs="Helvetica"/>
          <w:color w:val="000000"/>
        </w:rPr>
        <w:t>,</w:t>
      </w:r>
      <w:r w:rsidR="00407E1F" w:rsidRPr="00407E1F">
        <w:rPr>
          <w:rFonts w:ascii="Calibri" w:hAnsi="Calibri" w:cs="Helvetica"/>
          <w:color w:val="000000"/>
        </w:rPr>
        <w:t xml:space="preserve"> wpływa na większy poślizg kół a co za tym idzie również na większe spalanie. To wszystko teoria, którą trudno wyegzekwować</w:t>
      </w:r>
      <w:r w:rsidR="00407E1F">
        <w:rPr>
          <w:rFonts w:ascii="Calibri" w:hAnsi="Calibri" w:cs="Helvetica"/>
          <w:color w:val="000000"/>
        </w:rPr>
        <w:t>,</w:t>
      </w:r>
      <w:r w:rsidR="00407E1F" w:rsidRPr="00407E1F">
        <w:rPr>
          <w:rFonts w:ascii="Calibri" w:hAnsi="Calibri" w:cs="Helvetica"/>
          <w:color w:val="000000"/>
        </w:rPr>
        <w:t xml:space="preserve"> bo niby w jaki sposób możemy monitorować poślizg kół podczas pracy? </w:t>
      </w:r>
    </w:p>
    <w:p w14:paraId="0A0E7598" w14:textId="7E11AF45" w:rsidR="00407E1F" w:rsidRPr="00846C96" w:rsidRDefault="00213B99" w:rsidP="002761BA">
      <w:pPr>
        <w:spacing w:line="23" w:lineRule="atLeast"/>
        <w:jc w:val="both"/>
        <w:rPr>
          <w:rFonts w:ascii="Calibri" w:hAnsi="Calibri" w:cs="Helvetica"/>
          <w:b/>
          <w:color w:val="000000"/>
        </w:rPr>
      </w:pPr>
      <w:r>
        <w:rPr>
          <w:rFonts w:ascii="Calibri" w:hAnsi="Calibri" w:cs="Helvetica"/>
          <w:color w:val="000000"/>
        </w:rPr>
        <w:t xml:space="preserve">- </w:t>
      </w:r>
      <w:r w:rsidR="00407E1F" w:rsidRPr="00213B99">
        <w:rPr>
          <w:rFonts w:ascii="Calibri" w:hAnsi="Calibri" w:cs="Helvetica"/>
          <w:i/>
          <w:color w:val="000000"/>
        </w:rPr>
        <w:t>Dla dużej części klientów posiadających ciągniki John Deere z fabryczną bramką telematyczną nie jest to żaden problem. JDLink informuje nas również o czasie poślizgu kół. Na tej podstawie możemy zoptymalizować ciśnienie w oponach po to, aby zmniejszyć spalanie.</w:t>
      </w:r>
      <w:r w:rsidR="00ED1C4C">
        <w:rPr>
          <w:rFonts w:ascii="Calibri" w:hAnsi="Calibri" w:cs="Helvetica"/>
          <w:color w:val="000000"/>
        </w:rPr>
        <w:t xml:space="preserve"> – mówi </w:t>
      </w:r>
      <w:r w:rsidR="00ED1C4C" w:rsidRPr="00846C96">
        <w:rPr>
          <w:rFonts w:ascii="Calibri" w:hAnsi="Calibri" w:cs="Helvetica"/>
          <w:b/>
          <w:color w:val="000000"/>
        </w:rPr>
        <w:t>Bogdan Kazi</w:t>
      </w:r>
      <w:r w:rsidRPr="00846C96">
        <w:rPr>
          <w:rFonts w:ascii="Calibri" w:hAnsi="Calibri" w:cs="Helvetica"/>
          <w:b/>
          <w:color w:val="000000"/>
        </w:rPr>
        <w:t xml:space="preserve">mierczak z John Deere Polska. </w:t>
      </w:r>
    </w:p>
    <w:p w14:paraId="55AF5ED6" w14:textId="6371CF0A" w:rsidR="004C6ECF" w:rsidRPr="00213B99" w:rsidRDefault="00213B99" w:rsidP="002761BA">
      <w:pPr>
        <w:pStyle w:val="Akapitzlist"/>
        <w:numPr>
          <w:ilvl w:val="0"/>
          <w:numId w:val="2"/>
        </w:numPr>
        <w:spacing w:line="23" w:lineRule="atLeast"/>
        <w:jc w:val="both"/>
        <w:rPr>
          <w:b/>
        </w:rPr>
      </w:pPr>
      <w:r w:rsidRPr="00213B99">
        <w:rPr>
          <w:b/>
        </w:rPr>
        <w:t>System automatycznego prowadzenia AutoTrack</w:t>
      </w:r>
    </w:p>
    <w:p w14:paraId="21C6A08B" w14:textId="7BB7DD9F" w:rsidR="00213B99" w:rsidRDefault="00213B99" w:rsidP="002761BA">
      <w:pPr>
        <w:spacing w:line="23" w:lineRule="atLeast"/>
        <w:jc w:val="both"/>
        <w:rPr>
          <w:rFonts w:ascii="Calibri" w:hAnsi="Calibri" w:cs="Helvetica"/>
          <w:color w:val="000000"/>
        </w:rPr>
      </w:pPr>
      <w:r w:rsidRPr="00213B99">
        <w:rPr>
          <w:rFonts w:ascii="Calibri" w:hAnsi="Calibri" w:cs="Helvetica"/>
          <w:color w:val="000000"/>
        </w:rPr>
        <w:t>Systemem, który bez wątpienia</w:t>
      </w:r>
      <w:r>
        <w:rPr>
          <w:rFonts w:ascii="Calibri" w:hAnsi="Calibri" w:cs="Helvetica"/>
          <w:color w:val="000000"/>
        </w:rPr>
        <w:t>,</w:t>
      </w:r>
      <w:r w:rsidRPr="00213B99">
        <w:rPr>
          <w:rFonts w:ascii="Calibri" w:hAnsi="Calibri" w:cs="Helvetica"/>
          <w:color w:val="000000"/>
        </w:rPr>
        <w:t xml:space="preserve"> wpływa na zmniejszenie zużycia paliwa jest AutoTrac czyli automatyczne prowadzenie maszyny. </w:t>
      </w:r>
      <w:r>
        <w:rPr>
          <w:rFonts w:ascii="Calibri" w:hAnsi="Calibri" w:cs="Helvetica"/>
          <w:color w:val="000000"/>
        </w:rPr>
        <w:t xml:space="preserve">Dzięki niemu możliwe jest wykorzystanie pełnej szerokości </w:t>
      </w:r>
      <w:r w:rsidR="002E3640">
        <w:rPr>
          <w:rFonts w:ascii="Calibri" w:hAnsi="Calibri" w:cs="Helvetica"/>
          <w:color w:val="000000"/>
        </w:rPr>
        <w:t>roboczej</w:t>
      </w:r>
      <w:r>
        <w:rPr>
          <w:rFonts w:ascii="Calibri" w:hAnsi="Calibri" w:cs="Helvetica"/>
          <w:color w:val="000000"/>
        </w:rPr>
        <w:t xml:space="preserve">. Praca z systemem AutoTrac pozwala na zmniejszenie zużycia paliwa nawet o 5,9 proc. </w:t>
      </w:r>
      <w:r w:rsidRPr="00213B99">
        <w:rPr>
          <w:rFonts w:ascii="Calibri" w:hAnsi="Calibri" w:cs="Helvetica"/>
          <w:color w:val="000000"/>
        </w:rPr>
        <w:t>(</w:t>
      </w:r>
      <w:r>
        <w:rPr>
          <w:rFonts w:ascii="Calibri" w:hAnsi="Calibri" w:cs="Helvetica"/>
          <w:color w:val="000000"/>
        </w:rPr>
        <w:t>ź</w:t>
      </w:r>
      <w:r w:rsidRPr="00213B99">
        <w:rPr>
          <w:rFonts w:ascii="Calibri" w:hAnsi="Calibri" w:cs="Helvetica"/>
          <w:color w:val="000000"/>
        </w:rPr>
        <w:t>ródło: Bayerische Landesanstalt für Landwirtschaft)</w:t>
      </w:r>
      <w:r>
        <w:rPr>
          <w:rFonts w:ascii="Calibri" w:hAnsi="Calibri" w:cs="Helvetica"/>
          <w:color w:val="000000"/>
        </w:rPr>
        <w:t xml:space="preserve">. </w:t>
      </w:r>
    </w:p>
    <w:p w14:paraId="7A162645" w14:textId="6D665984" w:rsidR="00213B99" w:rsidRDefault="00213B99" w:rsidP="002761BA">
      <w:pPr>
        <w:spacing w:line="23" w:lineRule="atLeast"/>
        <w:jc w:val="both"/>
        <w:rPr>
          <w:rFonts w:ascii="Calibri" w:hAnsi="Calibri" w:cs="Helvetica"/>
          <w:color w:val="000000"/>
        </w:rPr>
      </w:pPr>
      <w:r>
        <w:rPr>
          <w:rFonts w:ascii="Calibri" w:hAnsi="Calibri" w:cs="Helvetica"/>
          <w:color w:val="000000"/>
        </w:rPr>
        <w:t xml:space="preserve">- </w:t>
      </w:r>
      <w:r w:rsidRPr="00213B99">
        <w:rPr>
          <w:rFonts w:ascii="Calibri" w:hAnsi="Calibri" w:cs="Helvetica"/>
          <w:i/>
          <w:color w:val="000000"/>
        </w:rPr>
        <w:t>Mając ciągnik</w:t>
      </w:r>
      <w:r w:rsidR="00D836C0">
        <w:rPr>
          <w:rFonts w:ascii="Calibri" w:hAnsi="Calibri" w:cs="Helvetica"/>
          <w:i/>
          <w:color w:val="000000"/>
        </w:rPr>
        <w:t xml:space="preserve"> z takim systemem grzechem było</w:t>
      </w:r>
      <w:r w:rsidRPr="00213B99">
        <w:rPr>
          <w:rFonts w:ascii="Calibri" w:hAnsi="Calibri" w:cs="Helvetica"/>
          <w:i/>
          <w:color w:val="000000"/>
        </w:rPr>
        <w:t xml:space="preserve">by z niego nie korzystać – </w:t>
      </w:r>
      <w:r w:rsidRPr="00846C96">
        <w:rPr>
          <w:rFonts w:ascii="Calibri" w:hAnsi="Calibri" w:cs="Helvetica"/>
          <w:b/>
          <w:color w:val="000000"/>
        </w:rPr>
        <w:t>mówi Bogdan Ka</w:t>
      </w:r>
      <w:r w:rsidR="00ED1C4C" w:rsidRPr="00846C96">
        <w:rPr>
          <w:rFonts w:ascii="Calibri" w:hAnsi="Calibri" w:cs="Helvetica"/>
          <w:b/>
          <w:color w:val="000000"/>
        </w:rPr>
        <w:t>zi</w:t>
      </w:r>
      <w:r w:rsidRPr="00846C96">
        <w:rPr>
          <w:rFonts w:ascii="Calibri" w:hAnsi="Calibri" w:cs="Helvetica"/>
          <w:b/>
          <w:color w:val="000000"/>
        </w:rPr>
        <w:t>mierczak.</w:t>
      </w:r>
      <w:r>
        <w:rPr>
          <w:rFonts w:ascii="Calibri" w:hAnsi="Calibri" w:cs="Helvetica"/>
          <w:color w:val="000000"/>
        </w:rPr>
        <w:t xml:space="preserve"> - </w:t>
      </w:r>
      <w:r w:rsidRPr="00213B99">
        <w:rPr>
          <w:rFonts w:ascii="Calibri" w:hAnsi="Calibri" w:cs="Helvetica"/>
          <w:i/>
          <w:color w:val="000000"/>
        </w:rPr>
        <w:t>Czasami jednak to się zdarza. System JDLink pokaże nam dokładnie czas pracy maszyny z włączonym systemem AutoTrac i pracę bez tego systemu. Jeżeli system pokazuje nam pracę bez włączonego AutoTrac oznacza to większe spalanie i stratę naszych pieniędzy.</w:t>
      </w:r>
      <w:r>
        <w:rPr>
          <w:rFonts w:ascii="Calibri" w:hAnsi="Calibri" w:cs="Helvetica"/>
          <w:color w:val="000000"/>
        </w:rPr>
        <w:t xml:space="preserve"> – dodaje.</w:t>
      </w:r>
    </w:p>
    <w:p w14:paraId="3BD4BE5C" w14:textId="63682369" w:rsidR="00213B99" w:rsidRDefault="00213B99" w:rsidP="002761BA">
      <w:pPr>
        <w:spacing w:line="23" w:lineRule="atLeast"/>
        <w:jc w:val="both"/>
        <w:rPr>
          <w:rFonts w:ascii="Calibri" w:hAnsi="Calibri" w:cs="Helvetica"/>
          <w:color w:val="000000"/>
        </w:rPr>
      </w:pPr>
      <w:r>
        <w:rPr>
          <w:rFonts w:ascii="Calibri" w:hAnsi="Calibri" w:cs="Helvetica"/>
          <w:color w:val="000000"/>
        </w:rPr>
        <w:t xml:space="preserve">Jak widać z powyższych przykładów JDLink umożliwia również porównanie spalania w dwóch takich samych ciągnikach pracujących w podobnych warunkach i pozwala na wyciągnięcie wniosków z czego wynika różnica w spalaniu. Pomaga to w skorygowaniu odpowiednich ustawień maszyny bądź sposobu pracy operatora. Przy tak nowoczesnych maszynach ważne jest, aby wykorzystać ich możliwości w 100 proc. – systemy </w:t>
      </w:r>
      <w:r w:rsidR="00AE10BC">
        <w:rPr>
          <w:rFonts w:ascii="Calibri" w:hAnsi="Calibri" w:cs="Helvetica"/>
          <w:color w:val="000000"/>
        </w:rPr>
        <w:t>telematyczne</w:t>
      </w:r>
      <w:r>
        <w:rPr>
          <w:rFonts w:ascii="Calibri" w:hAnsi="Calibri" w:cs="Helvetica"/>
          <w:color w:val="000000"/>
        </w:rPr>
        <w:t xml:space="preserve"> z pewnością nam w ty</w:t>
      </w:r>
      <w:r w:rsidR="009E4386">
        <w:rPr>
          <w:rFonts w:ascii="Calibri" w:hAnsi="Calibri" w:cs="Helvetica"/>
          <w:color w:val="000000"/>
        </w:rPr>
        <w:t>m</w:t>
      </w:r>
      <w:r>
        <w:rPr>
          <w:rFonts w:ascii="Calibri" w:hAnsi="Calibri" w:cs="Helvetica"/>
          <w:color w:val="000000"/>
        </w:rPr>
        <w:t xml:space="preserve"> pomogą i dostarczą niezbędnych informacji do jeszcze lepszego zarządzania gospodarstwem.</w:t>
      </w:r>
    </w:p>
    <w:p w14:paraId="6B97A2D1" w14:textId="77777777" w:rsidR="00213B99" w:rsidRDefault="00213B99" w:rsidP="002761BA">
      <w:pPr>
        <w:spacing w:line="23" w:lineRule="atLeast"/>
        <w:jc w:val="both"/>
        <w:rPr>
          <w:rFonts w:ascii="Calibri" w:hAnsi="Calibri"/>
        </w:rPr>
      </w:pPr>
      <w:r w:rsidRPr="00B11AAF">
        <w:rPr>
          <w:rFonts w:ascii="Calibri" w:hAnsi="Calibri"/>
        </w:rPr>
        <w:t>Więcej szczegółów można z</w:t>
      </w:r>
      <w:r>
        <w:rPr>
          <w:rFonts w:ascii="Calibri" w:hAnsi="Calibri"/>
        </w:rPr>
        <w:t xml:space="preserve">naleźć na stronie </w:t>
      </w:r>
      <w:hyperlink r:id="rId7" w:history="1">
        <w:r w:rsidRPr="0026171F">
          <w:rPr>
            <w:rStyle w:val="Hipercze"/>
            <w:rFonts w:ascii="Calibri" w:hAnsi="Calibri"/>
          </w:rPr>
          <w:t>www.deere.com</w:t>
        </w:r>
      </w:hyperlink>
      <w:r>
        <w:rPr>
          <w:rFonts w:ascii="Calibri" w:hAnsi="Calibri"/>
        </w:rPr>
        <w:t xml:space="preserve"> </w:t>
      </w:r>
    </w:p>
    <w:p w14:paraId="51F0504A" w14:textId="77777777" w:rsidR="002761BA" w:rsidRDefault="002761BA" w:rsidP="002761BA">
      <w:pPr>
        <w:spacing w:line="240" w:lineRule="auto"/>
        <w:jc w:val="right"/>
        <w:rPr>
          <w:rStyle w:val="Pogrubienie"/>
          <w:sz w:val="20"/>
        </w:rPr>
      </w:pPr>
    </w:p>
    <w:p w14:paraId="20C5602A" w14:textId="2E2B65E2" w:rsidR="002761BA" w:rsidRPr="00F219A0" w:rsidRDefault="002761BA" w:rsidP="002761BA">
      <w:pPr>
        <w:spacing w:line="240" w:lineRule="auto"/>
        <w:jc w:val="right"/>
        <w:rPr>
          <w:rStyle w:val="Pogrubienie"/>
          <w:bCs w:val="0"/>
          <w:sz w:val="20"/>
        </w:rPr>
      </w:pPr>
      <w:r w:rsidRPr="00F219A0">
        <w:rPr>
          <w:rStyle w:val="Pogrubienie"/>
          <w:sz w:val="20"/>
        </w:rPr>
        <w:t>Więcej informacji udziela:</w:t>
      </w:r>
    </w:p>
    <w:p w14:paraId="4F06DEF5" w14:textId="77777777" w:rsidR="002761BA" w:rsidRPr="002761BA" w:rsidRDefault="002761BA" w:rsidP="002761BA">
      <w:pPr>
        <w:spacing w:after="0" w:line="240" w:lineRule="auto"/>
        <w:jc w:val="right"/>
        <w:rPr>
          <w:rStyle w:val="Pogrubienie"/>
          <w:b w:val="0"/>
          <w:bCs w:val="0"/>
          <w:sz w:val="20"/>
        </w:rPr>
      </w:pPr>
      <w:r w:rsidRPr="002761BA">
        <w:rPr>
          <w:rStyle w:val="Pogrubienie"/>
          <w:b w:val="0"/>
          <w:sz w:val="20"/>
        </w:rPr>
        <w:t>Przemysław Duszczak/ dotPR</w:t>
      </w:r>
    </w:p>
    <w:p w14:paraId="55A44394" w14:textId="77777777" w:rsidR="002761BA" w:rsidRPr="002761BA" w:rsidRDefault="002761BA" w:rsidP="002761BA">
      <w:pPr>
        <w:spacing w:after="0" w:line="240" w:lineRule="auto"/>
        <w:jc w:val="right"/>
        <w:rPr>
          <w:rStyle w:val="Pogrubienie"/>
          <w:b w:val="0"/>
          <w:bCs w:val="0"/>
          <w:sz w:val="20"/>
          <w:lang w:val="en-US"/>
        </w:rPr>
      </w:pPr>
      <w:r w:rsidRPr="002761BA">
        <w:rPr>
          <w:rStyle w:val="Pogrubienie"/>
          <w:b w:val="0"/>
          <w:sz w:val="20"/>
          <w:lang w:val="en-US"/>
        </w:rPr>
        <w:t xml:space="preserve">e-mail: </w:t>
      </w:r>
      <w:hyperlink r:id="rId8" w:history="1">
        <w:r w:rsidRPr="002761BA">
          <w:rPr>
            <w:rStyle w:val="Hipercze"/>
            <w:b/>
            <w:sz w:val="20"/>
            <w:lang w:val="en-US"/>
          </w:rPr>
          <w:t>przemek.duszczak@dotpr.pl</w:t>
        </w:r>
      </w:hyperlink>
      <w:r w:rsidRPr="002761BA">
        <w:rPr>
          <w:rStyle w:val="Pogrubienie"/>
          <w:b w:val="0"/>
          <w:sz w:val="20"/>
          <w:lang w:val="en-US"/>
        </w:rPr>
        <w:t xml:space="preserve"> </w:t>
      </w:r>
    </w:p>
    <w:p w14:paraId="19C17828" w14:textId="77777777" w:rsidR="002761BA" w:rsidRPr="002761BA" w:rsidRDefault="002761BA" w:rsidP="002761BA">
      <w:pPr>
        <w:spacing w:after="0" w:line="240" w:lineRule="auto"/>
        <w:jc w:val="right"/>
        <w:rPr>
          <w:rStyle w:val="Pogrubienie"/>
          <w:b w:val="0"/>
          <w:bCs w:val="0"/>
          <w:sz w:val="20"/>
        </w:rPr>
      </w:pPr>
      <w:r w:rsidRPr="002761BA">
        <w:rPr>
          <w:rStyle w:val="Pogrubienie"/>
          <w:b w:val="0"/>
          <w:sz w:val="20"/>
        </w:rPr>
        <w:t>mobile: 608 37 00 32</w:t>
      </w:r>
    </w:p>
    <w:p w14:paraId="4EA0F83E" w14:textId="77777777" w:rsidR="00407E1F" w:rsidRDefault="00407E1F" w:rsidP="002761BA">
      <w:pPr>
        <w:spacing w:line="23" w:lineRule="atLeast"/>
        <w:jc w:val="both"/>
        <w:rPr>
          <w:b/>
        </w:rPr>
      </w:pPr>
    </w:p>
    <w:p w14:paraId="10605072" w14:textId="77777777" w:rsidR="00407E1F" w:rsidRDefault="00407E1F" w:rsidP="002761BA">
      <w:pPr>
        <w:spacing w:line="23" w:lineRule="atLeast"/>
        <w:jc w:val="both"/>
        <w:rPr>
          <w:b/>
        </w:rPr>
      </w:pPr>
    </w:p>
    <w:p w14:paraId="59FAEACC" w14:textId="77777777" w:rsidR="00407E1F" w:rsidRPr="004C6ECF" w:rsidRDefault="00407E1F" w:rsidP="002761BA">
      <w:pPr>
        <w:spacing w:line="23" w:lineRule="atLeast"/>
        <w:jc w:val="both"/>
        <w:rPr>
          <w:b/>
        </w:rPr>
      </w:pPr>
    </w:p>
    <w:sectPr w:rsidR="00407E1F" w:rsidRPr="004C6ECF" w:rsidSect="001B6DCB">
      <w:head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5C57E" w14:textId="77777777" w:rsidR="00D02390" w:rsidRDefault="00D02390" w:rsidP="00123F8A">
      <w:pPr>
        <w:spacing w:after="0" w:line="240" w:lineRule="auto"/>
      </w:pPr>
      <w:r>
        <w:separator/>
      </w:r>
    </w:p>
  </w:endnote>
  <w:endnote w:type="continuationSeparator" w:id="0">
    <w:p w14:paraId="73900974" w14:textId="77777777" w:rsidR="00D02390" w:rsidRDefault="00D02390" w:rsidP="00123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A9A1B" w14:textId="77777777" w:rsidR="00D02390" w:rsidRDefault="00D02390" w:rsidP="00123F8A">
      <w:pPr>
        <w:spacing w:after="0" w:line="240" w:lineRule="auto"/>
      </w:pPr>
      <w:r>
        <w:separator/>
      </w:r>
    </w:p>
  </w:footnote>
  <w:footnote w:type="continuationSeparator" w:id="0">
    <w:p w14:paraId="7CA33383" w14:textId="77777777" w:rsidR="00D02390" w:rsidRDefault="00D02390" w:rsidP="00123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E5256" w14:textId="574244C6" w:rsidR="00123F8A" w:rsidRPr="00123F8A" w:rsidRDefault="00123F8A" w:rsidP="00123F8A">
    <w:pPr>
      <w:pStyle w:val="Nagwek"/>
    </w:pPr>
    <w:r>
      <w:rPr>
        <w:noProof/>
        <w:lang w:eastAsia="pl-PL"/>
      </w:rPr>
      <w:drawing>
        <wp:inline distT="0" distB="0" distL="0" distR="0" wp14:anchorId="245532E1" wp14:editId="738D9822">
          <wp:extent cx="2352675" cy="647700"/>
          <wp:effectExtent l="19050" t="0" r="9525" b="0"/>
          <wp:docPr id="2" name="Bild 2" descr="JD-Logo neu C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D-Logo neu C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A68FC"/>
    <w:multiLevelType w:val="hybridMultilevel"/>
    <w:tmpl w:val="B0E84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70B3F"/>
    <w:multiLevelType w:val="hybridMultilevel"/>
    <w:tmpl w:val="8BF814D6"/>
    <w:lvl w:ilvl="0" w:tplc="58D673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56"/>
    <w:rsid w:val="00055781"/>
    <w:rsid w:val="00105369"/>
    <w:rsid w:val="00123F8A"/>
    <w:rsid w:val="001770C1"/>
    <w:rsid w:val="001A256F"/>
    <w:rsid w:val="001B6DCB"/>
    <w:rsid w:val="00204C8A"/>
    <w:rsid w:val="00213B99"/>
    <w:rsid w:val="002431BB"/>
    <w:rsid w:val="002761BA"/>
    <w:rsid w:val="002E3640"/>
    <w:rsid w:val="003C1682"/>
    <w:rsid w:val="00407E1F"/>
    <w:rsid w:val="00457ED0"/>
    <w:rsid w:val="004C6ECF"/>
    <w:rsid w:val="004C7C56"/>
    <w:rsid w:val="005C6163"/>
    <w:rsid w:val="005E2143"/>
    <w:rsid w:val="00625360"/>
    <w:rsid w:val="00656FE8"/>
    <w:rsid w:val="00720F7D"/>
    <w:rsid w:val="007B74BB"/>
    <w:rsid w:val="007F3059"/>
    <w:rsid w:val="00846C96"/>
    <w:rsid w:val="00882BE9"/>
    <w:rsid w:val="008D3B50"/>
    <w:rsid w:val="00987D27"/>
    <w:rsid w:val="00997B60"/>
    <w:rsid w:val="009B4191"/>
    <w:rsid w:val="009B74B4"/>
    <w:rsid w:val="009C71FB"/>
    <w:rsid w:val="009E4386"/>
    <w:rsid w:val="00A00E37"/>
    <w:rsid w:val="00A05A94"/>
    <w:rsid w:val="00AB5A53"/>
    <w:rsid w:val="00AE10BC"/>
    <w:rsid w:val="00B36744"/>
    <w:rsid w:val="00D02390"/>
    <w:rsid w:val="00D074F3"/>
    <w:rsid w:val="00D836C0"/>
    <w:rsid w:val="00DA46A3"/>
    <w:rsid w:val="00DB7876"/>
    <w:rsid w:val="00DC58F5"/>
    <w:rsid w:val="00E21E6B"/>
    <w:rsid w:val="00E41A88"/>
    <w:rsid w:val="00E4218E"/>
    <w:rsid w:val="00E708AC"/>
    <w:rsid w:val="00ED1C4C"/>
    <w:rsid w:val="00F0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4D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C7C56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305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13B9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3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F8A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123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F8A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C8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2761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mek.duszczak@dotpr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er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816</Words>
  <Characters>4899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Duszczak</dc:creator>
  <cp:keywords/>
  <dc:description/>
  <cp:lastModifiedBy>Przemek</cp:lastModifiedBy>
  <cp:revision>5</cp:revision>
  <dcterms:created xsi:type="dcterms:W3CDTF">2016-12-15T10:45:00Z</dcterms:created>
  <dcterms:modified xsi:type="dcterms:W3CDTF">2016-12-19T08:22:00Z</dcterms:modified>
</cp:coreProperties>
</file>