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F024F5">
        <w:rPr>
          <w:rFonts w:ascii="JD Sans" w:hAnsi="JD Sans" w:cstheme="minorHAnsi"/>
          <w:color w:val="000000"/>
          <w:sz w:val="24"/>
          <w:szCs w:val="24"/>
          <w:lang w:eastAsia="en-US"/>
        </w:rPr>
        <w:t>11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.0</w:t>
      </w:r>
      <w:r w:rsidR="00E75B4E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9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BD091C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7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r.</w:t>
      </w:r>
    </w:p>
    <w:p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:rsidR="00DB10BA" w:rsidRPr="007B6CDD" w:rsidRDefault="00DB10BA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:rsidR="008E17BF" w:rsidRPr="002C3081" w:rsidRDefault="008E17BF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6"/>
          <w:szCs w:val="26"/>
        </w:rPr>
      </w:pPr>
      <w:r w:rsidRPr="002C3081">
        <w:rPr>
          <w:rFonts w:ascii="JD Sans" w:hAnsi="JD Sans" w:cstheme="minorHAnsi"/>
          <w:b/>
          <w:color w:val="008000"/>
          <w:sz w:val="26"/>
          <w:szCs w:val="26"/>
        </w:rPr>
        <w:t>Brak doświadczonych operatorów kombajnów? Rozwiązanie: Automatyzacja</w:t>
      </w: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</w:p>
    <w:p w:rsidR="008E17BF" w:rsidRPr="007B6CDD" w:rsidRDefault="008E17BF" w:rsidP="008B4457">
      <w:pPr>
        <w:pStyle w:val="Akapitzlist"/>
        <w:numPr>
          <w:ilvl w:val="0"/>
          <w:numId w:val="34"/>
        </w:numPr>
        <w:contextualSpacing/>
        <w:jc w:val="both"/>
        <w:rPr>
          <w:rFonts w:ascii="JD Sans" w:hAnsi="JD Sans" w:cstheme="minorHAnsi"/>
          <w:b/>
          <w:color w:val="008000"/>
          <w:sz w:val="24"/>
          <w:szCs w:val="24"/>
        </w:rPr>
      </w:pPr>
      <w:r w:rsidRPr="007B6CDD">
        <w:rPr>
          <w:rFonts w:ascii="JD Sans" w:hAnsi="JD Sans" w:cstheme="minorHAnsi"/>
          <w:b/>
          <w:color w:val="008000"/>
          <w:sz w:val="24"/>
          <w:szCs w:val="24"/>
        </w:rPr>
        <w:t>Doświadczony operator kombajnu jest najbardziej poszukiwanym pracownikiem w gospodarstwie rolny</w:t>
      </w:r>
      <w:r>
        <w:rPr>
          <w:rFonts w:ascii="JD Sans" w:hAnsi="JD Sans" w:cstheme="minorHAnsi"/>
          <w:b/>
          <w:color w:val="008000"/>
          <w:sz w:val="24"/>
          <w:szCs w:val="24"/>
        </w:rPr>
        <w:t>m</w:t>
      </w:r>
      <w:r w:rsidRPr="007B6CDD">
        <w:rPr>
          <w:rFonts w:ascii="JD Sans" w:hAnsi="JD Sans" w:cstheme="minorHAnsi"/>
          <w:b/>
          <w:color w:val="008000"/>
          <w:sz w:val="24"/>
          <w:szCs w:val="24"/>
        </w:rPr>
        <w:t xml:space="preserve"> lub rolniczej</w:t>
      </w:r>
      <w:r>
        <w:rPr>
          <w:rFonts w:ascii="JD Sans" w:hAnsi="JD Sans" w:cstheme="minorHAnsi"/>
          <w:b/>
          <w:color w:val="008000"/>
          <w:sz w:val="24"/>
          <w:szCs w:val="24"/>
        </w:rPr>
        <w:t xml:space="preserve"> firmie usługowej w czasie żniw;</w:t>
      </w:r>
    </w:p>
    <w:p w:rsidR="008E17BF" w:rsidRPr="007B6CDD" w:rsidRDefault="008E17BF" w:rsidP="008B4457">
      <w:pPr>
        <w:pStyle w:val="Akapitzlist"/>
        <w:numPr>
          <w:ilvl w:val="0"/>
          <w:numId w:val="34"/>
        </w:numPr>
        <w:contextualSpacing/>
        <w:jc w:val="both"/>
        <w:rPr>
          <w:rFonts w:ascii="JD Sans" w:hAnsi="JD Sans" w:cstheme="minorHAnsi"/>
          <w:b/>
          <w:color w:val="008000"/>
          <w:sz w:val="24"/>
          <w:szCs w:val="24"/>
        </w:rPr>
      </w:pPr>
      <w:r w:rsidRPr="007B6CDD">
        <w:rPr>
          <w:rFonts w:ascii="JD Sans" w:hAnsi="JD Sans" w:cstheme="minorHAnsi"/>
          <w:b/>
          <w:color w:val="008000"/>
          <w:sz w:val="24"/>
          <w:szCs w:val="24"/>
        </w:rPr>
        <w:t>Żniwa 2017 pokazały, że kombajny muszą zapewnić operatorom z mniejszym doświadczenie</w:t>
      </w:r>
      <w:r>
        <w:rPr>
          <w:rFonts w:ascii="JD Sans" w:hAnsi="JD Sans" w:cstheme="minorHAnsi"/>
          <w:b/>
          <w:color w:val="008000"/>
          <w:sz w:val="24"/>
          <w:szCs w:val="24"/>
        </w:rPr>
        <w:t>m</w:t>
      </w:r>
      <w:r w:rsidRPr="007B6CDD">
        <w:rPr>
          <w:rFonts w:ascii="JD Sans" w:hAnsi="JD Sans" w:cstheme="minorHAnsi"/>
          <w:b/>
          <w:color w:val="008000"/>
          <w:sz w:val="24"/>
          <w:szCs w:val="24"/>
        </w:rPr>
        <w:t xml:space="preserve"> jak najwyższą jakość pracy i maksymalną wydajność</w:t>
      </w:r>
      <w:r>
        <w:rPr>
          <w:rFonts w:ascii="JD Sans" w:hAnsi="JD Sans" w:cstheme="minorHAnsi"/>
          <w:b/>
          <w:color w:val="008000"/>
          <w:sz w:val="24"/>
          <w:szCs w:val="24"/>
        </w:rPr>
        <w:t>;</w:t>
      </w:r>
    </w:p>
    <w:p w:rsidR="008E17BF" w:rsidRPr="007B6CDD" w:rsidRDefault="008E17BF" w:rsidP="008B4457">
      <w:pPr>
        <w:pStyle w:val="Akapitzlist"/>
        <w:numPr>
          <w:ilvl w:val="0"/>
          <w:numId w:val="34"/>
        </w:numPr>
        <w:contextualSpacing/>
        <w:jc w:val="both"/>
        <w:rPr>
          <w:rFonts w:ascii="JD Sans" w:hAnsi="JD Sans" w:cstheme="minorHAnsi"/>
          <w:b/>
          <w:color w:val="008000"/>
          <w:sz w:val="24"/>
          <w:szCs w:val="24"/>
        </w:rPr>
      </w:pPr>
      <w:r w:rsidRPr="007B6CDD">
        <w:rPr>
          <w:rFonts w:ascii="JD Sans" w:hAnsi="JD Sans" w:cstheme="minorHAnsi"/>
          <w:b/>
          <w:color w:val="008000"/>
          <w:sz w:val="24"/>
          <w:szCs w:val="24"/>
        </w:rPr>
        <w:t>Producenci maszyn rolniczych wprowadzają coraz bardziej zautomatyzowane systemy i rozwiązania, które mają za zadanie ułatwić pracę operatorowi i zapewnić doskonałą jakość zbieranego ziarna</w:t>
      </w:r>
      <w:r>
        <w:rPr>
          <w:rFonts w:ascii="JD Sans" w:hAnsi="JD Sans" w:cstheme="minorHAnsi"/>
          <w:b/>
          <w:color w:val="008000"/>
          <w:sz w:val="24"/>
          <w:szCs w:val="24"/>
        </w:rPr>
        <w:t>.</w:t>
      </w:r>
    </w:p>
    <w:p w:rsidR="008E17BF" w:rsidRPr="007B6CDD" w:rsidRDefault="008E17BF" w:rsidP="008B4457">
      <w:pPr>
        <w:pStyle w:val="Akapitzlist"/>
        <w:contextualSpacing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b/>
          <w:sz w:val="24"/>
          <w:szCs w:val="24"/>
        </w:rPr>
        <w:t>Kombajn pr</w:t>
      </w:r>
      <w:r>
        <w:rPr>
          <w:rFonts w:ascii="JD Sans" w:hAnsi="JD Sans"/>
          <w:b/>
          <w:sz w:val="24"/>
          <w:szCs w:val="24"/>
        </w:rPr>
        <w:t>owadzony bez użycia rąk? Zdalne monitorowanie</w:t>
      </w:r>
      <w:r w:rsidRPr="007B6CDD">
        <w:rPr>
          <w:rFonts w:ascii="JD Sans" w:hAnsi="JD Sans"/>
          <w:b/>
          <w:sz w:val="24"/>
          <w:szCs w:val="24"/>
        </w:rPr>
        <w:t xml:space="preserve"> maszyny za pomocą połączenia sieciowego? Możliwość zajrzenia „do środka” kombajnu i obserwacja na żywo jakości zbieranego ziarna? Nowoczesne i zautomatyzowane rozwiązania odgrywają coraz większą rolę w rolnictwie. </w:t>
      </w: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Liczba doświadczonych operatorów kombajnów jest</w:t>
      </w:r>
      <w:r>
        <w:rPr>
          <w:rFonts w:ascii="JD Sans" w:hAnsi="JD Sans"/>
          <w:sz w:val="24"/>
          <w:szCs w:val="24"/>
        </w:rPr>
        <w:t xml:space="preserve"> </w:t>
      </w:r>
      <w:r w:rsidRPr="007B6CDD">
        <w:rPr>
          <w:rFonts w:ascii="JD Sans" w:hAnsi="JD Sans"/>
          <w:sz w:val="24"/>
          <w:szCs w:val="24"/>
        </w:rPr>
        <w:t>zdecydowanie za niska w stosunku do potrzeb</w:t>
      </w:r>
      <w:r>
        <w:rPr>
          <w:rFonts w:ascii="JD Sans" w:hAnsi="JD Sans"/>
          <w:sz w:val="24"/>
          <w:szCs w:val="24"/>
        </w:rPr>
        <w:t xml:space="preserve"> w czasie sezonu</w:t>
      </w:r>
      <w:r w:rsidRPr="007B6CDD">
        <w:rPr>
          <w:rFonts w:ascii="JD Sans" w:hAnsi="JD Sans"/>
          <w:sz w:val="24"/>
          <w:szCs w:val="24"/>
        </w:rPr>
        <w:t xml:space="preserve">. Ostanie </w:t>
      </w:r>
      <w:r w:rsidRPr="007F1751">
        <w:rPr>
          <w:rFonts w:ascii="JD Sans" w:hAnsi="JD Sans"/>
          <w:sz w:val="24"/>
          <w:szCs w:val="24"/>
        </w:rPr>
        <w:t>żniwa</w:t>
      </w:r>
      <w:r w:rsidRPr="007B6CDD">
        <w:rPr>
          <w:rFonts w:ascii="JD Sans" w:hAnsi="JD Sans"/>
          <w:sz w:val="24"/>
          <w:szCs w:val="24"/>
        </w:rPr>
        <w:t xml:space="preserve"> kolejny raz pokazały, że okna czasowe z optymalną pogodą do zbioru są bardzo </w:t>
      </w:r>
      <w:r>
        <w:rPr>
          <w:rFonts w:ascii="JD Sans" w:hAnsi="JD Sans"/>
          <w:sz w:val="24"/>
          <w:szCs w:val="24"/>
        </w:rPr>
        <w:t>wąskie</w:t>
      </w:r>
      <w:r w:rsidRPr="007B6CDD">
        <w:rPr>
          <w:rFonts w:ascii="JD Sans" w:hAnsi="JD Sans"/>
          <w:sz w:val="24"/>
          <w:szCs w:val="24"/>
        </w:rPr>
        <w:t xml:space="preserve">, dlatego operatorzy muszą być dostępni niemal „od ręki” przez ponad 12 godzin dziennie. </w:t>
      </w:r>
      <w:r>
        <w:rPr>
          <w:rFonts w:ascii="JD Sans" w:hAnsi="JD Sans"/>
          <w:sz w:val="24"/>
          <w:szCs w:val="24"/>
        </w:rPr>
        <w:t>P</w:t>
      </w:r>
      <w:r w:rsidRPr="007B6CDD">
        <w:rPr>
          <w:rFonts w:ascii="JD Sans" w:hAnsi="JD Sans"/>
          <w:sz w:val="24"/>
          <w:szCs w:val="24"/>
        </w:rPr>
        <w:t>roducenci maszyn rolniczych wprowadzają na rynek kombajny</w:t>
      </w:r>
      <w:r>
        <w:rPr>
          <w:rFonts w:ascii="JD Sans" w:hAnsi="JD Sans"/>
          <w:sz w:val="24"/>
          <w:szCs w:val="24"/>
        </w:rPr>
        <w:t xml:space="preserve"> wyposażone w systemy, które automatycznie </w:t>
      </w:r>
      <w:r w:rsidRPr="007B6CDD">
        <w:rPr>
          <w:rFonts w:ascii="JD Sans" w:hAnsi="JD Sans"/>
          <w:sz w:val="24"/>
          <w:szCs w:val="24"/>
        </w:rPr>
        <w:t>monitorują jakość plonu i wydajność bez ingerencji operatora. Czas sprawdzić jakie rozwiązania za to odpowiadają?</w:t>
      </w:r>
    </w:p>
    <w:p w:rsidR="008E17BF" w:rsidRDefault="008E17BF" w:rsidP="008B4457">
      <w:pPr>
        <w:jc w:val="both"/>
      </w:pP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b/>
          <w:sz w:val="24"/>
          <w:szCs w:val="24"/>
        </w:rPr>
        <w:t>Układ automatycznego prowadzenia maszyny</w:t>
      </w: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Maszyna kierowana przez operatora, który nie musi dotykać kierownicy podczas zbioru? To nie żadna wizja przyszłości, a teraźniejszość, za którą odpowiada satelitarny system automatycznego prowadzenia maszyny. – </w:t>
      </w:r>
      <w:r w:rsidRPr="007B6CDD">
        <w:rPr>
          <w:rFonts w:ascii="JD Sans" w:hAnsi="JD Sans"/>
          <w:i/>
          <w:sz w:val="24"/>
          <w:szCs w:val="24"/>
        </w:rPr>
        <w:t xml:space="preserve"> Kombajny są projektowane w ten sposób, aby można łatwo zintegrować je z takim systemem i odciążyć operatora od ciągłego obserwowania czy koszenie odbywa się na pełnej szerokości kosy. Wystarczy podłączyć wyświetlacz </w:t>
      </w:r>
      <w:r>
        <w:rPr>
          <w:rFonts w:ascii="JD Sans" w:hAnsi="JD Sans"/>
          <w:i/>
          <w:sz w:val="24"/>
          <w:szCs w:val="24"/>
        </w:rPr>
        <w:t xml:space="preserve">z aktywacją </w:t>
      </w:r>
      <w:r w:rsidRPr="007B6CDD">
        <w:rPr>
          <w:rFonts w:ascii="JD Sans" w:hAnsi="JD Sans"/>
          <w:i/>
          <w:sz w:val="24"/>
          <w:szCs w:val="24"/>
        </w:rPr>
        <w:t>do przewidzianego gniazda wewnątrz kabiny i zamontować odbiornik na dachu</w:t>
      </w:r>
      <w:r w:rsidRPr="007B6CDD">
        <w:rPr>
          <w:rFonts w:ascii="JD Sans" w:hAnsi="JD Sans"/>
          <w:sz w:val="24"/>
          <w:szCs w:val="24"/>
        </w:rPr>
        <w:t xml:space="preserve"> – </w:t>
      </w:r>
      <w:r w:rsidRPr="007B6CDD">
        <w:rPr>
          <w:rFonts w:ascii="JD Sans" w:hAnsi="JD Sans"/>
          <w:b/>
          <w:sz w:val="24"/>
          <w:szCs w:val="24"/>
        </w:rPr>
        <w:t>mówi Mateusz Janicki z John Deere Polska</w:t>
      </w:r>
      <w:r>
        <w:rPr>
          <w:rFonts w:ascii="JD Sans" w:hAnsi="JD Sans"/>
          <w:b/>
          <w:sz w:val="24"/>
          <w:szCs w:val="24"/>
        </w:rPr>
        <w:t>.</w:t>
      </w: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Default="008E17BF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Tego typu układ poprawia wydajność kombajnu poprzez koszenie pełną szerokością zespołu żniwnego z dokładnością do nawet </w:t>
      </w:r>
      <w:r>
        <w:rPr>
          <w:rFonts w:ascii="JD Sans" w:hAnsi="JD Sans"/>
          <w:sz w:val="24"/>
          <w:szCs w:val="24"/>
        </w:rPr>
        <w:t>±</w:t>
      </w:r>
      <w:r w:rsidRPr="007B6CDD">
        <w:rPr>
          <w:rFonts w:ascii="JD Sans" w:hAnsi="JD Sans"/>
          <w:sz w:val="24"/>
          <w:szCs w:val="24"/>
        </w:rPr>
        <w:t xml:space="preserve">2,5 cm, co pozwala na podniesienie prędkości jezdnej kombajnu. Do tego, zapewnia wyższą wydajność podczas pracy po zmierzchu oraz w ograniczonej widoczności (kurz). Wspomnieć należy również o zmniejszeniu obciążenia skupienia operatora poprzez wyższy komfort w trakcie </w:t>
      </w:r>
      <w:r w:rsidRPr="007B6CDD">
        <w:rPr>
          <w:rFonts w:ascii="JD Sans" w:hAnsi="JD Sans"/>
          <w:sz w:val="24"/>
          <w:szCs w:val="24"/>
        </w:rPr>
        <w:lastRenderedPageBreak/>
        <w:t>trwających wiele godzinnych prac żniwnych, dzięki temu operator może skupić więcej swojej uwagi na obserwacji i kontroli innych parametrów.</w:t>
      </w:r>
    </w:p>
    <w:p w:rsidR="008E17BF" w:rsidRDefault="008E17BF" w:rsidP="008B4457">
      <w:pPr>
        <w:jc w:val="both"/>
        <w:rPr>
          <w:rFonts w:ascii="JD Sans" w:hAnsi="JD Sans"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b/>
          <w:sz w:val="24"/>
          <w:szCs w:val="24"/>
        </w:rPr>
        <w:t>Zdalny dostęp do wyświetlacza</w:t>
      </w: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Wyobraźmy sobie sytuację, w której operator musi dokonać zmiany ustawienia kombajnu na wyświetlaczu maszyny w pierwszych dniach żniw po prawie 10 miesięcznej przerwie od ostatniego sezonu. Zamiast „w ciemno” tłumaczyć przez telefon serwisowi, co jest widoczne na ekranie, przedstawiciel </w:t>
      </w:r>
      <w:r>
        <w:rPr>
          <w:rFonts w:ascii="JD Sans" w:hAnsi="JD Sans"/>
          <w:sz w:val="24"/>
          <w:szCs w:val="24"/>
        </w:rPr>
        <w:t xml:space="preserve">dealera </w:t>
      </w:r>
      <w:r w:rsidRPr="007B6CDD">
        <w:rPr>
          <w:rFonts w:ascii="JD Sans" w:hAnsi="JD Sans"/>
          <w:sz w:val="24"/>
          <w:szCs w:val="24"/>
        </w:rPr>
        <w:t xml:space="preserve">może zalogować się </w:t>
      </w:r>
      <w:r>
        <w:rPr>
          <w:rFonts w:ascii="JD Sans" w:hAnsi="JD Sans"/>
          <w:sz w:val="24"/>
          <w:szCs w:val="24"/>
        </w:rPr>
        <w:t xml:space="preserve">do maszyny z portalu </w:t>
      </w:r>
      <w:proofErr w:type="spellStart"/>
      <w:r>
        <w:rPr>
          <w:rFonts w:ascii="JD Sans" w:hAnsi="JD Sans"/>
          <w:sz w:val="24"/>
          <w:szCs w:val="24"/>
        </w:rPr>
        <w:t>MyJohnDeere</w:t>
      </w:r>
      <w:proofErr w:type="spellEnd"/>
      <w:r>
        <w:rPr>
          <w:rFonts w:ascii="JD Sans" w:hAnsi="JD Sans"/>
          <w:sz w:val="24"/>
          <w:szCs w:val="24"/>
        </w:rPr>
        <w:t xml:space="preserve"> lub </w:t>
      </w:r>
      <w:proofErr w:type="spellStart"/>
      <w:r>
        <w:rPr>
          <w:rFonts w:ascii="JD Sans" w:hAnsi="JD Sans"/>
          <w:sz w:val="24"/>
          <w:szCs w:val="24"/>
        </w:rPr>
        <w:t>JDLink</w:t>
      </w:r>
      <w:proofErr w:type="spellEnd"/>
      <w:r w:rsidRPr="007B6CDD">
        <w:rPr>
          <w:rFonts w:ascii="JD Sans" w:hAnsi="JD Sans"/>
          <w:sz w:val="24"/>
          <w:szCs w:val="24"/>
        </w:rPr>
        <w:t xml:space="preserve"> i widzieć na monitorze swojego komputera dokładnie to samo, co ma przed oczami operator na wyświetlaczu w kombajnie znajdującym się na polu kilkaset kilometrów od serwisu. Specjalista </w:t>
      </w:r>
      <w:r>
        <w:rPr>
          <w:rFonts w:ascii="JD Sans" w:hAnsi="JD Sans"/>
          <w:sz w:val="24"/>
          <w:szCs w:val="24"/>
        </w:rPr>
        <w:t xml:space="preserve">dealera </w:t>
      </w:r>
      <w:r w:rsidRPr="007B6CDD">
        <w:rPr>
          <w:rFonts w:ascii="JD Sans" w:hAnsi="JD Sans"/>
          <w:sz w:val="24"/>
          <w:szCs w:val="24"/>
        </w:rPr>
        <w:t>dzięki tej funkcji może poprowadzić operatora, krok po kroku w rozmowie telefonicznej, do poszukiwane</w:t>
      </w:r>
      <w:r>
        <w:rPr>
          <w:rFonts w:ascii="JD Sans" w:hAnsi="JD Sans"/>
          <w:sz w:val="24"/>
          <w:szCs w:val="24"/>
        </w:rPr>
        <w:t xml:space="preserve">j strony </w:t>
      </w:r>
      <w:r w:rsidRPr="007B6CDD">
        <w:rPr>
          <w:rFonts w:ascii="JD Sans" w:hAnsi="JD Sans"/>
          <w:sz w:val="24"/>
          <w:szCs w:val="24"/>
        </w:rPr>
        <w:t xml:space="preserve">optymalizacji ustawień w menu wyświetlacza. </w:t>
      </w:r>
    </w:p>
    <w:p w:rsidR="008E17BF" w:rsidRDefault="008E17BF" w:rsidP="008B4457">
      <w:pPr>
        <w:jc w:val="both"/>
      </w:pPr>
    </w:p>
    <w:p w:rsidR="008E17BF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b/>
          <w:sz w:val="24"/>
          <w:szCs w:val="24"/>
        </w:rPr>
        <w:t>Układ synchronizacji maszyny = usprawnianie logistyki</w:t>
      </w: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Do wielu zadań operatora kombajnu należy dodać jeszcze kontrolowanie i sterowanie kombajnem podczas rozładunku ziarna w trakcie koszenia. Często zdarza się, że część rozładowywanego ziarna z zbiornika kombajnu nie trafi do przyczepy ciągniętej przez ciągnik podążających przy kombajnie z powodu niedostosowania toru jazdy oraz prędkości ciągnika do pracującego kombajnu. </w:t>
      </w:r>
    </w:p>
    <w:p w:rsidR="008E17BF" w:rsidRDefault="008E17BF" w:rsidP="008B4457">
      <w:pPr>
        <w:jc w:val="both"/>
      </w:pP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System automatycznej synchronizacji ciągnika i kombajnu, umożliwia wyładunek ziarna w trakcie koszenia poprzez synchronizację prędkości i kierunku jazdy ciągnika z kombajnem. Dzięki temu obsługa staje się łatwiejsza, co prowadzi do zmniejszenia strat ziarna podczas odbioru plonu z kombajnu. - </w:t>
      </w:r>
      <w:r w:rsidRPr="007B6CDD">
        <w:rPr>
          <w:rFonts w:ascii="JD Sans" w:hAnsi="JD Sans"/>
          <w:i/>
          <w:sz w:val="24"/>
          <w:szCs w:val="24"/>
        </w:rPr>
        <w:t>Automatyzacja i przekazywanie danych logistycznych z systemu synchronizacji maszyn jest możliwe dzięki bezprzewodowe</w:t>
      </w:r>
      <w:r>
        <w:rPr>
          <w:rFonts w:ascii="JD Sans" w:hAnsi="JD Sans"/>
          <w:i/>
          <w:sz w:val="24"/>
          <w:szCs w:val="24"/>
        </w:rPr>
        <w:t>j</w:t>
      </w:r>
      <w:r w:rsidRPr="007B6CDD">
        <w:rPr>
          <w:rFonts w:ascii="JD Sans" w:hAnsi="JD Sans"/>
          <w:i/>
          <w:sz w:val="24"/>
          <w:szCs w:val="24"/>
        </w:rPr>
        <w:t xml:space="preserve"> komunikacji między kombajnem i ciągnikiem John Deere</w:t>
      </w:r>
      <w:r w:rsidRPr="007B6CDD">
        <w:rPr>
          <w:rFonts w:ascii="JD Sans" w:hAnsi="JD Sans"/>
          <w:sz w:val="24"/>
          <w:szCs w:val="24"/>
        </w:rPr>
        <w:t xml:space="preserve"> – </w:t>
      </w:r>
      <w:r w:rsidRPr="007B6CDD">
        <w:rPr>
          <w:rFonts w:ascii="JD Sans" w:hAnsi="JD Sans"/>
          <w:b/>
          <w:sz w:val="24"/>
          <w:szCs w:val="24"/>
        </w:rPr>
        <w:t>mówi Mateusz Janicki.</w:t>
      </w:r>
      <w:r w:rsidRPr="00835AC3">
        <w:rPr>
          <w:rFonts w:ascii="JD Sans" w:hAnsi="JD Sans"/>
          <w:sz w:val="24"/>
          <w:szCs w:val="24"/>
        </w:rPr>
        <w:t xml:space="preserve"> </w:t>
      </w:r>
    </w:p>
    <w:p w:rsidR="008E17BF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b/>
          <w:sz w:val="24"/>
          <w:szCs w:val="24"/>
        </w:rPr>
        <w:t>Interaktywna regulacja kombajnu</w:t>
      </w: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  <w:r>
        <w:rPr>
          <w:rFonts w:ascii="JD Sans" w:hAnsi="JD Sans"/>
          <w:sz w:val="24"/>
          <w:szCs w:val="24"/>
        </w:rPr>
        <w:t>Obecnie produkowane</w:t>
      </w:r>
      <w:r w:rsidRPr="007B6CDD">
        <w:rPr>
          <w:rFonts w:ascii="JD Sans" w:hAnsi="JD Sans"/>
          <w:sz w:val="24"/>
          <w:szCs w:val="24"/>
        </w:rPr>
        <w:t xml:space="preserve"> kombajny są wyposażone w bardzo innowacyjny pakiet technologii, który daje możliwość automatycznego</w:t>
      </w:r>
      <w:r>
        <w:rPr>
          <w:rFonts w:ascii="JD Sans" w:hAnsi="JD Sans"/>
          <w:sz w:val="24"/>
          <w:szCs w:val="24"/>
        </w:rPr>
        <w:t xml:space="preserve">, </w:t>
      </w:r>
      <w:r w:rsidRPr="007B6CDD">
        <w:rPr>
          <w:rFonts w:ascii="JD Sans" w:hAnsi="JD Sans"/>
          <w:sz w:val="24"/>
          <w:szCs w:val="24"/>
        </w:rPr>
        <w:t xml:space="preserve">maksymalnego zwiększenia wydajności i jakości zbieranego plonu. Pomagają one operatorowi w ustawieniu i optymalizacji kombajnu oraz dostosowują jego pracę do warunków na polu.  Operator musi jedynie określić, co jest dla niego priorytetem: </w:t>
      </w:r>
      <w:r>
        <w:rPr>
          <w:rFonts w:ascii="JD Sans" w:hAnsi="JD Sans"/>
          <w:sz w:val="24"/>
          <w:szCs w:val="24"/>
        </w:rPr>
        <w:t>jakość ziarna, czy np. poziom strat.</w:t>
      </w:r>
    </w:p>
    <w:p w:rsidR="008E17BF" w:rsidRDefault="008E17BF" w:rsidP="008B4457">
      <w:pPr>
        <w:jc w:val="both"/>
        <w:rPr>
          <w:rFonts w:ascii="JD Sans" w:hAnsi="JD Sans"/>
          <w:sz w:val="24"/>
          <w:szCs w:val="24"/>
        </w:rPr>
      </w:pPr>
    </w:p>
    <w:p w:rsidR="008E17BF" w:rsidRDefault="008E17BF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Dalej system przejmuje kontrolę nad kombajnem, kamery monitorując ziarno oraz </w:t>
      </w:r>
      <w:proofErr w:type="spellStart"/>
      <w:r w:rsidRPr="007B6CDD">
        <w:rPr>
          <w:rFonts w:ascii="JD Sans" w:hAnsi="JD Sans"/>
          <w:sz w:val="24"/>
          <w:szCs w:val="24"/>
        </w:rPr>
        <w:t>niedomłoty</w:t>
      </w:r>
      <w:proofErr w:type="spellEnd"/>
      <w:r w:rsidRPr="007B6CDD">
        <w:rPr>
          <w:rFonts w:ascii="JD Sans" w:hAnsi="JD Sans"/>
          <w:sz w:val="24"/>
          <w:szCs w:val="24"/>
        </w:rPr>
        <w:t xml:space="preserve"> w kombajnie na żywo przekazują obraz do komputera. Komputer kombajnu analizuje na bieżąco otrzymane informacje i natychmiast dokonuje automatycznie zmian ustawień różnych parametrów: prędkości bębna młócącego</w:t>
      </w:r>
      <w:r>
        <w:rPr>
          <w:rFonts w:ascii="JD Sans" w:hAnsi="JD Sans"/>
          <w:sz w:val="24"/>
          <w:szCs w:val="24"/>
        </w:rPr>
        <w:t xml:space="preserve"> </w:t>
      </w:r>
      <w:r w:rsidRPr="007B6CDD">
        <w:rPr>
          <w:rFonts w:ascii="JD Sans" w:hAnsi="JD Sans"/>
          <w:sz w:val="24"/>
          <w:szCs w:val="24"/>
        </w:rPr>
        <w:t>/ rotora, szczeliny na klepisku</w:t>
      </w:r>
      <w:r>
        <w:rPr>
          <w:rFonts w:ascii="JD Sans" w:hAnsi="JD Sans"/>
          <w:sz w:val="24"/>
          <w:szCs w:val="24"/>
        </w:rPr>
        <w:t>,</w:t>
      </w:r>
      <w:r w:rsidRPr="007B6CDD">
        <w:rPr>
          <w:rFonts w:ascii="JD Sans" w:hAnsi="JD Sans"/>
          <w:sz w:val="24"/>
          <w:szCs w:val="24"/>
        </w:rPr>
        <w:t xml:space="preserve"> itp., aby nie przekroczyć ustawionego przez operatora poziomu strat i jakości </w:t>
      </w:r>
      <w:r w:rsidRPr="007B6CDD">
        <w:rPr>
          <w:rFonts w:ascii="JD Sans" w:hAnsi="JD Sans"/>
          <w:sz w:val="24"/>
          <w:szCs w:val="24"/>
        </w:rPr>
        <w:lastRenderedPageBreak/>
        <w:t>ziarna</w:t>
      </w:r>
      <w:r>
        <w:rPr>
          <w:rFonts w:ascii="JD Sans" w:hAnsi="JD Sans"/>
          <w:sz w:val="24"/>
          <w:szCs w:val="24"/>
        </w:rPr>
        <w:t xml:space="preserve">.  </w:t>
      </w:r>
      <w:r w:rsidRPr="007B6CDD">
        <w:rPr>
          <w:rFonts w:ascii="JD Sans" w:hAnsi="JD Sans"/>
          <w:sz w:val="24"/>
          <w:szCs w:val="24"/>
        </w:rPr>
        <w:t>Jednocześnie prędkość kombajnu jest automatycznie regulowana, aby cały czas zagwarantować maksymalną wydajność maszyny.</w:t>
      </w:r>
    </w:p>
    <w:p w:rsidR="00C45BE2" w:rsidRPr="007B6CDD" w:rsidRDefault="00C45BE2" w:rsidP="008B4457">
      <w:pPr>
        <w:jc w:val="both"/>
        <w:rPr>
          <w:rFonts w:ascii="JD Sans" w:hAnsi="JD Sans"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  <w:r w:rsidRPr="007B6CDD">
        <w:rPr>
          <w:rFonts w:ascii="JD Sans" w:hAnsi="JD Sans"/>
          <w:b/>
          <w:sz w:val="24"/>
          <w:szCs w:val="24"/>
        </w:rPr>
        <w:t>Kombajn w sieci</w:t>
      </w:r>
    </w:p>
    <w:p w:rsidR="008E17BF" w:rsidRPr="007B6CDD" w:rsidRDefault="008E17BF" w:rsidP="008B4457">
      <w:pPr>
        <w:jc w:val="both"/>
        <w:rPr>
          <w:rFonts w:ascii="JD Sans" w:hAnsi="JD Sans"/>
          <w:b/>
          <w:sz w:val="24"/>
          <w:szCs w:val="24"/>
        </w:rPr>
      </w:pPr>
    </w:p>
    <w:p w:rsidR="008E17BF" w:rsidRDefault="008E17BF" w:rsidP="008B4457">
      <w:pPr>
        <w:contextualSpacing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 xml:space="preserve">Każdy właściciel gospodarstwa rolnego chce wiedzieć, ile zebrano ziarna, jaka była wydajność </w:t>
      </w:r>
      <w:r>
        <w:rPr>
          <w:rFonts w:ascii="JD Sans" w:hAnsi="JD Sans"/>
          <w:sz w:val="24"/>
          <w:szCs w:val="24"/>
        </w:rPr>
        <w:t xml:space="preserve">jego </w:t>
      </w:r>
      <w:r w:rsidRPr="007B6CDD">
        <w:rPr>
          <w:rFonts w:ascii="JD Sans" w:hAnsi="JD Sans"/>
          <w:sz w:val="24"/>
          <w:szCs w:val="24"/>
        </w:rPr>
        <w:t>kombajnu, czy rozładunek ziarna odbywał się w trakcie koszenia</w:t>
      </w:r>
      <w:r>
        <w:rPr>
          <w:rFonts w:ascii="JD Sans" w:hAnsi="JD Sans"/>
          <w:sz w:val="24"/>
          <w:szCs w:val="24"/>
        </w:rPr>
        <w:t>,</w:t>
      </w:r>
      <w:r w:rsidRPr="007B6CDD">
        <w:rPr>
          <w:rFonts w:ascii="JD Sans" w:hAnsi="JD Sans"/>
          <w:sz w:val="24"/>
          <w:szCs w:val="24"/>
        </w:rPr>
        <w:t xml:space="preserve"> a jeśli nie, to ile czasu poświęcono na postój podczas rozładunku. Na jaki</w:t>
      </w:r>
      <w:r>
        <w:rPr>
          <w:rFonts w:ascii="JD Sans" w:hAnsi="JD Sans"/>
          <w:sz w:val="24"/>
          <w:szCs w:val="24"/>
        </w:rPr>
        <w:t>m</w:t>
      </w:r>
      <w:r w:rsidRPr="007B6CDD">
        <w:rPr>
          <w:rFonts w:ascii="JD Sans" w:hAnsi="JD Sans"/>
          <w:sz w:val="24"/>
          <w:szCs w:val="24"/>
        </w:rPr>
        <w:t xml:space="preserve"> poziomie było zużycie paliwa i </w:t>
      </w:r>
      <w:r>
        <w:rPr>
          <w:rFonts w:ascii="JD Sans" w:hAnsi="JD Sans"/>
          <w:sz w:val="24"/>
          <w:szCs w:val="24"/>
        </w:rPr>
        <w:t xml:space="preserve">ile </w:t>
      </w:r>
      <w:r w:rsidRPr="007B6CDD">
        <w:rPr>
          <w:rFonts w:ascii="JD Sans" w:hAnsi="JD Sans"/>
          <w:sz w:val="24"/>
          <w:szCs w:val="24"/>
        </w:rPr>
        <w:t>czasu łącznie pracował kombajn na poszczególnych polach,</w:t>
      </w:r>
      <w:r>
        <w:rPr>
          <w:rFonts w:ascii="JD Sans" w:hAnsi="JD Sans"/>
          <w:sz w:val="24"/>
          <w:szCs w:val="24"/>
        </w:rPr>
        <w:t xml:space="preserve"> lub </w:t>
      </w:r>
      <w:r w:rsidRPr="007B6CDD">
        <w:rPr>
          <w:rFonts w:ascii="JD Sans" w:hAnsi="JD Sans"/>
          <w:sz w:val="24"/>
          <w:szCs w:val="24"/>
        </w:rPr>
        <w:t>na jakim polu obecnie znajduje się maszyna?</w:t>
      </w:r>
    </w:p>
    <w:p w:rsidR="008E17BF" w:rsidRDefault="008E17BF" w:rsidP="008B4457">
      <w:pPr>
        <w:contextualSpacing/>
        <w:jc w:val="both"/>
        <w:rPr>
          <w:rFonts w:ascii="JD Sans" w:hAnsi="JD Sans"/>
          <w:sz w:val="24"/>
          <w:szCs w:val="24"/>
        </w:rPr>
      </w:pPr>
    </w:p>
    <w:p w:rsidR="008E17BF" w:rsidRPr="007B6CDD" w:rsidRDefault="008E17BF" w:rsidP="008B4457">
      <w:pPr>
        <w:jc w:val="both"/>
        <w:rPr>
          <w:rFonts w:ascii="JD Sans" w:hAnsi="JD Sans"/>
          <w:sz w:val="24"/>
          <w:szCs w:val="24"/>
        </w:rPr>
      </w:pPr>
      <w:r>
        <w:rPr>
          <w:rFonts w:ascii="JD Sans" w:hAnsi="JD Sans"/>
          <w:sz w:val="24"/>
          <w:szCs w:val="24"/>
        </w:rPr>
        <w:t>Zebrane przez kombajn d</w:t>
      </w:r>
      <w:r w:rsidRPr="007B6CDD">
        <w:rPr>
          <w:rFonts w:ascii="JD Sans" w:hAnsi="JD Sans"/>
          <w:sz w:val="24"/>
          <w:szCs w:val="24"/>
        </w:rPr>
        <w:t xml:space="preserve">ane mogą być automatycznie </w:t>
      </w:r>
      <w:r>
        <w:rPr>
          <w:rFonts w:ascii="JD Sans" w:hAnsi="JD Sans"/>
          <w:sz w:val="24"/>
          <w:szCs w:val="24"/>
        </w:rPr>
        <w:t xml:space="preserve">przesyłane poprzez </w:t>
      </w:r>
      <w:proofErr w:type="spellStart"/>
      <w:r>
        <w:rPr>
          <w:rFonts w:ascii="JD Sans" w:hAnsi="JD Sans"/>
          <w:sz w:val="24"/>
          <w:szCs w:val="24"/>
        </w:rPr>
        <w:t>telematyczny</w:t>
      </w:r>
      <w:proofErr w:type="spellEnd"/>
      <w:r>
        <w:rPr>
          <w:rFonts w:ascii="JD Sans" w:hAnsi="JD Sans"/>
          <w:sz w:val="24"/>
          <w:szCs w:val="24"/>
        </w:rPr>
        <w:t xml:space="preserve"> terminal </w:t>
      </w:r>
      <w:proofErr w:type="spellStart"/>
      <w:r>
        <w:rPr>
          <w:rFonts w:ascii="JD Sans" w:hAnsi="JD Sans"/>
          <w:sz w:val="24"/>
          <w:szCs w:val="24"/>
        </w:rPr>
        <w:t>JDLink</w:t>
      </w:r>
      <w:proofErr w:type="spellEnd"/>
      <w:r>
        <w:rPr>
          <w:rFonts w:ascii="JD Sans" w:hAnsi="JD Sans"/>
          <w:sz w:val="24"/>
          <w:szCs w:val="24"/>
        </w:rPr>
        <w:t xml:space="preserve"> i </w:t>
      </w:r>
      <w:r w:rsidRPr="007B6CDD">
        <w:rPr>
          <w:rFonts w:ascii="JD Sans" w:hAnsi="JD Sans"/>
          <w:sz w:val="24"/>
          <w:szCs w:val="24"/>
        </w:rPr>
        <w:t xml:space="preserve">zapisywane w internetowym </w:t>
      </w:r>
      <w:r>
        <w:rPr>
          <w:rFonts w:ascii="JD Sans" w:hAnsi="JD Sans"/>
          <w:sz w:val="24"/>
          <w:szCs w:val="24"/>
        </w:rPr>
        <w:t>c</w:t>
      </w:r>
      <w:r w:rsidRPr="007B6CDD">
        <w:rPr>
          <w:rFonts w:ascii="JD Sans" w:hAnsi="JD Sans"/>
          <w:sz w:val="24"/>
          <w:szCs w:val="24"/>
        </w:rPr>
        <w:t xml:space="preserve">entrum </w:t>
      </w:r>
      <w:r>
        <w:rPr>
          <w:rFonts w:ascii="JD Sans" w:hAnsi="JD Sans"/>
          <w:sz w:val="24"/>
          <w:szCs w:val="24"/>
        </w:rPr>
        <w:t>o</w:t>
      </w:r>
      <w:r w:rsidRPr="007B6CDD">
        <w:rPr>
          <w:rFonts w:ascii="JD Sans" w:hAnsi="JD Sans"/>
          <w:sz w:val="24"/>
          <w:szCs w:val="24"/>
        </w:rPr>
        <w:t>peracyjnym, do którego dostęp po zalogowaniu ma</w:t>
      </w:r>
      <w:r>
        <w:rPr>
          <w:rFonts w:ascii="JD Sans" w:hAnsi="JD Sans"/>
          <w:sz w:val="24"/>
          <w:szCs w:val="24"/>
        </w:rPr>
        <w:t>ją</w:t>
      </w:r>
      <w:r w:rsidRPr="007B6CDD">
        <w:rPr>
          <w:rFonts w:ascii="JD Sans" w:hAnsi="JD Sans"/>
          <w:sz w:val="24"/>
          <w:szCs w:val="24"/>
        </w:rPr>
        <w:t xml:space="preserve"> tylko </w:t>
      </w:r>
      <w:r>
        <w:rPr>
          <w:rFonts w:ascii="JD Sans" w:hAnsi="JD Sans"/>
          <w:sz w:val="24"/>
          <w:szCs w:val="24"/>
        </w:rPr>
        <w:t xml:space="preserve">upoważnione przez </w:t>
      </w:r>
      <w:r w:rsidRPr="007B6CDD">
        <w:rPr>
          <w:rFonts w:ascii="JD Sans" w:hAnsi="JD Sans"/>
          <w:sz w:val="24"/>
          <w:szCs w:val="24"/>
        </w:rPr>
        <w:t>właściciel</w:t>
      </w:r>
      <w:r>
        <w:rPr>
          <w:rFonts w:ascii="JD Sans" w:hAnsi="JD Sans"/>
          <w:sz w:val="24"/>
          <w:szCs w:val="24"/>
        </w:rPr>
        <w:t>a</w:t>
      </w:r>
      <w:r w:rsidRPr="007B6CDD">
        <w:rPr>
          <w:rFonts w:ascii="JD Sans" w:hAnsi="JD Sans"/>
          <w:sz w:val="24"/>
          <w:szCs w:val="24"/>
        </w:rPr>
        <w:t xml:space="preserve"> kombajnu </w:t>
      </w:r>
      <w:r>
        <w:rPr>
          <w:rFonts w:ascii="JD Sans" w:hAnsi="JD Sans"/>
          <w:sz w:val="24"/>
          <w:szCs w:val="24"/>
        </w:rPr>
        <w:t xml:space="preserve">osoby, </w:t>
      </w:r>
      <w:r w:rsidRPr="007B6CDD">
        <w:rPr>
          <w:rFonts w:ascii="JD Sans" w:hAnsi="JD Sans"/>
          <w:sz w:val="24"/>
          <w:szCs w:val="24"/>
        </w:rPr>
        <w:t xml:space="preserve">w dowolnym miejscu i czasie. – </w:t>
      </w:r>
      <w:r w:rsidRPr="007B6CDD">
        <w:rPr>
          <w:rFonts w:ascii="JD Sans" w:hAnsi="JD Sans"/>
          <w:i/>
          <w:sz w:val="24"/>
          <w:szCs w:val="24"/>
        </w:rPr>
        <w:t>Narzędzia w Centrum Operacyjnym zapewniają gospodarstwom rolnym i wykonawcom prac możliwość monitorowania</w:t>
      </w:r>
      <w:r w:rsidR="005C7118">
        <w:rPr>
          <w:rFonts w:ascii="JD Sans" w:hAnsi="JD Sans"/>
          <w:i/>
          <w:sz w:val="24"/>
          <w:szCs w:val="24"/>
        </w:rPr>
        <w:t xml:space="preserve"> i</w:t>
      </w:r>
      <w:r w:rsidRPr="007B6CDD">
        <w:rPr>
          <w:rFonts w:ascii="JD Sans" w:hAnsi="JD Sans"/>
          <w:i/>
          <w:sz w:val="24"/>
          <w:szCs w:val="24"/>
        </w:rPr>
        <w:t xml:space="preserve"> analizowania zebranych informacji o plonie</w:t>
      </w:r>
      <w:r w:rsidR="005C7118">
        <w:rPr>
          <w:rFonts w:ascii="JD Sans" w:hAnsi="JD Sans"/>
          <w:i/>
          <w:sz w:val="24"/>
          <w:szCs w:val="24"/>
        </w:rPr>
        <w:t>,</w:t>
      </w:r>
      <w:r w:rsidRPr="007B6CDD">
        <w:rPr>
          <w:rFonts w:ascii="JD Sans" w:hAnsi="JD Sans"/>
          <w:i/>
          <w:sz w:val="24"/>
          <w:szCs w:val="24"/>
        </w:rPr>
        <w:t xml:space="preserve"> maszynie, </w:t>
      </w:r>
      <w:r>
        <w:rPr>
          <w:rFonts w:ascii="JD Sans" w:hAnsi="JD Sans"/>
          <w:i/>
          <w:sz w:val="24"/>
          <w:szCs w:val="24"/>
        </w:rPr>
        <w:t>możliwość</w:t>
      </w:r>
      <w:r w:rsidRPr="007B6CDD">
        <w:rPr>
          <w:rFonts w:ascii="JD Sans" w:hAnsi="JD Sans"/>
          <w:i/>
          <w:sz w:val="24"/>
          <w:szCs w:val="24"/>
        </w:rPr>
        <w:t xml:space="preserve"> </w:t>
      </w:r>
      <w:r w:rsidR="005C7118">
        <w:rPr>
          <w:rFonts w:ascii="JD Sans" w:hAnsi="JD Sans"/>
          <w:i/>
          <w:sz w:val="24"/>
          <w:szCs w:val="24"/>
        </w:rPr>
        <w:t xml:space="preserve">zbierania informacji, </w:t>
      </w:r>
      <w:r w:rsidRPr="007B6CDD">
        <w:rPr>
          <w:rFonts w:ascii="JD Sans" w:hAnsi="JD Sans"/>
          <w:i/>
          <w:sz w:val="24"/>
          <w:szCs w:val="24"/>
        </w:rPr>
        <w:t>optymalizacji logistyki i pracy w polu</w:t>
      </w:r>
      <w:r>
        <w:rPr>
          <w:rFonts w:ascii="JD Sans" w:hAnsi="JD Sans"/>
          <w:i/>
          <w:sz w:val="24"/>
          <w:szCs w:val="24"/>
        </w:rPr>
        <w:t>, jak również</w:t>
      </w:r>
      <w:r w:rsidRPr="007B6CDD">
        <w:rPr>
          <w:rFonts w:ascii="JD Sans" w:hAnsi="JD Sans"/>
          <w:i/>
          <w:sz w:val="24"/>
          <w:szCs w:val="24"/>
        </w:rPr>
        <w:t xml:space="preserve"> zwiększenia plonów i rentowności</w:t>
      </w:r>
      <w:r w:rsidRPr="007B6CDD">
        <w:rPr>
          <w:rFonts w:ascii="JD Sans" w:hAnsi="JD Sans"/>
          <w:sz w:val="24"/>
          <w:szCs w:val="24"/>
        </w:rPr>
        <w:t xml:space="preserve"> – </w:t>
      </w:r>
      <w:r w:rsidRPr="007B6CDD">
        <w:rPr>
          <w:rFonts w:ascii="JD Sans" w:hAnsi="JD Sans"/>
          <w:b/>
          <w:sz w:val="24"/>
          <w:szCs w:val="24"/>
        </w:rPr>
        <w:t>mówi przedstawiciel John Deere.</w:t>
      </w:r>
    </w:p>
    <w:p w:rsidR="008E17BF" w:rsidRPr="007B6CDD" w:rsidRDefault="008E17BF" w:rsidP="008B4457">
      <w:pPr>
        <w:contextualSpacing/>
        <w:jc w:val="both"/>
        <w:rPr>
          <w:rFonts w:ascii="JD Sans" w:hAnsi="JD Sans"/>
          <w:sz w:val="24"/>
          <w:szCs w:val="24"/>
        </w:rPr>
      </w:pPr>
    </w:p>
    <w:p w:rsidR="008E17BF" w:rsidRPr="007B6CDD" w:rsidRDefault="005C7118" w:rsidP="008B4457">
      <w:pPr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Zastosowanie powyższych rozwiązań na przykładzie kombajnów pokazuje, że rolnictwo jest dziś jedn</w:t>
      </w:r>
      <w:r>
        <w:rPr>
          <w:rFonts w:ascii="JD Sans" w:hAnsi="JD Sans"/>
          <w:sz w:val="24"/>
          <w:szCs w:val="24"/>
        </w:rPr>
        <w:t>ą</w:t>
      </w:r>
      <w:r w:rsidRPr="007B6CDD">
        <w:rPr>
          <w:rFonts w:ascii="JD Sans" w:hAnsi="JD Sans"/>
          <w:sz w:val="24"/>
          <w:szCs w:val="24"/>
        </w:rPr>
        <w:t xml:space="preserve"> z najbardziej zaawansowanych technologiczne gałęzi przemysłu i w pełn</w:t>
      </w:r>
      <w:r>
        <w:rPr>
          <w:rFonts w:ascii="JD Sans" w:hAnsi="JD Sans"/>
          <w:sz w:val="24"/>
          <w:szCs w:val="24"/>
        </w:rPr>
        <w:t xml:space="preserve">i korzysta z cyfrowej rewolucji, która rozwija automatyzację </w:t>
      </w:r>
      <w:r w:rsidRPr="007B6CDD">
        <w:rPr>
          <w:rFonts w:ascii="JD Sans" w:hAnsi="JD Sans"/>
          <w:sz w:val="24"/>
          <w:szCs w:val="24"/>
        </w:rPr>
        <w:t xml:space="preserve">unowocześniając polską wieś. Producenci innowacyjnych kombajnów cały czas starają </w:t>
      </w:r>
      <w:r>
        <w:rPr>
          <w:rFonts w:ascii="JD Sans" w:hAnsi="JD Sans"/>
          <w:sz w:val="24"/>
          <w:szCs w:val="24"/>
        </w:rPr>
        <w:t>się wykorzystać automatyzację</w:t>
      </w:r>
      <w:r w:rsidRPr="007B6CDD">
        <w:rPr>
          <w:rFonts w:ascii="JD Sans" w:hAnsi="JD Sans"/>
          <w:sz w:val="24"/>
          <w:szCs w:val="24"/>
        </w:rPr>
        <w:t>, aby uniezależnić wydajność i jakość pracy maszyny od poziomu umiejętności operatora.</w:t>
      </w:r>
      <w:bookmarkStart w:id="0" w:name="_GoBack"/>
      <w:bookmarkEnd w:id="0"/>
    </w:p>
    <w:p w:rsidR="00DB10BA" w:rsidRPr="007B6CDD" w:rsidRDefault="00DB10BA" w:rsidP="008B4457">
      <w:pPr>
        <w:spacing w:line="276" w:lineRule="auto"/>
        <w:jc w:val="both"/>
        <w:rPr>
          <w:rFonts w:ascii="JD Sans" w:hAnsi="JD Sans"/>
          <w:color w:val="000000"/>
          <w:sz w:val="24"/>
          <w:szCs w:val="24"/>
        </w:rPr>
      </w:pPr>
      <w:r w:rsidRPr="007B6CDD">
        <w:rPr>
          <w:rFonts w:ascii="JD Sans" w:hAnsi="JD Sans"/>
          <w:color w:val="000000"/>
          <w:sz w:val="24"/>
          <w:szCs w:val="24"/>
        </w:rPr>
        <w:t> </w:t>
      </w:r>
    </w:p>
    <w:p w:rsidR="003F6C72" w:rsidRPr="007B6CDD" w:rsidRDefault="00B14196" w:rsidP="008B4457">
      <w:pPr>
        <w:jc w:val="both"/>
        <w:rPr>
          <w:rFonts w:ascii="JD Sans" w:hAnsi="JD Sans" w:cstheme="minorHAnsi"/>
          <w:color w:val="000000"/>
          <w:sz w:val="24"/>
          <w:szCs w:val="24"/>
        </w:rPr>
      </w:pPr>
      <w:r w:rsidRPr="00B14196">
        <w:rPr>
          <w:rFonts w:ascii="JD Sans" w:hAnsi="JD Sans" w:cstheme="minorHAnsi"/>
          <w:noProof/>
          <w:sz w:val="24"/>
          <w:szCs w:val="24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Schemat blokowy: proces alternatywny 5" o:spid="_x0000_s1026" type="#_x0000_t176" href="https://www.deere.pl/pl_PL/products/equipment/combines/s_series/s_series.page" style="position:absolute;left:0;text-align:left;margin-left:0;margin-top:.55pt;width:3in;height:21.5pt;z-index:251668480;visibility:visible;mso-position-horizontal:left;mso-position-horizontal-relative:margin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" o:button="t" fillcolor="#00b050" stroked="f">
            <v:fill o:detectmouseclick="t"/>
            <v:textbox>
              <w:txbxContent>
                <w:p w:rsidR="009D7912" w:rsidRPr="00C45BE2" w:rsidRDefault="00B14196" w:rsidP="007B70ED">
                  <w:pPr>
                    <w:jc w:val="center"/>
                    <w:rPr>
                      <w:b/>
                      <w:color w:val="FFFFFF" w:themeColor="background1"/>
                      <w:sz w:val="24"/>
                    </w:rPr>
                  </w:pPr>
                  <w:hyperlink r:id="rId8" w:history="1">
                    <w:r w:rsidR="004A2F8F" w:rsidRPr="00C45BE2">
                      <w:rPr>
                        <w:b/>
                        <w:color w:val="FFFFFF" w:themeColor="background1"/>
                        <w:sz w:val="24"/>
                      </w:rPr>
                      <w:t xml:space="preserve">Więcej o </w:t>
                    </w:r>
                    <w:r w:rsidR="008E34BB" w:rsidRPr="00C45BE2">
                      <w:rPr>
                        <w:b/>
                        <w:color w:val="FFFFFF" w:themeColor="background1"/>
                        <w:sz w:val="24"/>
                      </w:rPr>
                      <w:t>kombajnie S700</w:t>
                    </w:r>
                  </w:hyperlink>
                </w:p>
              </w:txbxContent>
            </v:textbox>
            <w10:wrap anchorx="margin"/>
          </v:shape>
        </w:pict>
      </w:r>
    </w:p>
    <w:p w:rsidR="007B70ED" w:rsidRPr="007B6CDD" w:rsidRDefault="007B70ED" w:rsidP="008B4457">
      <w:pPr>
        <w:pStyle w:val="Bezodstpw"/>
        <w:jc w:val="both"/>
        <w:rPr>
          <w:rFonts w:ascii="JD Sans" w:hAnsi="JD Sans"/>
          <w:sz w:val="24"/>
          <w:szCs w:val="24"/>
        </w:rPr>
      </w:pPr>
    </w:p>
    <w:p w:rsidR="00E26DD5" w:rsidRPr="007B6CDD" w:rsidRDefault="00E26DD5" w:rsidP="008B4457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:rsidR="00C625D1" w:rsidRPr="007B6CDD" w:rsidRDefault="00C625D1" w:rsidP="008B4457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:rsidR="00C625D1" w:rsidRPr="007B6CDD" w:rsidRDefault="007A0D63" w:rsidP="008B4457">
      <w:pPr>
        <w:pStyle w:val="Bezodstpw"/>
        <w:jc w:val="both"/>
        <w:rPr>
          <w:rFonts w:ascii="JD Sans" w:hAnsi="JD Sans"/>
          <w:sz w:val="24"/>
          <w:szCs w:val="24"/>
        </w:rPr>
      </w:pPr>
      <w:proofErr w:type="spellStart"/>
      <w:r w:rsidRPr="007B6CDD">
        <w:rPr>
          <w:rFonts w:ascii="JD Sans" w:hAnsi="JD Sans"/>
          <w:sz w:val="24"/>
          <w:szCs w:val="24"/>
        </w:rPr>
        <w:t>Hashtagi</w:t>
      </w:r>
      <w:proofErr w:type="spellEnd"/>
      <w:r w:rsidRPr="007B6CDD">
        <w:rPr>
          <w:rFonts w:ascii="JD Sans" w:hAnsi="JD Sans"/>
          <w:sz w:val="24"/>
          <w:szCs w:val="24"/>
        </w:rPr>
        <w:t>: #</w:t>
      </w:r>
      <w:r w:rsidR="006806A8" w:rsidRPr="007B6CDD">
        <w:rPr>
          <w:rFonts w:ascii="JD Sans" w:hAnsi="JD Sans"/>
          <w:sz w:val="24"/>
          <w:szCs w:val="24"/>
        </w:rPr>
        <w:t>automatyzacja</w:t>
      </w:r>
      <w:r w:rsidRPr="007B6CDD">
        <w:rPr>
          <w:rFonts w:ascii="JD Sans" w:hAnsi="JD Sans"/>
          <w:sz w:val="24"/>
          <w:szCs w:val="24"/>
        </w:rPr>
        <w:t xml:space="preserve"> #</w:t>
      </w:r>
      <w:proofErr w:type="spellStart"/>
      <w:r w:rsidRPr="007B6CDD">
        <w:rPr>
          <w:rFonts w:ascii="JD Sans" w:hAnsi="JD Sans"/>
          <w:sz w:val="24"/>
          <w:szCs w:val="24"/>
        </w:rPr>
        <w:t>johndeere</w:t>
      </w:r>
      <w:proofErr w:type="spellEnd"/>
      <w:r w:rsidRPr="007B6CDD">
        <w:rPr>
          <w:rFonts w:ascii="JD Sans" w:hAnsi="JD Sans"/>
          <w:sz w:val="24"/>
          <w:szCs w:val="24"/>
        </w:rPr>
        <w:t xml:space="preserve"> </w:t>
      </w:r>
      <w:r w:rsidR="008E34BB" w:rsidRPr="007B6CDD">
        <w:rPr>
          <w:rFonts w:ascii="JD Sans" w:hAnsi="JD Sans"/>
          <w:sz w:val="24"/>
          <w:szCs w:val="24"/>
        </w:rPr>
        <w:t>#kombajn</w:t>
      </w:r>
    </w:p>
    <w:p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:rsidR="00D80BBC" w:rsidRPr="007B6CD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3" w:history="1">
        <w:r w:rsidR="00D80BBC" w:rsidRPr="007B6CDD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7B6CD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:rsidR="00C625D1" w:rsidRPr="007B6CD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lastRenderedPageBreak/>
        <w:t>Przemysław Duszczak</w:t>
      </w:r>
    </w:p>
    <w:p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:rsidR="007A0D63" w:rsidRPr="008B4457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8B4457">
        <w:rPr>
          <w:rFonts w:ascii="JD Sans" w:hAnsi="JD Sans" w:cstheme="minorHAnsi"/>
          <w:sz w:val="24"/>
          <w:szCs w:val="24"/>
        </w:rPr>
        <w:t xml:space="preserve">e-mail: </w:t>
      </w:r>
      <w:hyperlink r:id="rId14" w:history="1">
        <w:r w:rsidR="00D80BBC" w:rsidRPr="008B4457">
          <w:rPr>
            <w:rStyle w:val="Hipercze"/>
            <w:rFonts w:ascii="JD Sans" w:hAnsi="JD Sans" w:cstheme="minorHAnsi"/>
            <w:sz w:val="24"/>
            <w:szCs w:val="24"/>
          </w:rPr>
          <w:t>przemek.duszczak@dotpr.pl</w:t>
        </w:r>
      </w:hyperlink>
      <w:r w:rsidR="00D80BBC" w:rsidRPr="008B4457">
        <w:rPr>
          <w:rFonts w:ascii="JD Sans" w:hAnsi="JD Sans" w:cstheme="minorHAnsi"/>
          <w:sz w:val="24"/>
          <w:szCs w:val="24"/>
        </w:rPr>
        <w:t xml:space="preserve"> </w:t>
      </w:r>
    </w:p>
    <w:p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>tel. 608 37 00 32</w:t>
      </w:r>
    </w:p>
    <w:sectPr w:rsidR="00C625D1" w:rsidRPr="007B6CD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6C6" w:rsidRDefault="00B116C6">
      <w:r>
        <w:separator/>
      </w:r>
    </w:p>
  </w:endnote>
  <w:endnote w:type="continuationSeparator" w:id="0">
    <w:p w:rsidR="00B116C6" w:rsidRDefault="00B11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:rsidR="009D7912" w:rsidRPr="00A648C6" w:rsidRDefault="009D7912">
    <w:pPr>
      <w:pStyle w:val="Tekstpodstawowy"/>
    </w:pPr>
  </w:p>
  <w:p w:rsidR="009D7912" w:rsidRDefault="009D79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6C6" w:rsidRDefault="00B116C6">
      <w:r>
        <w:separator/>
      </w:r>
    </w:p>
  </w:footnote>
  <w:footnote w:type="continuationSeparator" w:id="0">
    <w:p w:rsidR="00B116C6" w:rsidRDefault="00B116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/>
    </w:tblPr>
    <w:tblGrid>
      <w:gridCol w:w="6039"/>
      <w:gridCol w:w="4536"/>
    </w:tblGrid>
    <w:tr w:rsidR="009D7912" w:rsidRPr="006C7ABD">
      <w:tc>
        <w:tcPr>
          <w:tcW w:w="6039" w:type="dxa"/>
        </w:tcPr>
        <w:p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 w:rsidR="00B14196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B14196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B14196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B14196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0"/>
  </w:num>
  <w:num w:numId="3">
    <w:abstractNumId w:val="4"/>
  </w:num>
  <w:num w:numId="4">
    <w:abstractNumId w:val="23"/>
  </w:num>
  <w:num w:numId="5">
    <w:abstractNumId w:val="21"/>
  </w:num>
  <w:num w:numId="6">
    <w:abstractNumId w:val="15"/>
  </w:num>
  <w:num w:numId="7">
    <w:abstractNumId w:val="28"/>
  </w:num>
  <w:num w:numId="8">
    <w:abstractNumId w:val="2"/>
  </w:num>
  <w:num w:numId="9">
    <w:abstractNumId w:val="5"/>
  </w:num>
  <w:num w:numId="10">
    <w:abstractNumId w:val="31"/>
  </w:num>
  <w:num w:numId="11">
    <w:abstractNumId w:val="18"/>
  </w:num>
  <w:num w:numId="12">
    <w:abstractNumId w:val="27"/>
  </w:num>
  <w:num w:numId="13">
    <w:abstractNumId w:val="1"/>
  </w:num>
  <w:num w:numId="14">
    <w:abstractNumId w:val="12"/>
  </w:num>
  <w:num w:numId="15">
    <w:abstractNumId w:val="22"/>
  </w:num>
  <w:num w:numId="16">
    <w:abstractNumId w:val="26"/>
  </w:num>
  <w:num w:numId="17">
    <w:abstractNumId w:val="16"/>
  </w:num>
  <w:num w:numId="18">
    <w:abstractNumId w:val="19"/>
  </w:num>
  <w:num w:numId="19">
    <w:abstractNumId w:val="3"/>
  </w:num>
  <w:num w:numId="20">
    <w:abstractNumId w:val="25"/>
  </w:num>
  <w:num w:numId="21">
    <w:abstractNumId w:val="17"/>
  </w:num>
  <w:num w:numId="22">
    <w:abstractNumId w:val="7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4"/>
  </w:num>
  <w:num w:numId="26">
    <w:abstractNumId w:val="13"/>
  </w:num>
  <w:num w:numId="27">
    <w:abstractNumId w:val="29"/>
  </w:num>
  <w:num w:numId="28">
    <w:abstractNumId w:val="11"/>
  </w:num>
  <w:num w:numId="29">
    <w:abstractNumId w:val="20"/>
  </w:num>
  <w:num w:numId="30">
    <w:abstractNumId w:val="0"/>
  </w:num>
  <w:num w:numId="31">
    <w:abstractNumId w:val="33"/>
  </w:num>
  <w:num w:numId="32">
    <w:abstractNumId w:val="32"/>
  </w:num>
  <w:num w:numId="33">
    <w:abstractNumId w:val="6"/>
  </w:num>
  <w:num w:numId="3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DD5A1D"/>
    <w:rsid w:val="0001227B"/>
    <w:rsid w:val="00015ED6"/>
    <w:rsid w:val="000178A4"/>
    <w:rsid w:val="00025674"/>
    <w:rsid w:val="000268D7"/>
    <w:rsid w:val="000414CF"/>
    <w:rsid w:val="00042735"/>
    <w:rsid w:val="00044C81"/>
    <w:rsid w:val="00047303"/>
    <w:rsid w:val="00047F48"/>
    <w:rsid w:val="00054F9C"/>
    <w:rsid w:val="0008079E"/>
    <w:rsid w:val="000846E7"/>
    <w:rsid w:val="000928C1"/>
    <w:rsid w:val="000A3803"/>
    <w:rsid w:val="000A44EF"/>
    <w:rsid w:val="000A50F0"/>
    <w:rsid w:val="000A74D5"/>
    <w:rsid w:val="000B1413"/>
    <w:rsid w:val="000B7629"/>
    <w:rsid w:val="000C1E3A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600F3"/>
    <w:rsid w:val="00174385"/>
    <w:rsid w:val="00175D09"/>
    <w:rsid w:val="00177440"/>
    <w:rsid w:val="00177E1D"/>
    <w:rsid w:val="0018107F"/>
    <w:rsid w:val="00183CC2"/>
    <w:rsid w:val="00184C64"/>
    <w:rsid w:val="00190BA8"/>
    <w:rsid w:val="0019743F"/>
    <w:rsid w:val="001A3C94"/>
    <w:rsid w:val="001A466A"/>
    <w:rsid w:val="001A70F2"/>
    <w:rsid w:val="001B6500"/>
    <w:rsid w:val="001B713F"/>
    <w:rsid w:val="001C17A8"/>
    <w:rsid w:val="001D0EF2"/>
    <w:rsid w:val="001D1132"/>
    <w:rsid w:val="001E5560"/>
    <w:rsid w:val="001E5EE6"/>
    <w:rsid w:val="001E6195"/>
    <w:rsid w:val="001F4EDA"/>
    <w:rsid w:val="00200B39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957C6"/>
    <w:rsid w:val="002A4E45"/>
    <w:rsid w:val="002A5AE5"/>
    <w:rsid w:val="002A66C3"/>
    <w:rsid w:val="002B04EC"/>
    <w:rsid w:val="002C3081"/>
    <w:rsid w:val="002D6365"/>
    <w:rsid w:val="002F0058"/>
    <w:rsid w:val="002F2F43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A0D59"/>
    <w:rsid w:val="003A7E13"/>
    <w:rsid w:val="003B1A22"/>
    <w:rsid w:val="003B358F"/>
    <w:rsid w:val="003B462D"/>
    <w:rsid w:val="003C61F7"/>
    <w:rsid w:val="003D0C3C"/>
    <w:rsid w:val="003E0FE0"/>
    <w:rsid w:val="003E20A4"/>
    <w:rsid w:val="003E24A9"/>
    <w:rsid w:val="003F6C72"/>
    <w:rsid w:val="00402D69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623A5"/>
    <w:rsid w:val="00570B35"/>
    <w:rsid w:val="00572A41"/>
    <w:rsid w:val="005858C2"/>
    <w:rsid w:val="00593016"/>
    <w:rsid w:val="005941D9"/>
    <w:rsid w:val="00597F0E"/>
    <w:rsid w:val="005A4BE1"/>
    <w:rsid w:val="005A730D"/>
    <w:rsid w:val="005B7895"/>
    <w:rsid w:val="005C7118"/>
    <w:rsid w:val="005D3D39"/>
    <w:rsid w:val="005D4B1C"/>
    <w:rsid w:val="005D4C48"/>
    <w:rsid w:val="005E3FE2"/>
    <w:rsid w:val="005F5553"/>
    <w:rsid w:val="00601989"/>
    <w:rsid w:val="00604F87"/>
    <w:rsid w:val="00612A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6FB6"/>
    <w:rsid w:val="0068795F"/>
    <w:rsid w:val="0069760A"/>
    <w:rsid w:val="006A2F0C"/>
    <w:rsid w:val="006B221B"/>
    <w:rsid w:val="006C5EDE"/>
    <w:rsid w:val="006C65D0"/>
    <w:rsid w:val="006C6F0D"/>
    <w:rsid w:val="006C7ABD"/>
    <w:rsid w:val="006D4046"/>
    <w:rsid w:val="00703CB1"/>
    <w:rsid w:val="007055AD"/>
    <w:rsid w:val="00720A88"/>
    <w:rsid w:val="0072352B"/>
    <w:rsid w:val="00724E34"/>
    <w:rsid w:val="007302F8"/>
    <w:rsid w:val="00730DA3"/>
    <w:rsid w:val="00734299"/>
    <w:rsid w:val="00741035"/>
    <w:rsid w:val="0076703F"/>
    <w:rsid w:val="00771510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C016F"/>
    <w:rsid w:val="007C17D8"/>
    <w:rsid w:val="007C2A68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4C3"/>
    <w:rsid w:val="00843D06"/>
    <w:rsid w:val="00846A13"/>
    <w:rsid w:val="00852CE6"/>
    <w:rsid w:val="008530AD"/>
    <w:rsid w:val="00853BE5"/>
    <w:rsid w:val="00856E21"/>
    <w:rsid w:val="0086205E"/>
    <w:rsid w:val="00866C35"/>
    <w:rsid w:val="00867EFD"/>
    <w:rsid w:val="008756E4"/>
    <w:rsid w:val="00875CEA"/>
    <w:rsid w:val="00881924"/>
    <w:rsid w:val="00882487"/>
    <w:rsid w:val="008A1A43"/>
    <w:rsid w:val="008A3D41"/>
    <w:rsid w:val="008A427B"/>
    <w:rsid w:val="008B4457"/>
    <w:rsid w:val="008C3B9A"/>
    <w:rsid w:val="008E17BF"/>
    <w:rsid w:val="008E2A62"/>
    <w:rsid w:val="008E34BB"/>
    <w:rsid w:val="008E60AF"/>
    <w:rsid w:val="008F1019"/>
    <w:rsid w:val="00906228"/>
    <w:rsid w:val="009068F0"/>
    <w:rsid w:val="00907A42"/>
    <w:rsid w:val="009121E2"/>
    <w:rsid w:val="00913736"/>
    <w:rsid w:val="00916CC1"/>
    <w:rsid w:val="00931CF1"/>
    <w:rsid w:val="00940425"/>
    <w:rsid w:val="00952E44"/>
    <w:rsid w:val="00955ABF"/>
    <w:rsid w:val="00972210"/>
    <w:rsid w:val="009760C2"/>
    <w:rsid w:val="00980354"/>
    <w:rsid w:val="00981CF0"/>
    <w:rsid w:val="00982E1D"/>
    <w:rsid w:val="00992499"/>
    <w:rsid w:val="009A0583"/>
    <w:rsid w:val="009A2E1F"/>
    <w:rsid w:val="009A666C"/>
    <w:rsid w:val="009C194B"/>
    <w:rsid w:val="009D7912"/>
    <w:rsid w:val="009D7E67"/>
    <w:rsid w:val="009E4CD1"/>
    <w:rsid w:val="009F45A6"/>
    <w:rsid w:val="009F75F5"/>
    <w:rsid w:val="00A03D06"/>
    <w:rsid w:val="00A04157"/>
    <w:rsid w:val="00A043DB"/>
    <w:rsid w:val="00A07117"/>
    <w:rsid w:val="00A15F85"/>
    <w:rsid w:val="00A30EDD"/>
    <w:rsid w:val="00A36333"/>
    <w:rsid w:val="00A506D8"/>
    <w:rsid w:val="00A514DA"/>
    <w:rsid w:val="00A51B48"/>
    <w:rsid w:val="00A547A0"/>
    <w:rsid w:val="00A61501"/>
    <w:rsid w:val="00A648C6"/>
    <w:rsid w:val="00A772F4"/>
    <w:rsid w:val="00A80D41"/>
    <w:rsid w:val="00A82EA8"/>
    <w:rsid w:val="00A83C6C"/>
    <w:rsid w:val="00A916BD"/>
    <w:rsid w:val="00A97011"/>
    <w:rsid w:val="00A97A17"/>
    <w:rsid w:val="00AA2419"/>
    <w:rsid w:val="00AA477D"/>
    <w:rsid w:val="00AA562C"/>
    <w:rsid w:val="00AB1A6B"/>
    <w:rsid w:val="00AD28D9"/>
    <w:rsid w:val="00AE38BC"/>
    <w:rsid w:val="00AE5E57"/>
    <w:rsid w:val="00AE69CE"/>
    <w:rsid w:val="00AF342D"/>
    <w:rsid w:val="00AF6361"/>
    <w:rsid w:val="00B04CAE"/>
    <w:rsid w:val="00B07950"/>
    <w:rsid w:val="00B116C6"/>
    <w:rsid w:val="00B14196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44053"/>
    <w:rsid w:val="00C44265"/>
    <w:rsid w:val="00C45BE2"/>
    <w:rsid w:val="00C46B28"/>
    <w:rsid w:val="00C62516"/>
    <w:rsid w:val="00C625D1"/>
    <w:rsid w:val="00C75C50"/>
    <w:rsid w:val="00C82354"/>
    <w:rsid w:val="00C83C35"/>
    <w:rsid w:val="00C904B0"/>
    <w:rsid w:val="00C94752"/>
    <w:rsid w:val="00CA59CF"/>
    <w:rsid w:val="00CC308B"/>
    <w:rsid w:val="00CC3B97"/>
    <w:rsid w:val="00CC65DC"/>
    <w:rsid w:val="00CC7D3A"/>
    <w:rsid w:val="00CD2686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2464"/>
    <w:rsid w:val="00D35566"/>
    <w:rsid w:val="00D57055"/>
    <w:rsid w:val="00D6186F"/>
    <w:rsid w:val="00D65293"/>
    <w:rsid w:val="00D756A0"/>
    <w:rsid w:val="00D80BBC"/>
    <w:rsid w:val="00D838D5"/>
    <w:rsid w:val="00D9112D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52285"/>
    <w:rsid w:val="00E5453B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F024F5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E42D3"/>
    <w:rsid w:val="00FE63B8"/>
    <w:rsid w:val="00FF0A41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_PL/products/equipment/combines/s_series/s_series.page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7769-C768-4F28-9B68-14AA59FD7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1</TotalTime>
  <Pages>4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Karol</cp:lastModifiedBy>
  <cp:revision>2</cp:revision>
  <cp:lastPrinted>2017-08-27T21:14:00Z</cp:lastPrinted>
  <dcterms:created xsi:type="dcterms:W3CDTF">2017-10-11T06:40:00Z</dcterms:created>
  <dcterms:modified xsi:type="dcterms:W3CDTF">2017-10-11T06:40:00Z</dcterms:modified>
</cp:coreProperties>
</file>