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AD" w:rsidRPr="00BA6B06" w:rsidRDefault="00A76957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</w:p>
    <w:p w:rsidR="009A2E1F" w:rsidRPr="00BA6B06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:rsidR="00DB10BA" w:rsidRPr="00BA6B06" w:rsidRDefault="00DB10BA" w:rsidP="008B4457">
      <w:pPr>
        <w:spacing w:line="276" w:lineRule="auto"/>
        <w:jc w:val="both"/>
        <w:rPr>
          <w:rFonts w:ascii="JD Sans" w:hAnsi="JD Sans" w:cstheme="minorHAnsi"/>
          <w:b/>
          <w:color w:val="008000"/>
          <w:sz w:val="24"/>
          <w:szCs w:val="24"/>
        </w:rPr>
      </w:pPr>
    </w:p>
    <w:p w:rsidR="00010DF2" w:rsidRPr="006A570E" w:rsidRDefault="00F42E75" w:rsidP="006A570E">
      <w:pPr>
        <w:spacing w:line="276" w:lineRule="auto"/>
        <w:jc w:val="center"/>
        <w:rPr>
          <w:rFonts w:ascii="Verdana" w:hAnsi="Verdana" w:cstheme="minorHAnsi"/>
          <w:b/>
          <w:color w:val="008000"/>
          <w:sz w:val="28"/>
          <w:szCs w:val="28"/>
        </w:rPr>
      </w:pPr>
      <w:r w:rsidRPr="006A570E">
        <w:rPr>
          <w:rFonts w:ascii="Verdana" w:hAnsi="Verdana" w:cstheme="minorHAnsi"/>
          <w:b/>
          <w:color w:val="008000"/>
          <w:sz w:val="28"/>
          <w:szCs w:val="28"/>
        </w:rPr>
        <w:t>Zakupiłeś używaną maszynę i co dalej?</w:t>
      </w:r>
    </w:p>
    <w:p w:rsidR="00AA4F04" w:rsidRPr="006A570E" w:rsidRDefault="00AA4F04" w:rsidP="00AA4F04">
      <w:pPr>
        <w:spacing w:line="276" w:lineRule="auto"/>
        <w:jc w:val="both"/>
        <w:rPr>
          <w:rFonts w:ascii="Verdana" w:hAnsi="Verdana" w:cstheme="minorHAnsi"/>
          <w:b/>
          <w:color w:val="008000"/>
          <w:sz w:val="24"/>
          <w:szCs w:val="24"/>
        </w:rPr>
      </w:pPr>
    </w:p>
    <w:p w:rsidR="00AA4F04" w:rsidRPr="006A570E" w:rsidRDefault="00F42E75" w:rsidP="00AA4F04">
      <w:pPr>
        <w:pStyle w:val="Akapitzlist"/>
        <w:numPr>
          <w:ilvl w:val="0"/>
          <w:numId w:val="35"/>
        </w:numPr>
        <w:contextualSpacing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 w:rsidRPr="006A570E">
        <w:rPr>
          <w:rFonts w:ascii="Verdana" w:hAnsi="Verdana" w:cstheme="minorHAnsi"/>
          <w:b/>
          <w:color w:val="008000"/>
          <w:sz w:val="24"/>
          <w:szCs w:val="24"/>
        </w:rPr>
        <w:t xml:space="preserve">Regularne </w:t>
      </w:r>
      <w:r w:rsidR="00BA6B06" w:rsidRPr="006A570E">
        <w:rPr>
          <w:rFonts w:ascii="Verdana" w:hAnsi="Verdana" w:cstheme="minorHAnsi"/>
          <w:b/>
          <w:color w:val="008000"/>
          <w:sz w:val="24"/>
          <w:szCs w:val="24"/>
        </w:rPr>
        <w:t>wykonywanie</w:t>
      </w:r>
      <w:r w:rsidRPr="006A570E">
        <w:rPr>
          <w:rFonts w:ascii="Verdana" w:hAnsi="Verdana" w:cstheme="minorHAnsi"/>
          <w:b/>
          <w:color w:val="008000"/>
          <w:sz w:val="24"/>
          <w:szCs w:val="24"/>
        </w:rPr>
        <w:t xml:space="preserve"> posezonowych przeglądów w maszynie, zapewnia jej optymalne przygotowanie</w:t>
      </w:r>
      <w:r w:rsidR="00BA6B06" w:rsidRPr="006A570E">
        <w:rPr>
          <w:rFonts w:ascii="Verdana" w:hAnsi="Verdana" w:cstheme="minorHAnsi"/>
          <w:b/>
          <w:color w:val="008000"/>
          <w:sz w:val="24"/>
          <w:szCs w:val="24"/>
        </w:rPr>
        <w:t xml:space="preserve"> do </w:t>
      </w:r>
      <w:r w:rsidRPr="006A570E">
        <w:rPr>
          <w:rFonts w:ascii="Verdana" w:hAnsi="Verdana" w:cstheme="minorHAnsi"/>
          <w:b/>
          <w:color w:val="008000"/>
          <w:sz w:val="24"/>
          <w:szCs w:val="24"/>
        </w:rPr>
        <w:t>intensywnej pracy</w:t>
      </w:r>
      <w:r w:rsidR="00C663FA" w:rsidRPr="006A570E">
        <w:rPr>
          <w:rFonts w:ascii="Verdana" w:hAnsi="Verdana" w:cstheme="minorHAnsi"/>
          <w:b/>
          <w:color w:val="008000"/>
          <w:sz w:val="24"/>
          <w:szCs w:val="24"/>
        </w:rPr>
        <w:t xml:space="preserve"> polowej;</w:t>
      </w:r>
    </w:p>
    <w:p w:rsidR="00AA4F04" w:rsidRPr="006A570E" w:rsidRDefault="00F42E75" w:rsidP="00AA4F04">
      <w:pPr>
        <w:pStyle w:val="Akapitzlist"/>
        <w:numPr>
          <w:ilvl w:val="0"/>
          <w:numId w:val="35"/>
        </w:numPr>
        <w:contextualSpacing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 w:rsidRPr="006A570E">
        <w:rPr>
          <w:rFonts w:ascii="Verdana" w:hAnsi="Verdana" w:cstheme="minorHAnsi"/>
          <w:b/>
          <w:color w:val="008000"/>
          <w:sz w:val="24"/>
          <w:szCs w:val="24"/>
        </w:rPr>
        <w:t xml:space="preserve">John Deere oferuje program </w:t>
      </w:r>
      <w:proofErr w:type="spellStart"/>
      <w:r w:rsidRPr="006A570E">
        <w:rPr>
          <w:rFonts w:ascii="Verdana" w:hAnsi="Verdana" w:cstheme="minorHAnsi"/>
          <w:b/>
          <w:color w:val="008000"/>
          <w:sz w:val="24"/>
          <w:szCs w:val="24"/>
        </w:rPr>
        <w:t>Expert</w:t>
      </w:r>
      <w:proofErr w:type="spellEnd"/>
      <w:r w:rsidRPr="006A570E">
        <w:rPr>
          <w:rFonts w:ascii="Verdana" w:hAnsi="Verdana" w:cstheme="minorHAnsi"/>
          <w:b/>
          <w:color w:val="008000"/>
          <w:sz w:val="24"/>
          <w:szCs w:val="24"/>
        </w:rPr>
        <w:t xml:space="preserve"> </w:t>
      </w:r>
      <w:proofErr w:type="spellStart"/>
      <w:r w:rsidRPr="006A570E">
        <w:rPr>
          <w:rFonts w:ascii="Verdana" w:hAnsi="Verdana" w:cstheme="minorHAnsi"/>
          <w:b/>
          <w:color w:val="008000"/>
          <w:sz w:val="24"/>
          <w:szCs w:val="24"/>
        </w:rPr>
        <w:t>Check</w:t>
      </w:r>
      <w:proofErr w:type="spellEnd"/>
      <w:r w:rsidRPr="006A570E">
        <w:rPr>
          <w:rFonts w:ascii="Verdana" w:hAnsi="Verdana" w:cstheme="minorHAnsi"/>
          <w:b/>
          <w:color w:val="008000"/>
          <w:sz w:val="24"/>
          <w:szCs w:val="24"/>
        </w:rPr>
        <w:t>, który obejmuje p</w:t>
      </w:r>
      <w:r w:rsidR="00BA6B06" w:rsidRPr="006A570E">
        <w:rPr>
          <w:rFonts w:ascii="Verdana" w:hAnsi="Verdana" w:cstheme="minorHAnsi"/>
          <w:b/>
          <w:color w:val="008000"/>
          <w:sz w:val="24"/>
          <w:szCs w:val="24"/>
        </w:rPr>
        <w:t>rofesjonalną</w:t>
      </w:r>
      <w:r w:rsidRPr="006A570E">
        <w:rPr>
          <w:rFonts w:ascii="Verdana" w:hAnsi="Verdana" w:cstheme="minorHAnsi"/>
          <w:b/>
          <w:color w:val="008000"/>
          <w:sz w:val="24"/>
          <w:szCs w:val="24"/>
        </w:rPr>
        <w:t xml:space="preserve"> kon</w:t>
      </w:r>
      <w:r w:rsidR="00C663FA" w:rsidRPr="006A570E">
        <w:rPr>
          <w:rFonts w:ascii="Verdana" w:hAnsi="Verdana" w:cstheme="minorHAnsi"/>
          <w:b/>
          <w:color w:val="008000"/>
          <w:sz w:val="24"/>
          <w:szCs w:val="24"/>
        </w:rPr>
        <w:t>trolę stanu technicznego maszyn;</w:t>
      </w:r>
    </w:p>
    <w:p w:rsidR="00C663FA" w:rsidRPr="006A570E" w:rsidRDefault="00C663FA" w:rsidP="00C663FA">
      <w:pPr>
        <w:pStyle w:val="Akapitzlist"/>
        <w:numPr>
          <w:ilvl w:val="0"/>
          <w:numId w:val="35"/>
        </w:numPr>
        <w:contextualSpacing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 w:rsidRPr="006A570E">
        <w:rPr>
          <w:rFonts w:ascii="Verdana" w:hAnsi="Verdana" w:cstheme="minorHAnsi"/>
          <w:b/>
          <w:color w:val="008000"/>
          <w:sz w:val="24"/>
          <w:szCs w:val="24"/>
        </w:rPr>
        <w:t xml:space="preserve">Program stanowi wsparcie dla użytkowników </w:t>
      </w:r>
      <w:r w:rsidR="008D26A5" w:rsidRPr="006A570E">
        <w:rPr>
          <w:rFonts w:ascii="Verdana" w:hAnsi="Verdana" w:cstheme="minorHAnsi"/>
          <w:b/>
          <w:color w:val="008000"/>
          <w:sz w:val="24"/>
          <w:szCs w:val="24"/>
        </w:rPr>
        <w:t xml:space="preserve">ciągników, </w:t>
      </w:r>
      <w:r w:rsidRPr="006A570E">
        <w:rPr>
          <w:rFonts w:ascii="Verdana" w:hAnsi="Verdana" w:cstheme="minorHAnsi"/>
          <w:b/>
          <w:color w:val="008000"/>
          <w:sz w:val="24"/>
          <w:szCs w:val="24"/>
        </w:rPr>
        <w:t>kombajnów</w:t>
      </w:r>
      <w:r w:rsidR="008D26A5" w:rsidRPr="006A570E">
        <w:rPr>
          <w:rFonts w:ascii="Verdana" w:hAnsi="Verdana" w:cstheme="minorHAnsi"/>
          <w:b/>
          <w:color w:val="008000"/>
          <w:sz w:val="24"/>
          <w:szCs w:val="24"/>
        </w:rPr>
        <w:t xml:space="preserve"> zbożowych</w:t>
      </w:r>
      <w:r w:rsidRPr="006A570E">
        <w:rPr>
          <w:rFonts w:ascii="Verdana" w:hAnsi="Verdana" w:cstheme="minorHAnsi"/>
          <w:b/>
          <w:color w:val="008000"/>
          <w:sz w:val="24"/>
          <w:szCs w:val="24"/>
        </w:rPr>
        <w:t>, ale również innych maszyn sezonowych takich jak: sieczkarnia czy opryskiwacz.</w:t>
      </w:r>
    </w:p>
    <w:p w:rsidR="00AA4F04" w:rsidRPr="006A570E" w:rsidRDefault="00AA4F04" w:rsidP="00AA4F04">
      <w:pPr>
        <w:jc w:val="both"/>
        <w:rPr>
          <w:rFonts w:ascii="Verdana" w:eastAsia="Calibri" w:hAnsi="Verdana" w:cstheme="minorHAnsi"/>
          <w:b/>
          <w:color w:val="008000"/>
          <w:sz w:val="24"/>
          <w:szCs w:val="24"/>
        </w:rPr>
      </w:pPr>
    </w:p>
    <w:p w:rsidR="00C663FA" w:rsidRPr="006A570E" w:rsidRDefault="00C663FA" w:rsidP="00C663FA">
      <w:pPr>
        <w:jc w:val="both"/>
        <w:rPr>
          <w:rFonts w:ascii="Verdana" w:hAnsi="Verdana"/>
          <w:b/>
          <w:sz w:val="22"/>
          <w:szCs w:val="22"/>
        </w:rPr>
      </w:pPr>
      <w:r w:rsidRPr="006A570E">
        <w:rPr>
          <w:rFonts w:ascii="Verdana" w:hAnsi="Verdana"/>
          <w:b/>
          <w:sz w:val="22"/>
          <w:szCs w:val="22"/>
        </w:rPr>
        <w:t>Odpowiednie użytkowanie zakupionej używanej maszyny i regularne przeprowadzanie posezonowych przeglądów pozwala uniknąć bardzo poważnych konsekwencji i strat w gospodarstwie np. podczas żniw. Eksperci John Deere podpowiadają, w jaki sposób zmniejszyć do minimum ryzyko wystąpienia awarii.</w:t>
      </w:r>
    </w:p>
    <w:p w:rsidR="00AA4F04" w:rsidRPr="006A570E" w:rsidRDefault="00AA4F04" w:rsidP="00AA4F04">
      <w:pPr>
        <w:jc w:val="both"/>
        <w:rPr>
          <w:rFonts w:ascii="Verdana" w:hAnsi="Verdana"/>
          <w:sz w:val="22"/>
          <w:szCs w:val="22"/>
        </w:rPr>
      </w:pPr>
    </w:p>
    <w:p w:rsidR="00AA4F04" w:rsidRPr="006A570E" w:rsidRDefault="00F42E75" w:rsidP="00AA4F04">
      <w:pPr>
        <w:jc w:val="both"/>
        <w:rPr>
          <w:rFonts w:ascii="Verdana" w:hAnsi="Verdana"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t xml:space="preserve">Zakup maszyny to zawsze </w:t>
      </w:r>
      <w:r w:rsidR="00CB5A27" w:rsidRPr="006A570E">
        <w:rPr>
          <w:rFonts w:ascii="Verdana" w:hAnsi="Verdana"/>
          <w:sz w:val="22"/>
          <w:szCs w:val="22"/>
        </w:rPr>
        <w:t xml:space="preserve">istotne </w:t>
      </w:r>
      <w:r w:rsidRPr="006A570E">
        <w:rPr>
          <w:rFonts w:ascii="Verdana" w:hAnsi="Verdana"/>
          <w:sz w:val="22"/>
          <w:szCs w:val="22"/>
        </w:rPr>
        <w:t>wydarzeni</w:t>
      </w:r>
      <w:r w:rsidR="00CB5A27" w:rsidRPr="006A570E">
        <w:rPr>
          <w:rFonts w:ascii="Verdana" w:hAnsi="Verdana"/>
          <w:sz w:val="22"/>
          <w:szCs w:val="22"/>
        </w:rPr>
        <w:t>e</w:t>
      </w:r>
      <w:r w:rsidRPr="006A570E">
        <w:rPr>
          <w:rFonts w:ascii="Verdana" w:hAnsi="Verdana"/>
          <w:sz w:val="22"/>
          <w:szCs w:val="22"/>
        </w:rPr>
        <w:t xml:space="preserve"> w życiu rolnika i jego gospodarstwa. </w:t>
      </w:r>
      <w:r w:rsidR="00CB5A27" w:rsidRPr="006A570E">
        <w:rPr>
          <w:rFonts w:ascii="Verdana" w:hAnsi="Verdana"/>
          <w:sz w:val="22"/>
          <w:szCs w:val="22"/>
        </w:rPr>
        <w:t xml:space="preserve">Trzeba jednak pamiętać, że </w:t>
      </w:r>
      <w:r w:rsidRPr="006A570E">
        <w:rPr>
          <w:rFonts w:ascii="Verdana" w:hAnsi="Verdana"/>
          <w:sz w:val="22"/>
          <w:szCs w:val="22"/>
        </w:rPr>
        <w:t>sam</w:t>
      </w:r>
      <w:r w:rsidR="006C15C0" w:rsidRPr="006A570E">
        <w:rPr>
          <w:rFonts w:ascii="Verdana" w:hAnsi="Verdana"/>
          <w:sz w:val="22"/>
          <w:szCs w:val="22"/>
        </w:rPr>
        <w:t xml:space="preserve">o jej nabycie </w:t>
      </w:r>
      <w:r w:rsidRPr="006A570E">
        <w:rPr>
          <w:rFonts w:ascii="Verdana" w:hAnsi="Verdana"/>
          <w:sz w:val="22"/>
          <w:szCs w:val="22"/>
        </w:rPr>
        <w:t>to dopiero pierwszy krok inwestycji.</w:t>
      </w:r>
      <w:r w:rsidR="00CB5A27" w:rsidRPr="006A570E">
        <w:rPr>
          <w:rFonts w:ascii="Verdana" w:hAnsi="Verdana"/>
          <w:sz w:val="22"/>
          <w:szCs w:val="22"/>
        </w:rPr>
        <w:t xml:space="preserve"> Pytanie</w:t>
      </w:r>
      <w:r w:rsidRPr="006A570E">
        <w:rPr>
          <w:rFonts w:ascii="Verdana" w:hAnsi="Verdana"/>
          <w:sz w:val="22"/>
          <w:szCs w:val="22"/>
        </w:rPr>
        <w:t xml:space="preserve">: co dalej? </w:t>
      </w:r>
      <w:r w:rsidR="00CB5A27" w:rsidRPr="006A570E">
        <w:rPr>
          <w:rFonts w:ascii="Verdana" w:hAnsi="Verdana"/>
          <w:sz w:val="22"/>
          <w:szCs w:val="22"/>
        </w:rPr>
        <w:t xml:space="preserve">Co zrobić, </w:t>
      </w:r>
      <w:r w:rsidRPr="006A570E">
        <w:rPr>
          <w:rFonts w:ascii="Verdana" w:hAnsi="Verdana"/>
          <w:sz w:val="22"/>
          <w:szCs w:val="22"/>
        </w:rPr>
        <w:t xml:space="preserve">by zakupiona maszyna </w:t>
      </w:r>
      <w:r w:rsidR="00CB5A27" w:rsidRPr="006A570E">
        <w:rPr>
          <w:rFonts w:ascii="Verdana" w:hAnsi="Verdana"/>
          <w:sz w:val="22"/>
          <w:szCs w:val="22"/>
        </w:rPr>
        <w:t>służyła nam</w:t>
      </w:r>
      <w:r w:rsidR="00BA6B06" w:rsidRPr="006A570E">
        <w:rPr>
          <w:rFonts w:ascii="Verdana" w:hAnsi="Verdana"/>
          <w:sz w:val="22"/>
          <w:szCs w:val="22"/>
        </w:rPr>
        <w:t xml:space="preserve"> </w:t>
      </w:r>
      <w:r w:rsidRPr="006A570E">
        <w:rPr>
          <w:rFonts w:ascii="Verdana" w:hAnsi="Verdana"/>
          <w:sz w:val="22"/>
          <w:szCs w:val="22"/>
        </w:rPr>
        <w:t>przez wiele lat</w:t>
      </w:r>
      <w:r w:rsidR="006C15C0" w:rsidRPr="006A570E">
        <w:rPr>
          <w:rFonts w:ascii="Verdana" w:hAnsi="Verdana"/>
          <w:sz w:val="22"/>
          <w:szCs w:val="22"/>
        </w:rPr>
        <w:t>?</w:t>
      </w:r>
      <w:r w:rsidRPr="006A570E">
        <w:rPr>
          <w:rFonts w:ascii="Verdana" w:hAnsi="Verdana"/>
          <w:sz w:val="22"/>
          <w:szCs w:val="22"/>
        </w:rPr>
        <w:t xml:space="preserve"> </w:t>
      </w:r>
      <w:r w:rsidR="00BA6B06" w:rsidRPr="006A570E">
        <w:rPr>
          <w:rFonts w:ascii="Verdana" w:hAnsi="Verdana"/>
          <w:sz w:val="22"/>
          <w:szCs w:val="22"/>
        </w:rPr>
        <w:t>Odpowied</w:t>
      </w:r>
      <w:r w:rsidR="006C15C0" w:rsidRPr="006A570E">
        <w:rPr>
          <w:rFonts w:ascii="Verdana" w:hAnsi="Verdana"/>
          <w:sz w:val="22"/>
          <w:szCs w:val="22"/>
        </w:rPr>
        <w:t>zi</w:t>
      </w:r>
      <w:r w:rsidR="00BA6B06" w:rsidRPr="006A570E">
        <w:rPr>
          <w:rFonts w:ascii="Verdana" w:hAnsi="Verdana"/>
          <w:sz w:val="22"/>
          <w:szCs w:val="22"/>
        </w:rPr>
        <w:t xml:space="preserve"> na t</w:t>
      </w:r>
      <w:r w:rsidR="006C15C0" w:rsidRPr="006A570E">
        <w:rPr>
          <w:rFonts w:ascii="Verdana" w:hAnsi="Verdana"/>
          <w:sz w:val="22"/>
          <w:szCs w:val="22"/>
        </w:rPr>
        <w:t>e</w:t>
      </w:r>
      <w:r w:rsidR="00BA6B06" w:rsidRPr="006A570E">
        <w:rPr>
          <w:rFonts w:ascii="Verdana" w:hAnsi="Verdana"/>
          <w:sz w:val="22"/>
          <w:szCs w:val="22"/>
        </w:rPr>
        <w:t xml:space="preserve"> pytani</w:t>
      </w:r>
      <w:r w:rsidR="006C15C0" w:rsidRPr="006A570E">
        <w:rPr>
          <w:rFonts w:ascii="Verdana" w:hAnsi="Verdana"/>
          <w:sz w:val="22"/>
          <w:szCs w:val="22"/>
        </w:rPr>
        <w:t>a</w:t>
      </w:r>
      <w:r w:rsidR="00BA6B06" w:rsidRPr="006A570E">
        <w:rPr>
          <w:rFonts w:ascii="Verdana" w:hAnsi="Verdana"/>
          <w:sz w:val="22"/>
          <w:szCs w:val="22"/>
        </w:rPr>
        <w:t xml:space="preserve"> </w:t>
      </w:r>
      <w:r w:rsidR="006C15C0" w:rsidRPr="006A570E">
        <w:rPr>
          <w:rFonts w:ascii="Verdana" w:hAnsi="Verdana"/>
          <w:sz w:val="22"/>
          <w:szCs w:val="22"/>
        </w:rPr>
        <w:t xml:space="preserve">są </w:t>
      </w:r>
      <w:r w:rsidR="00BA6B06" w:rsidRPr="006A570E">
        <w:rPr>
          <w:rFonts w:ascii="Verdana" w:hAnsi="Verdana"/>
          <w:sz w:val="22"/>
          <w:szCs w:val="22"/>
        </w:rPr>
        <w:t>s</w:t>
      </w:r>
      <w:r w:rsidRPr="006A570E">
        <w:rPr>
          <w:rFonts w:ascii="Verdana" w:hAnsi="Verdana"/>
          <w:sz w:val="22"/>
          <w:szCs w:val="22"/>
        </w:rPr>
        <w:t>zczególnie istotn</w:t>
      </w:r>
      <w:r w:rsidR="006C15C0" w:rsidRPr="006A570E">
        <w:rPr>
          <w:rFonts w:ascii="Verdana" w:hAnsi="Verdana"/>
          <w:sz w:val="22"/>
          <w:szCs w:val="22"/>
        </w:rPr>
        <w:t>e</w:t>
      </w:r>
      <w:r w:rsidRPr="006A570E">
        <w:rPr>
          <w:rFonts w:ascii="Verdana" w:hAnsi="Verdana"/>
          <w:sz w:val="22"/>
          <w:szCs w:val="22"/>
        </w:rPr>
        <w:t xml:space="preserve"> w przypadku </w:t>
      </w:r>
      <w:r w:rsidR="008D26A5" w:rsidRPr="006A570E">
        <w:rPr>
          <w:rFonts w:ascii="Verdana" w:hAnsi="Verdana"/>
          <w:sz w:val="22"/>
          <w:szCs w:val="22"/>
        </w:rPr>
        <w:t xml:space="preserve">ciągników oraz </w:t>
      </w:r>
      <w:r w:rsidRPr="006A570E">
        <w:rPr>
          <w:rFonts w:ascii="Verdana" w:hAnsi="Verdana"/>
          <w:sz w:val="22"/>
          <w:szCs w:val="22"/>
        </w:rPr>
        <w:t>maszyn sezonowych takich jak: kombajn, sieczkarnia</w:t>
      </w:r>
      <w:r w:rsidR="00BA6B06" w:rsidRPr="006A570E">
        <w:rPr>
          <w:rFonts w:ascii="Verdana" w:hAnsi="Verdana"/>
          <w:sz w:val="22"/>
          <w:szCs w:val="22"/>
        </w:rPr>
        <w:t>, prasa rolująca,</w:t>
      </w:r>
      <w:r w:rsidRPr="006A570E">
        <w:rPr>
          <w:rFonts w:ascii="Verdana" w:hAnsi="Verdana"/>
          <w:sz w:val="22"/>
          <w:szCs w:val="22"/>
        </w:rPr>
        <w:t xml:space="preserve"> czy opryskiwacz.</w:t>
      </w:r>
    </w:p>
    <w:p w:rsidR="00AA4F04" w:rsidRPr="006A570E" w:rsidRDefault="00AA4F04" w:rsidP="00AA4F04">
      <w:pPr>
        <w:jc w:val="both"/>
        <w:rPr>
          <w:rFonts w:ascii="Verdana" w:hAnsi="Verdana"/>
          <w:sz w:val="22"/>
          <w:szCs w:val="22"/>
        </w:rPr>
      </w:pPr>
    </w:p>
    <w:p w:rsidR="00AA4F04" w:rsidRPr="006A570E" w:rsidRDefault="00F42E75" w:rsidP="00AA4F04">
      <w:pPr>
        <w:jc w:val="both"/>
        <w:rPr>
          <w:rFonts w:ascii="Verdana" w:hAnsi="Verdana"/>
          <w:b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t xml:space="preserve">- </w:t>
      </w:r>
      <w:r w:rsidRPr="006A570E">
        <w:rPr>
          <w:rFonts w:ascii="Verdana" w:hAnsi="Verdana"/>
          <w:i/>
          <w:sz w:val="22"/>
          <w:szCs w:val="22"/>
        </w:rPr>
        <w:t xml:space="preserve">John Deere już od kilku lat oferuje </w:t>
      </w:r>
      <w:r w:rsidR="00CB5A27" w:rsidRPr="006A570E">
        <w:rPr>
          <w:rFonts w:ascii="Verdana" w:hAnsi="Verdana"/>
          <w:i/>
          <w:sz w:val="22"/>
          <w:szCs w:val="22"/>
        </w:rPr>
        <w:t xml:space="preserve">program wsparcia </w:t>
      </w:r>
      <w:proofErr w:type="spellStart"/>
      <w:r w:rsidRPr="006A570E">
        <w:rPr>
          <w:rFonts w:ascii="Verdana" w:hAnsi="Verdana"/>
          <w:i/>
          <w:sz w:val="22"/>
          <w:szCs w:val="22"/>
        </w:rPr>
        <w:t>Expert</w:t>
      </w:r>
      <w:proofErr w:type="spellEnd"/>
      <w:r w:rsidRPr="006A570E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6A570E">
        <w:rPr>
          <w:rFonts w:ascii="Verdana" w:hAnsi="Verdana"/>
          <w:i/>
          <w:sz w:val="22"/>
          <w:szCs w:val="22"/>
        </w:rPr>
        <w:t>Check</w:t>
      </w:r>
      <w:proofErr w:type="spellEnd"/>
      <w:r w:rsidR="00CB5A27" w:rsidRPr="006A570E">
        <w:rPr>
          <w:rFonts w:ascii="Verdana" w:hAnsi="Verdana"/>
          <w:i/>
          <w:sz w:val="22"/>
          <w:szCs w:val="22"/>
        </w:rPr>
        <w:t>, dzięki któremu</w:t>
      </w:r>
      <w:r w:rsidR="009D69D8" w:rsidRPr="006A570E">
        <w:rPr>
          <w:rFonts w:ascii="Verdana" w:hAnsi="Verdana"/>
          <w:i/>
          <w:sz w:val="22"/>
          <w:szCs w:val="22"/>
        </w:rPr>
        <w:t xml:space="preserve"> rolnicy mają możliwość przeprowadzenia </w:t>
      </w:r>
      <w:r w:rsidRPr="006A570E">
        <w:rPr>
          <w:rFonts w:ascii="Verdana" w:hAnsi="Verdana"/>
          <w:i/>
          <w:sz w:val="22"/>
          <w:szCs w:val="22"/>
        </w:rPr>
        <w:t>kontrol</w:t>
      </w:r>
      <w:r w:rsidR="009D69D8" w:rsidRPr="006A570E">
        <w:rPr>
          <w:rFonts w:ascii="Verdana" w:hAnsi="Verdana"/>
          <w:i/>
          <w:sz w:val="22"/>
          <w:szCs w:val="22"/>
        </w:rPr>
        <w:t>i</w:t>
      </w:r>
      <w:r w:rsidR="005F28D1" w:rsidRPr="006A570E">
        <w:rPr>
          <w:rFonts w:ascii="Verdana" w:hAnsi="Verdana"/>
          <w:i/>
          <w:sz w:val="22"/>
          <w:szCs w:val="22"/>
        </w:rPr>
        <w:t xml:space="preserve"> </w:t>
      </w:r>
      <w:r w:rsidRPr="006A570E">
        <w:rPr>
          <w:rFonts w:ascii="Verdana" w:hAnsi="Verdana"/>
          <w:i/>
          <w:sz w:val="22"/>
          <w:szCs w:val="22"/>
        </w:rPr>
        <w:t>stanu technicznego maszyny po przepracowanym sezoni</w:t>
      </w:r>
      <w:r w:rsidR="009D69D8" w:rsidRPr="006A570E">
        <w:rPr>
          <w:rFonts w:ascii="Verdana" w:hAnsi="Verdana"/>
          <w:i/>
          <w:sz w:val="22"/>
          <w:szCs w:val="22"/>
        </w:rPr>
        <w:t>e.</w:t>
      </w:r>
      <w:r w:rsidRPr="006A570E">
        <w:rPr>
          <w:rFonts w:ascii="Verdana" w:hAnsi="Verdana"/>
          <w:i/>
          <w:sz w:val="22"/>
          <w:szCs w:val="22"/>
        </w:rPr>
        <w:t xml:space="preserve"> </w:t>
      </w:r>
      <w:r w:rsidR="003A7809" w:rsidRPr="006A570E">
        <w:rPr>
          <w:rFonts w:ascii="Verdana" w:hAnsi="Verdana"/>
          <w:i/>
          <w:sz w:val="22"/>
          <w:szCs w:val="22"/>
        </w:rPr>
        <w:t xml:space="preserve">Przykładowo w ciągniku możemy wskazać niemal </w:t>
      </w:r>
      <w:r w:rsidRPr="006A570E">
        <w:rPr>
          <w:rFonts w:ascii="Verdana" w:hAnsi="Verdana"/>
          <w:i/>
          <w:sz w:val="22"/>
          <w:szCs w:val="22"/>
        </w:rPr>
        <w:t>200</w:t>
      </w:r>
      <w:r w:rsidR="003A7809" w:rsidRPr="006A570E">
        <w:rPr>
          <w:rFonts w:ascii="Verdana" w:hAnsi="Verdana"/>
          <w:i/>
          <w:sz w:val="22"/>
          <w:szCs w:val="22"/>
        </w:rPr>
        <w:t xml:space="preserve"> newralgicznych</w:t>
      </w:r>
      <w:r w:rsidRPr="006A570E">
        <w:rPr>
          <w:rFonts w:ascii="Verdana" w:hAnsi="Verdana"/>
          <w:i/>
          <w:sz w:val="22"/>
          <w:szCs w:val="22"/>
        </w:rPr>
        <w:t xml:space="preserve"> punktów</w:t>
      </w:r>
      <w:r w:rsidR="003A7809" w:rsidRPr="006A570E">
        <w:rPr>
          <w:rFonts w:ascii="Verdana" w:hAnsi="Verdana"/>
          <w:i/>
          <w:sz w:val="22"/>
          <w:szCs w:val="22"/>
        </w:rPr>
        <w:t>, których stan techniczny wymaga monitorowania. Sprawdzamy również</w:t>
      </w:r>
      <w:r w:rsidRPr="006A570E">
        <w:rPr>
          <w:rFonts w:ascii="Verdana" w:hAnsi="Verdana"/>
          <w:i/>
          <w:sz w:val="22"/>
          <w:szCs w:val="22"/>
        </w:rPr>
        <w:t xml:space="preserve"> </w:t>
      </w:r>
      <w:r w:rsidR="005F28D1" w:rsidRPr="006A570E">
        <w:rPr>
          <w:rFonts w:ascii="Verdana" w:hAnsi="Verdana"/>
          <w:i/>
          <w:sz w:val="22"/>
          <w:szCs w:val="22"/>
        </w:rPr>
        <w:t>stan techniczny tych</w:t>
      </w:r>
      <w:r w:rsidRPr="006A570E">
        <w:rPr>
          <w:rFonts w:ascii="Verdana" w:hAnsi="Verdana"/>
          <w:i/>
          <w:sz w:val="22"/>
          <w:szCs w:val="22"/>
        </w:rPr>
        <w:t xml:space="preserve"> komponent</w:t>
      </w:r>
      <w:r w:rsidR="005F28D1" w:rsidRPr="006A570E">
        <w:rPr>
          <w:rFonts w:ascii="Verdana" w:hAnsi="Verdana"/>
          <w:i/>
          <w:sz w:val="22"/>
          <w:szCs w:val="22"/>
        </w:rPr>
        <w:t>ów</w:t>
      </w:r>
      <w:r w:rsidRPr="006A570E">
        <w:rPr>
          <w:rFonts w:ascii="Verdana" w:hAnsi="Verdana"/>
          <w:i/>
          <w:sz w:val="22"/>
          <w:szCs w:val="22"/>
        </w:rPr>
        <w:t xml:space="preserve">, które mogą wpływać </w:t>
      </w:r>
      <w:r w:rsidR="005F28D1" w:rsidRPr="006A570E">
        <w:rPr>
          <w:rFonts w:ascii="Verdana" w:hAnsi="Verdana"/>
          <w:i/>
          <w:sz w:val="22"/>
          <w:szCs w:val="22"/>
        </w:rPr>
        <w:t>znacząco na koszt potencjalnych</w:t>
      </w:r>
      <w:r w:rsidRPr="006A570E">
        <w:rPr>
          <w:rFonts w:ascii="Verdana" w:hAnsi="Verdana"/>
          <w:i/>
          <w:sz w:val="22"/>
          <w:szCs w:val="22"/>
        </w:rPr>
        <w:t xml:space="preserve"> napraw</w:t>
      </w:r>
      <w:r w:rsidRPr="006A570E">
        <w:rPr>
          <w:rFonts w:ascii="Verdana" w:hAnsi="Verdana"/>
          <w:sz w:val="22"/>
          <w:szCs w:val="22"/>
        </w:rPr>
        <w:t xml:space="preserve"> – </w:t>
      </w:r>
      <w:r w:rsidRPr="006A570E">
        <w:rPr>
          <w:rFonts w:ascii="Verdana" w:hAnsi="Verdana"/>
          <w:b/>
          <w:sz w:val="22"/>
          <w:szCs w:val="22"/>
        </w:rPr>
        <w:t>mówi Stanisław Wolski, Szef Serwisu John Deere.</w:t>
      </w:r>
    </w:p>
    <w:p w:rsidR="00AA4F04" w:rsidRPr="006A570E" w:rsidRDefault="00AA4F04" w:rsidP="00AA4F04">
      <w:pPr>
        <w:jc w:val="both"/>
        <w:rPr>
          <w:rFonts w:ascii="Verdana" w:hAnsi="Verdana"/>
          <w:b/>
          <w:sz w:val="22"/>
          <w:szCs w:val="22"/>
        </w:rPr>
      </w:pPr>
    </w:p>
    <w:p w:rsidR="00AA4F04" w:rsidRPr="006A570E" w:rsidRDefault="00F42E75" w:rsidP="00AA4F04">
      <w:pPr>
        <w:jc w:val="both"/>
        <w:rPr>
          <w:rFonts w:ascii="Verdana" w:hAnsi="Verdana"/>
          <w:b/>
          <w:sz w:val="22"/>
          <w:szCs w:val="22"/>
        </w:rPr>
      </w:pPr>
      <w:r w:rsidRPr="006A570E">
        <w:rPr>
          <w:rFonts w:ascii="Verdana" w:hAnsi="Verdana"/>
          <w:b/>
          <w:sz w:val="22"/>
          <w:szCs w:val="22"/>
        </w:rPr>
        <w:t>Posezonowy przegląd kluczem do niezawodności</w:t>
      </w:r>
    </w:p>
    <w:p w:rsidR="00AA4F04" w:rsidRPr="006A570E" w:rsidRDefault="00AA4F04" w:rsidP="00AA4F04">
      <w:pPr>
        <w:jc w:val="both"/>
        <w:rPr>
          <w:rFonts w:ascii="Verdana" w:hAnsi="Verdana"/>
          <w:sz w:val="22"/>
          <w:szCs w:val="22"/>
        </w:rPr>
      </w:pPr>
    </w:p>
    <w:p w:rsidR="00AA4F04" w:rsidRPr="006A570E" w:rsidRDefault="003A7809" w:rsidP="00AA4F04">
      <w:pPr>
        <w:jc w:val="both"/>
        <w:rPr>
          <w:rFonts w:ascii="Verdana" w:hAnsi="Verdana"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t xml:space="preserve">Wykonanie okresowego przeglądu procentuje w </w:t>
      </w:r>
      <w:r w:rsidR="00F42E75" w:rsidRPr="006A570E">
        <w:rPr>
          <w:rFonts w:ascii="Verdana" w:hAnsi="Verdana"/>
          <w:sz w:val="22"/>
          <w:szCs w:val="22"/>
        </w:rPr>
        <w:t>okres</w:t>
      </w:r>
      <w:r w:rsidRPr="006A570E">
        <w:rPr>
          <w:rFonts w:ascii="Verdana" w:hAnsi="Verdana"/>
          <w:sz w:val="22"/>
          <w:szCs w:val="22"/>
        </w:rPr>
        <w:t>ie</w:t>
      </w:r>
      <w:r w:rsidR="00F42E75" w:rsidRPr="006A570E">
        <w:rPr>
          <w:rFonts w:ascii="Verdana" w:hAnsi="Verdana"/>
          <w:sz w:val="22"/>
          <w:szCs w:val="22"/>
        </w:rPr>
        <w:t xml:space="preserve"> żniw, </w:t>
      </w:r>
      <w:r w:rsidRPr="006A570E">
        <w:rPr>
          <w:rFonts w:ascii="Verdana" w:hAnsi="Verdana"/>
          <w:sz w:val="22"/>
          <w:szCs w:val="22"/>
        </w:rPr>
        <w:t>kiedy</w:t>
      </w:r>
      <w:r w:rsidR="00F42E75" w:rsidRPr="006A570E">
        <w:rPr>
          <w:rFonts w:ascii="Verdana" w:hAnsi="Verdana"/>
          <w:sz w:val="22"/>
          <w:szCs w:val="22"/>
        </w:rPr>
        <w:t xml:space="preserve"> kombajn musi być w pełni sprawny, aby wykonać zaplanowaną pracę</w:t>
      </w:r>
      <w:r w:rsidR="0094028A" w:rsidRPr="006A570E">
        <w:rPr>
          <w:rFonts w:ascii="Verdana" w:hAnsi="Verdana"/>
          <w:sz w:val="22"/>
          <w:szCs w:val="22"/>
        </w:rPr>
        <w:t xml:space="preserve">. Każda </w:t>
      </w:r>
      <w:r w:rsidR="00F42E75" w:rsidRPr="006A570E">
        <w:rPr>
          <w:rFonts w:ascii="Verdana" w:hAnsi="Verdana"/>
          <w:sz w:val="22"/>
          <w:szCs w:val="22"/>
        </w:rPr>
        <w:t xml:space="preserve">jego ewentualna awaria może spowodować poważne </w:t>
      </w:r>
      <w:r w:rsidR="0094028A" w:rsidRPr="006A570E">
        <w:rPr>
          <w:rFonts w:ascii="Verdana" w:hAnsi="Verdana"/>
          <w:sz w:val="22"/>
          <w:szCs w:val="22"/>
        </w:rPr>
        <w:t xml:space="preserve">straty </w:t>
      </w:r>
      <w:r w:rsidR="00F42E75" w:rsidRPr="006A570E">
        <w:rPr>
          <w:rFonts w:ascii="Verdana" w:hAnsi="Verdana"/>
          <w:sz w:val="22"/>
          <w:szCs w:val="22"/>
        </w:rPr>
        <w:t>dla gospodarstwa. Dlatego też, po zakończeniu żniw, rolnik powinien przygotować maszynę na następny rok</w:t>
      </w:r>
      <w:r w:rsidRPr="006A570E">
        <w:rPr>
          <w:rFonts w:ascii="Verdana" w:hAnsi="Verdana"/>
          <w:sz w:val="22"/>
          <w:szCs w:val="22"/>
        </w:rPr>
        <w:t>, najlepiej w ramach posezonowego przeglądu wykonanego pod opieką</w:t>
      </w:r>
      <w:r w:rsidR="005F28D1" w:rsidRPr="006A570E">
        <w:rPr>
          <w:rFonts w:ascii="Verdana" w:hAnsi="Verdana"/>
          <w:sz w:val="22"/>
          <w:szCs w:val="22"/>
        </w:rPr>
        <w:t xml:space="preserve"> </w:t>
      </w:r>
      <w:r w:rsidR="00F42E75" w:rsidRPr="006A570E">
        <w:rPr>
          <w:rFonts w:ascii="Verdana" w:hAnsi="Verdana"/>
          <w:sz w:val="22"/>
          <w:szCs w:val="22"/>
        </w:rPr>
        <w:t>specjalistów</w:t>
      </w:r>
      <w:r w:rsidRPr="006A570E">
        <w:rPr>
          <w:rFonts w:ascii="Verdana" w:hAnsi="Verdana"/>
          <w:sz w:val="22"/>
          <w:szCs w:val="22"/>
        </w:rPr>
        <w:t xml:space="preserve">. </w:t>
      </w:r>
      <w:r w:rsidR="00F42E75" w:rsidRPr="006A570E">
        <w:rPr>
          <w:rFonts w:ascii="Verdana" w:hAnsi="Verdana"/>
          <w:sz w:val="22"/>
          <w:szCs w:val="22"/>
        </w:rPr>
        <w:t>Eksperci przeprowadzą szczegółową diagnostykę techniczną oraz ocenią podzespoły elektroniczne</w:t>
      </w:r>
      <w:r w:rsidR="005F28D1" w:rsidRPr="006A570E">
        <w:rPr>
          <w:rFonts w:ascii="Verdana" w:hAnsi="Verdana"/>
          <w:sz w:val="22"/>
          <w:szCs w:val="22"/>
        </w:rPr>
        <w:t>, hydrauliczne i mechaniczne</w:t>
      </w:r>
      <w:r w:rsidR="00B15596" w:rsidRPr="006A570E">
        <w:rPr>
          <w:rFonts w:ascii="Verdana" w:hAnsi="Verdana"/>
          <w:sz w:val="22"/>
          <w:szCs w:val="22"/>
        </w:rPr>
        <w:t xml:space="preserve"> maszyny</w:t>
      </w:r>
      <w:r w:rsidR="005F28D1" w:rsidRPr="006A570E">
        <w:rPr>
          <w:rFonts w:ascii="Verdana" w:hAnsi="Verdana"/>
          <w:sz w:val="22"/>
          <w:szCs w:val="22"/>
        </w:rPr>
        <w:t>.</w:t>
      </w:r>
      <w:r w:rsidR="00F42E75" w:rsidRPr="006A570E">
        <w:rPr>
          <w:rFonts w:ascii="Verdana" w:hAnsi="Verdana"/>
          <w:sz w:val="22"/>
          <w:szCs w:val="22"/>
        </w:rPr>
        <w:t xml:space="preserve"> </w:t>
      </w:r>
      <w:r w:rsidR="005F28D1" w:rsidRPr="006A570E">
        <w:rPr>
          <w:rFonts w:ascii="Verdana" w:hAnsi="Verdana"/>
          <w:sz w:val="22"/>
          <w:szCs w:val="22"/>
        </w:rPr>
        <w:t>Ponadto,</w:t>
      </w:r>
      <w:r w:rsidR="00F42E75" w:rsidRPr="006A570E">
        <w:rPr>
          <w:rFonts w:ascii="Verdana" w:hAnsi="Verdana"/>
          <w:sz w:val="22"/>
          <w:szCs w:val="22"/>
        </w:rPr>
        <w:t xml:space="preserve"> klient otrzyma wyczerpujący raport na temat stanu </w:t>
      </w:r>
      <w:r w:rsidR="00F42E75" w:rsidRPr="006A570E">
        <w:rPr>
          <w:rFonts w:ascii="Verdana" w:hAnsi="Verdana"/>
          <w:sz w:val="22"/>
          <w:szCs w:val="22"/>
        </w:rPr>
        <w:lastRenderedPageBreak/>
        <w:t>maszyny oraz wycenę ewentualnych</w:t>
      </w:r>
      <w:r w:rsidR="00523254" w:rsidRPr="006A570E">
        <w:rPr>
          <w:rFonts w:ascii="Verdana" w:hAnsi="Verdana"/>
          <w:sz w:val="22"/>
          <w:szCs w:val="22"/>
        </w:rPr>
        <w:t xml:space="preserve"> napraw</w:t>
      </w:r>
      <w:r w:rsidR="00F42E75" w:rsidRPr="006A570E">
        <w:rPr>
          <w:rFonts w:ascii="Verdana" w:hAnsi="Verdana"/>
          <w:sz w:val="22"/>
          <w:szCs w:val="22"/>
        </w:rPr>
        <w:t xml:space="preserve"> </w:t>
      </w:r>
      <w:r w:rsidR="00523254" w:rsidRPr="006A570E">
        <w:rPr>
          <w:rFonts w:ascii="Verdana" w:hAnsi="Verdana"/>
          <w:sz w:val="22"/>
          <w:szCs w:val="22"/>
        </w:rPr>
        <w:t>lub</w:t>
      </w:r>
      <w:r w:rsidR="00F42E75" w:rsidRPr="006A570E">
        <w:rPr>
          <w:rFonts w:ascii="Verdana" w:hAnsi="Verdana"/>
          <w:sz w:val="22"/>
          <w:szCs w:val="22"/>
        </w:rPr>
        <w:t xml:space="preserve"> wymiany zużytych części. Eksperci chętnie odpowiedzą również na pytania o zakres optymalizacji maszyny i jej ustawień.</w:t>
      </w:r>
    </w:p>
    <w:p w:rsidR="00AA4F04" w:rsidRPr="006A570E" w:rsidRDefault="00AA4F04" w:rsidP="00AA4F04">
      <w:pPr>
        <w:jc w:val="both"/>
        <w:rPr>
          <w:rFonts w:ascii="Verdana" w:hAnsi="Verdana"/>
          <w:sz w:val="22"/>
          <w:szCs w:val="22"/>
        </w:rPr>
      </w:pPr>
    </w:p>
    <w:p w:rsidR="00AA4F04" w:rsidRPr="006A570E" w:rsidRDefault="00B15596" w:rsidP="00AA4F04">
      <w:pPr>
        <w:jc w:val="both"/>
        <w:rPr>
          <w:rFonts w:ascii="Verdana" w:hAnsi="Verdana"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t xml:space="preserve">Posezonowe przeglądy przynoszą użytkownikom maszyn wiele korzyści, przede wszystkim zaś wydłużenie czasu </w:t>
      </w:r>
      <w:r w:rsidR="005F28D1" w:rsidRPr="006A570E">
        <w:rPr>
          <w:rFonts w:ascii="Verdana" w:hAnsi="Verdana"/>
          <w:sz w:val="22"/>
          <w:szCs w:val="22"/>
        </w:rPr>
        <w:t xml:space="preserve">bezawaryjnej </w:t>
      </w:r>
      <w:r w:rsidR="00F42E75" w:rsidRPr="006A570E">
        <w:rPr>
          <w:rFonts w:ascii="Verdana" w:hAnsi="Verdana"/>
          <w:sz w:val="22"/>
          <w:szCs w:val="22"/>
        </w:rPr>
        <w:t>pracy i wyższ</w:t>
      </w:r>
      <w:r w:rsidRPr="006A570E">
        <w:rPr>
          <w:rFonts w:ascii="Verdana" w:hAnsi="Verdana"/>
          <w:sz w:val="22"/>
          <w:szCs w:val="22"/>
        </w:rPr>
        <w:t>ą</w:t>
      </w:r>
      <w:r w:rsidR="00F42E75" w:rsidRPr="006A570E">
        <w:rPr>
          <w:rFonts w:ascii="Verdana" w:hAnsi="Verdana"/>
          <w:sz w:val="22"/>
          <w:szCs w:val="22"/>
        </w:rPr>
        <w:t xml:space="preserve"> niezawodność</w:t>
      </w:r>
      <w:r w:rsidRPr="006A570E">
        <w:rPr>
          <w:rFonts w:ascii="Verdana" w:hAnsi="Verdana"/>
          <w:sz w:val="22"/>
          <w:szCs w:val="22"/>
        </w:rPr>
        <w:t xml:space="preserve"> sprzętu</w:t>
      </w:r>
      <w:r w:rsidR="00F42E75" w:rsidRPr="006A570E">
        <w:rPr>
          <w:rFonts w:ascii="Verdana" w:hAnsi="Verdana"/>
          <w:sz w:val="22"/>
          <w:szCs w:val="22"/>
        </w:rPr>
        <w:t xml:space="preserve">. </w:t>
      </w:r>
      <w:r w:rsidRPr="006A570E">
        <w:rPr>
          <w:rFonts w:ascii="Verdana" w:hAnsi="Verdana"/>
          <w:sz w:val="22"/>
          <w:szCs w:val="22"/>
        </w:rPr>
        <w:t>Z</w:t>
      </w:r>
      <w:r w:rsidR="00F42E75" w:rsidRPr="006A570E">
        <w:rPr>
          <w:rFonts w:ascii="Verdana" w:hAnsi="Verdana"/>
          <w:sz w:val="22"/>
          <w:szCs w:val="22"/>
        </w:rPr>
        <w:t>optymalizowan</w:t>
      </w:r>
      <w:r w:rsidRPr="006A570E">
        <w:rPr>
          <w:rFonts w:ascii="Verdana" w:hAnsi="Verdana"/>
          <w:sz w:val="22"/>
          <w:szCs w:val="22"/>
        </w:rPr>
        <w:t>i</w:t>
      </w:r>
      <w:r w:rsidR="00F42E75" w:rsidRPr="006A570E">
        <w:rPr>
          <w:rFonts w:ascii="Verdana" w:hAnsi="Verdana"/>
          <w:sz w:val="22"/>
          <w:szCs w:val="22"/>
        </w:rPr>
        <w:t>e koszt</w:t>
      </w:r>
      <w:r w:rsidRPr="006A570E">
        <w:rPr>
          <w:rFonts w:ascii="Verdana" w:hAnsi="Verdana"/>
          <w:sz w:val="22"/>
          <w:szCs w:val="22"/>
        </w:rPr>
        <w:t>ów</w:t>
      </w:r>
      <w:r w:rsidR="00F42E75" w:rsidRPr="006A570E">
        <w:rPr>
          <w:rFonts w:ascii="Verdana" w:hAnsi="Verdana"/>
          <w:sz w:val="22"/>
          <w:szCs w:val="22"/>
        </w:rPr>
        <w:t xml:space="preserve"> eksploatacji oraz zwiększenie wydajności</w:t>
      </w:r>
      <w:r w:rsidRPr="006A570E">
        <w:rPr>
          <w:rFonts w:ascii="Verdana" w:hAnsi="Verdana"/>
          <w:sz w:val="22"/>
          <w:szCs w:val="22"/>
        </w:rPr>
        <w:t xml:space="preserve"> to kolejne istotne argumenty, by oddać maszyny w ręce fachowców</w:t>
      </w:r>
      <w:r w:rsidR="00F42E75" w:rsidRPr="006A570E">
        <w:rPr>
          <w:rFonts w:ascii="Verdana" w:hAnsi="Verdana"/>
          <w:sz w:val="22"/>
          <w:szCs w:val="22"/>
        </w:rPr>
        <w:t xml:space="preserve">. Co </w:t>
      </w:r>
      <w:r w:rsidRPr="006A570E">
        <w:rPr>
          <w:rFonts w:ascii="Verdana" w:hAnsi="Verdana"/>
          <w:sz w:val="22"/>
          <w:szCs w:val="22"/>
        </w:rPr>
        <w:t xml:space="preserve">ważne, </w:t>
      </w:r>
      <w:r w:rsidR="00F42E75" w:rsidRPr="006A570E">
        <w:rPr>
          <w:rFonts w:ascii="Verdana" w:hAnsi="Verdana"/>
          <w:sz w:val="22"/>
          <w:szCs w:val="22"/>
        </w:rPr>
        <w:t>sprzęt który jest poddawany regularn</w:t>
      </w:r>
      <w:r w:rsidRPr="006A570E">
        <w:rPr>
          <w:rFonts w:ascii="Verdana" w:hAnsi="Verdana"/>
          <w:sz w:val="22"/>
          <w:szCs w:val="22"/>
        </w:rPr>
        <w:t>ym</w:t>
      </w:r>
      <w:r w:rsidR="00F42E75" w:rsidRPr="006A570E">
        <w:rPr>
          <w:rFonts w:ascii="Verdana" w:hAnsi="Verdana"/>
          <w:sz w:val="22"/>
          <w:szCs w:val="22"/>
        </w:rPr>
        <w:t xml:space="preserve"> przeglądom</w:t>
      </w:r>
      <w:r w:rsidRPr="006A570E">
        <w:rPr>
          <w:rFonts w:ascii="Verdana" w:hAnsi="Verdana"/>
          <w:sz w:val="22"/>
          <w:szCs w:val="22"/>
        </w:rPr>
        <w:t xml:space="preserve"> stanu technicznego</w:t>
      </w:r>
      <w:r w:rsidR="00F42E75" w:rsidRPr="006A570E">
        <w:rPr>
          <w:rFonts w:ascii="Verdana" w:hAnsi="Verdana"/>
          <w:sz w:val="22"/>
          <w:szCs w:val="22"/>
        </w:rPr>
        <w:t>, osiąga również wyższą wartość przy odsprzedaży.</w:t>
      </w:r>
    </w:p>
    <w:p w:rsidR="00AA4F04" w:rsidRPr="006A570E" w:rsidRDefault="00F42E75" w:rsidP="00AA4F04">
      <w:pPr>
        <w:jc w:val="both"/>
        <w:rPr>
          <w:rFonts w:ascii="Verdana" w:hAnsi="Verdana"/>
          <w:b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t xml:space="preserve">- </w:t>
      </w:r>
      <w:r w:rsidRPr="006A570E">
        <w:rPr>
          <w:rFonts w:ascii="Verdana" w:hAnsi="Verdana"/>
          <w:i/>
          <w:sz w:val="22"/>
          <w:szCs w:val="22"/>
        </w:rPr>
        <w:t>Doświadczenia ostatnich lat pokazują, że wykonanie takiego przeglądu, praktycznie w stu procentach zapewnia bezawaryjn</w:t>
      </w:r>
      <w:r w:rsidR="00B15596" w:rsidRPr="006A570E">
        <w:rPr>
          <w:rFonts w:ascii="Verdana" w:hAnsi="Verdana"/>
          <w:i/>
          <w:sz w:val="22"/>
          <w:szCs w:val="22"/>
        </w:rPr>
        <w:t>ość w okresie</w:t>
      </w:r>
      <w:r w:rsidRPr="006A570E">
        <w:rPr>
          <w:rFonts w:ascii="Verdana" w:hAnsi="Verdana"/>
          <w:i/>
          <w:sz w:val="22"/>
          <w:szCs w:val="22"/>
        </w:rPr>
        <w:t xml:space="preserve"> żniw. Potwierdzają to zarówno nasi dealerzy, jak i klienci, którzy skorzystali z programu</w:t>
      </w:r>
      <w:r w:rsidRPr="006A570E">
        <w:rPr>
          <w:rFonts w:ascii="Verdana" w:hAnsi="Verdana"/>
          <w:sz w:val="22"/>
          <w:szCs w:val="22"/>
        </w:rPr>
        <w:t xml:space="preserve"> – </w:t>
      </w:r>
      <w:r w:rsidRPr="006A570E">
        <w:rPr>
          <w:rFonts w:ascii="Verdana" w:hAnsi="Verdana"/>
          <w:b/>
          <w:sz w:val="22"/>
          <w:szCs w:val="22"/>
        </w:rPr>
        <w:t>potwierdza</w:t>
      </w:r>
      <w:r w:rsidRPr="006A570E">
        <w:rPr>
          <w:rFonts w:ascii="Verdana" w:hAnsi="Verdana"/>
          <w:sz w:val="22"/>
          <w:szCs w:val="22"/>
        </w:rPr>
        <w:t xml:space="preserve"> </w:t>
      </w:r>
      <w:r w:rsidRPr="006A570E">
        <w:rPr>
          <w:rFonts w:ascii="Verdana" w:hAnsi="Verdana"/>
          <w:b/>
          <w:sz w:val="22"/>
          <w:szCs w:val="22"/>
        </w:rPr>
        <w:t>Stanisław Wolski.</w:t>
      </w:r>
    </w:p>
    <w:p w:rsidR="00AA4F04" w:rsidRPr="006A570E" w:rsidRDefault="00AA4F04" w:rsidP="00AA4F04">
      <w:pPr>
        <w:jc w:val="both"/>
        <w:rPr>
          <w:rFonts w:ascii="Verdana" w:hAnsi="Verdana"/>
          <w:sz w:val="22"/>
          <w:szCs w:val="22"/>
        </w:rPr>
      </w:pPr>
    </w:p>
    <w:p w:rsidR="00AA4F04" w:rsidRPr="006A570E" w:rsidRDefault="005B3D22" w:rsidP="00AA4F04">
      <w:pPr>
        <w:jc w:val="both"/>
        <w:rPr>
          <w:rFonts w:ascii="Verdana" w:hAnsi="Verdana"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t xml:space="preserve">Regularne wykonywanie przeglądów sezonowych w ramach programu </w:t>
      </w:r>
      <w:proofErr w:type="spellStart"/>
      <w:r w:rsidRPr="006A570E">
        <w:rPr>
          <w:rFonts w:ascii="Verdana" w:hAnsi="Verdana"/>
          <w:sz w:val="22"/>
          <w:szCs w:val="22"/>
        </w:rPr>
        <w:t>Expert</w:t>
      </w:r>
      <w:proofErr w:type="spellEnd"/>
      <w:r w:rsidRPr="006A570E">
        <w:rPr>
          <w:rFonts w:ascii="Verdana" w:hAnsi="Verdana"/>
          <w:sz w:val="22"/>
          <w:szCs w:val="22"/>
        </w:rPr>
        <w:t xml:space="preserve"> </w:t>
      </w:r>
      <w:proofErr w:type="spellStart"/>
      <w:r w:rsidRPr="006A570E">
        <w:rPr>
          <w:rFonts w:ascii="Verdana" w:hAnsi="Verdana"/>
          <w:sz w:val="22"/>
          <w:szCs w:val="22"/>
        </w:rPr>
        <w:t>Check</w:t>
      </w:r>
      <w:proofErr w:type="spellEnd"/>
      <w:r w:rsidRPr="006A570E">
        <w:rPr>
          <w:rFonts w:ascii="Verdana" w:hAnsi="Verdana"/>
          <w:sz w:val="22"/>
          <w:szCs w:val="22"/>
        </w:rPr>
        <w:t xml:space="preserve"> daje pewność, że w trakcie żniw nie dojdzie do przestojów. </w:t>
      </w:r>
      <w:r w:rsidR="00F42E75" w:rsidRPr="006A570E">
        <w:rPr>
          <w:rFonts w:ascii="Verdana" w:hAnsi="Verdana"/>
          <w:sz w:val="22"/>
          <w:szCs w:val="22"/>
        </w:rPr>
        <w:t xml:space="preserve">Jeżeli </w:t>
      </w:r>
      <w:r w:rsidRPr="006A570E">
        <w:rPr>
          <w:rFonts w:ascii="Verdana" w:hAnsi="Verdana"/>
          <w:sz w:val="22"/>
          <w:szCs w:val="22"/>
        </w:rPr>
        <w:t xml:space="preserve">bowiem </w:t>
      </w:r>
      <w:r w:rsidR="00F42E75" w:rsidRPr="006A570E">
        <w:rPr>
          <w:rFonts w:ascii="Verdana" w:hAnsi="Verdana"/>
          <w:sz w:val="22"/>
          <w:szCs w:val="22"/>
        </w:rPr>
        <w:t xml:space="preserve">okazałoby się, że podczas </w:t>
      </w:r>
      <w:r w:rsidRPr="006A570E">
        <w:rPr>
          <w:rFonts w:ascii="Verdana" w:hAnsi="Verdana"/>
          <w:sz w:val="22"/>
          <w:szCs w:val="22"/>
        </w:rPr>
        <w:t>żniw</w:t>
      </w:r>
      <w:r w:rsidR="00F42E75" w:rsidRPr="006A570E">
        <w:rPr>
          <w:rFonts w:ascii="Verdana" w:hAnsi="Verdana"/>
          <w:sz w:val="22"/>
          <w:szCs w:val="22"/>
        </w:rPr>
        <w:t xml:space="preserve">, John Deere nie jest w stanie dostarczyć kluczowych do </w:t>
      </w:r>
      <w:r w:rsidR="008D26A5" w:rsidRPr="006A570E">
        <w:rPr>
          <w:rFonts w:ascii="Verdana" w:hAnsi="Verdana"/>
          <w:sz w:val="22"/>
          <w:szCs w:val="22"/>
        </w:rPr>
        <w:t xml:space="preserve">pracy </w:t>
      </w:r>
      <w:r w:rsidR="00F42E75" w:rsidRPr="006A570E">
        <w:rPr>
          <w:rFonts w:ascii="Verdana" w:hAnsi="Verdana"/>
          <w:sz w:val="22"/>
          <w:szCs w:val="22"/>
        </w:rPr>
        <w:t xml:space="preserve">kombajnu </w:t>
      </w:r>
      <w:r w:rsidR="005F28D1" w:rsidRPr="006A570E">
        <w:rPr>
          <w:rFonts w:ascii="Verdana" w:hAnsi="Verdana"/>
          <w:sz w:val="22"/>
          <w:szCs w:val="22"/>
        </w:rPr>
        <w:t>częśc</w:t>
      </w:r>
      <w:r w:rsidRPr="006A570E">
        <w:rPr>
          <w:rFonts w:ascii="Verdana" w:hAnsi="Verdana"/>
          <w:sz w:val="22"/>
          <w:szCs w:val="22"/>
        </w:rPr>
        <w:t>i</w:t>
      </w:r>
      <w:r w:rsidR="005F28D1" w:rsidRPr="006A570E">
        <w:rPr>
          <w:rFonts w:ascii="Verdana" w:hAnsi="Verdana"/>
          <w:sz w:val="22"/>
          <w:szCs w:val="22"/>
        </w:rPr>
        <w:t xml:space="preserve"> </w:t>
      </w:r>
      <w:r w:rsidR="00F42E75" w:rsidRPr="006A570E">
        <w:rPr>
          <w:rFonts w:ascii="Verdana" w:hAnsi="Verdana"/>
          <w:sz w:val="22"/>
          <w:szCs w:val="22"/>
        </w:rPr>
        <w:t xml:space="preserve">w ciągu 24 godzin, </w:t>
      </w:r>
      <w:r w:rsidRPr="006A570E">
        <w:rPr>
          <w:rFonts w:ascii="Verdana" w:hAnsi="Verdana"/>
          <w:sz w:val="22"/>
          <w:szCs w:val="22"/>
        </w:rPr>
        <w:t xml:space="preserve">wówczas </w:t>
      </w:r>
      <w:r w:rsidR="00F42E75" w:rsidRPr="006A570E">
        <w:rPr>
          <w:rFonts w:ascii="Verdana" w:hAnsi="Verdana"/>
          <w:sz w:val="22"/>
          <w:szCs w:val="22"/>
        </w:rPr>
        <w:t xml:space="preserve">klient otrzyma maszynę zastępczą w ramach </w:t>
      </w:r>
      <w:r w:rsidRPr="006A570E">
        <w:rPr>
          <w:rFonts w:ascii="Verdana" w:hAnsi="Verdana"/>
          <w:sz w:val="22"/>
          <w:szCs w:val="22"/>
        </w:rPr>
        <w:t xml:space="preserve">tzw. </w:t>
      </w:r>
      <w:r w:rsidR="00F42E75" w:rsidRPr="006A570E">
        <w:rPr>
          <w:rFonts w:ascii="Verdana" w:hAnsi="Verdana"/>
          <w:sz w:val="22"/>
          <w:szCs w:val="22"/>
        </w:rPr>
        <w:t xml:space="preserve">„Obietnicy żniwnej”. </w:t>
      </w:r>
      <w:r w:rsidRPr="006A570E">
        <w:rPr>
          <w:rFonts w:ascii="Verdana" w:hAnsi="Verdana"/>
          <w:sz w:val="22"/>
          <w:szCs w:val="22"/>
        </w:rPr>
        <w:t>P</w:t>
      </w:r>
      <w:r w:rsidR="00F42E75" w:rsidRPr="006A570E">
        <w:rPr>
          <w:rFonts w:ascii="Verdana" w:eastAsiaTheme="minorHAnsi" w:hAnsi="Verdana"/>
          <w:sz w:val="22"/>
          <w:szCs w:val="22"/>
        </w:rPr>
        <w:t>o usunięciu usterki</w:t>
      </w:r>
      <w:r w:rsidR="00F42E75" w:rsidRPr="006A570E">
        <w:rPr>
          <w:rFonts w:ascii="Verdana" w:hAnsi="Verdana"/>
          <w:sz w:val="22"/>
          <w:szCs w:val="22"/>
        </w:rPr>
        <w:t>,</w:t>
      </w:r>
      <w:r w:rsidR="00F42E75" w:rsidRPr="006A570E">
        <w:rPr>
          <w:rFonts w:ascii="Verdana" w:eastAsiaTheme="minorHAnsi" w:hAnsi="Verdana"/>
          <w:sz w:val="22"/>
          <w:szCs w:val="22"/>
        </w:rPr>
        <w:t xml:space="preserve"> rolnik przesiada się </w:t>
      </w:r>
      <w:r w:rsidRPr="006A570E">
        <w:rPr>
          <w:rFonts w:ascii="Verdana" w:eastAsiaTheme="minorHAnsi" w:hAnsi="Verdana"/>
          <w:sz w:val="22"/>
          <w:szCs w:val="22"/>
        </w:rPr>
        <w:t xml:space="preserve">znów </w:t>
      </w:r>
      <w:r w:rsidR="00F42E75" w:rsidRPr="006A570E">
        <w:rPr>
          <w:rFonts w:ascii="Verdana" w:eastAsiaTheme="minorHAnsi" w:hAnsi="Verdana"/>
          <w:sz w:val="22"/>
          <w:szCs w:val="22"/>
        </w:rPr>
        <w:t>na swój kombajn</w:t>
      </w:r>
      <w:r w:rsidRPr="006A570E">
        <w:rPr>
          <w:rFonts w:ascii="Verdana" w:eastAsiaTheme="minorHAnsi" w:hAnsi="Verdana"/>
          <w:sz w:val="22"/>
          <w:szCs w:val="22"/>
        </w:rPr>
        <w:t>.</w:t>
      </w:r>
    </w:p>
    <w:p w:rsidR="00AA4F04" w:rsidRPr="006A570E" w:rsidRDefault="00AA4F04" w:rsidP="00AA4F04">
      <w:pPr>
        <w:jc w:val="both"/>
        <w:rPr>
          <w:rFonts w:ascii="Verdana" w:hAnsi="Verdana"/>
          <w:sz w:val="22"/>
          <w:szCs w:val="22"/>
        </w:rPr>
      </w:pPr>
    </w:p>
    <w:p w:rsidR="00AA4F04" w:rsidRPr="006A570E" w:rsidRDefault="00F42E75" w:rsidP="00AA4F04">
      <w:pPr>
        <w:jc w:val="both"/>
        <w:rPr>
          <w:rFonts w:ascii="Verdana" w:hAnsi="Verdana"/>
          <w:b/>
          <w:sz w:val="22"/>
          <w:szCs w:val="22"/>
        </w:rPr>
      </w:pPr>
      <w:r w:rsidRPr="006A570E">
        <w:rPr>
          <w:rFonts w:ascii="Verdana" w:hAnsi="Verdana"/>
          <w:b/>
          <w:sz w:val="22"/>
          <w:szCs w:val="22"/>
        </w:rPr>
        <w:t>Jak przegląd</w:t>
      </w:r>
      <w:r w:rsidR="005B3D22" w:rsidRPr="006A570E">
        <w:rPr>
          <w:rFonts w:ascii="Verdana" w:hAnsi="Verdana"/>
          <w:b/>
          <w:sz w:val="22"/>
          <w:szCs w:val="22"/>
        </w:rPr>
        <w:t xml:space="preserve"> wygląda w praktyce</w:t>
      </w:r>
      <w:r w:rsidRPr="006A570E">
        <w:rPr>
          <w:rFonts w:ascii="Verdana" w:hAnsi="Verdana"/>
          <w:b/>
          <w:sz w:val="22"/>
          <w:szCs w:val="22"/>
        </w:rPr>
        <w:t>?</w:t>
      </w:r>
    </w:p>
    <w:p w:rsidR="00AA4F04" w:rsidRPr="006A570E" w:rsidRDefault="00AA4F04" w:rsidP="00AA4F04">
      <w:pPr>
        <w:jc w:val="both"/>
        <w:rPr>
          <w:rFonts w:ascii="Verdana" w:hAnsi="Verdana"/>
          <w:b/>
          <w:sz w:val="22"/>
          <w:szCs w:val="22"/>
        </w:rPr>
      </w:pPr>
    </w:p>
    <w:p w:rsidR="00AA4F04" w:rsidRPr="006A570E" w:rsidRDefault="00F42E75" w:rsidP="00AA4F04">
      <w:pPr>
        <w:jc w:val="both"/>
        <w:rPr>
          <w:rFonts w:ascii="Verdana" w:hAnsi="Verdana"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t xml:space="preserve">Warto </w:t>
      </w:r>
      <w:r w:rsidR="0050100F" w:rsidRPr="006A570E">
        <w:rPr>
          <w:rFonts w:ascii="Verdana" w:hAnsi="Verdana"/>
          <w:sz w:val="22"/>
          <w:szCs w:val="22"/>
        </w:rPr>
        <w:t xml:space="preserve">na przykładzie kombajnu </w:t>
      </w:r>
      <w:r w:rsidRPr="006A570E">
        <w:rPr>
          <w:rFonts w:ascii="Verdana" w:hAnsi="Verdana"/>
          <w:sz w:val="22"/>
          <w:szCs w:val="22"/>
        </w:rPr>
        <w:t>przybliżyć</w:t>
      </w:r>
      <w:r w:rsidR="0050100F" w:rsidRPr="006A570E">
        <w:rPr>
          <w:rFonts w:ascii="Verdana" w:hAnsi="Verdana"/>
          <w:sz w:val="22"/>
          <w:szCs w:val="22"/>
        </w:rPr>
        <w:t>,</w:t>
      </w:r>
      <w:r w:rsidRPr="006A570E">
        <w:rPr>
          <w:rFonts w:ascii="Verdana" w:hAnsi="Verdana"/>
          <w:sz w:val="22"/>
          <w:szCs w:val="22"/>
        </w:rPr>
        <w:t xml:space="preserve"> w jaki sposób przebiega przegląd</w:t>
      </w:r>
      <w:r w:rsidR="0050100F" w:rsidRPr="006A570E">
        <w:rPr>
          <w:rFonts w:ascii="Verdana" w:hAnsi="Verdana"/>
          <w:sz w:val="22"/>
          <w:szCs w:val="22"/>
        </w:rPr>
        <w:t xml:space="preserve">. </w:t>
      </w:r>
      <w:r w:rsidRPr="006A570E">
        <w:rPr>
          <w:rFonts w:ascii="Verdana" w:hAnsi="Verdana"/>
          <w:sz w:val="22"/>
          <w:szCs w:val="22"/>
        </w:rPr>
        <w:t xml:space="preserve">Jako pierwsza sprawdzana jest kabina, </w:t>
      </w:r>
      <w:r w:rsidR="0050100F" w:rsidRPr="006A570E">
        <w:rPr>
          <w:rFonts w:ascii="Verdana" w:hAnsi="Verdana"/>
          <w:sz w:val="22"/>
          <w:szCs w:val="22"/>
        </w:rPr>
        <w:t>gdzie trzeba</w:t>
      </w:r>
      <w:r w:rsidRPr="006A570E">
        <w:rPr>
          <w:rFonts w:ascii="Verdana" w:hAnsi="Verdana"/>
          <w:sz w:val="22"/>
          <w:szCs w:val="22"/>
        </w:rPr>
        <w:t xml:space="preserve"> prześledz</w:t>
      </w:r>
      <w:r w:rsidR="0050100F" w:rsidRPr="006A570E">
        <w:rPr>
          <w:rFonts w:ascii="Verdana" w:hAnsi="Verdana"/>
          <w:sz w:val="22"/>
          <w:szCs w:val="22"/>
        </w:rPr>
        <w:t>ić</w:t>
      </w:r>
      <w:r w:rsidRPr="006A570E">
        <w:rPr>
          <w:rFonts w:ascii="Verdana" w:hAnsi="Verdana"/>
          <w:sz w:val="22"/>
          <w:szCs w:val="22"/>
        </w:rPr>
        <w:t xml:space="preserve"> komunikat</w:t>
      </w:r>
      <w:r w:rsidR="0050100F" w:rsidRPr="006A570E">
        <w:rPr>
          <w:rFonts w:ascii="Verdana" w:hAnsi="Verdana"/>
          <w:sz w:val="22"/>
          <w:szCs w:val="22"/>
        </w:rPr>
        <w:t>y</w:t>
      </w:r>
      <w:r w:rsidRPr="006A570E">
        <w:rPr>
          <w:rFonts w:ascii="Verdana" w:hAnsi="Verdana"/>
          <w:sz w:val="22"/>
          <w:szCs w:val="22"/>
        </w:rPr>
        <w:t xml:space="preserve"> błędów oraz sprawdz</w:t>
      </w:r>
      <w:r w:rsidR="0050100F" w:rsidRPr="006A570E">
        <w:rPr>
          <w:rFonts w:ascii="Verdana" w:hAnsi="Verdana"/>
          <w:sz w:val="22"/>
          <w:szCs w:val="22"/>
        </w:rPr>
        <w:t>ić</w:t>
      </w:r>
      <w:r w:rsidRPr="006A570E">
        <w:rPr>
          <w:rFonts w:ascii="Verdana" w:hAnsi="Verdana"/>
          <w:sz w:val="22"/>
          <w:szCs w:val="22"/>
        </w:rPr>
        <w:t xml:space="preserve"> element</w:t>
      </w:r>
      <w:r w:rsidR="0050100F" w:rsidRPr="006A570E">
        <w:rPr>
          <w:rFonts w:ascii="Verdana" w:hAnsi="Verdana"/>
          <w:sz w:val="22"/>
          <w:szCs w:val="22"/>
        </w:rPr>
        <w:t>y</w:t>
      </w:r>
      <w:r w:rsidRPr="006A570E">
        <w:rPr>
          <w:rFonts w:ascii="Verdana" w:hAnsi="Verdana"/>
          <w:sz w:val="22"/>
          <w:szCs w:val="22"/>
        </w:rPr>
        <w:t xml:space="preserve"> sterownicz</w:t>
      </w:r>
      <w:r w:rsidR="0050100F" w:rsidRPr="006A570E">
        <w:rPr>
          <w:rFonts w:ascii="Verdana" w:hAnsi="Verdana"/>
          <w:sz w:val="22"/>
          <w:szCs w:val="22"/>
        </w:rPr>
        <w:t>e</w:t>
      </w:r>
      <w:r w:rsidRPr="006A570E">
        <w:rPr>
          <w:rFonts w:ascii="Verdana" w:hAnsi="Verdana"/>
          <w:sz w:val="22"/>
          <w:szCs w:val="22"/>
        </w:rPr>
        <w:t xml:space="preserve"> w celu zapewnienia pełnej funkcjonalności systemów elektronicznych. Następnie eksperci przechodzą do kontroli zespołu żniwnego. Przeprowadzany jest przegląd podzespołów układu podawania pod kątem zużycia. Sprawdzane są </w:t>
      </w:r>
      <w:r w:rsidR="00676501" w:rsidRPr="006A570E">
        <w:rPr>
          <w:rFonts w:ascii="Verdana" w:hAnsi="Verdana"/>
          <w:sz w:val="22"/>
          <w:szCs w:val="22"/>
        </w:rPr>
        <w:t xml:space="preserve">również </w:t>
      </w:r>
      <w:r w:rsidRPr="006A570E">
        <w:rPr>
          <w:rFonts w:ascii="Verdana" w:hAnsi="Verdana"/>
          <w:sz w:val="22"/>
          <w:szCs w:val="22"/>
        </w:rPr>
        <w:t xml:space="preserve">łańcuchy i koła napędowe oraz sprzęgło poślizgowe, aby zapewnić doskonałą pracę zespołu żniwnego. </w:t>
      </w:r>
    </w:p>
    <w:p w:rsidR="00AA4F04" w:rsidRPr="006A570E" w:rsidRDefault="00AA4F04" w:rsidP="00AA4F04">
      <w:pPr>
        <w:jc w:val="both"/>
        <w:rPr>
          <w:rFonts w:ascii="Verdana" w:hAnsi="Verdana"/>
          <w:sz w:val="22"/>
          <w:szCs w:val="22"/>
        </w:rPr>
      </w:pPr>
    </w:p>
    <w:p w:rsidR="00AA4F04" w:rsidRPr="006A570E" w:rsidRDefault="00F42E75" w:rsidP="00AA4F04">
      <w:pPr>
        <w:jc w:val="both"/>
        <w:rPr>
          <w:rFonts w:ascii="Verdana" w:hAnsi="Verdana"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t xml:space="preserve">Kolejne </w:t>
      </w:r>
      <w:r w:rsidR="00676501" w:rsidRPr="006A570E">
        <w:rPr>
          <w:rFonts w:ascii="Verdana" w:hAnsi="Verdana"/>
          <w:sz w:val="22"/>
          <w:szCs w:val="22"/>
        </w:rPr>
        <w:t xml:space="preserve">istotne </w:t>
      </w:r>
      <w:r w:rsidRPr="006A570E">
        <w:rPr>
          <w:rFonts w:ascii="Verdana" w:hAnsi="Verdana"/>
          <w:sz w:val="22"/>
          <w:szCs w:val="22"/>
        </w:rPr>
        <w:t>punkty</w:t>
      </w:r>
      <w:r w:rsidR="00676501" w:rsidRPr="006A570E">
        <w:rPr>
          <w:rFonts w:ascii="Verdana" w:hAnsi="Verdana"/>
          <w:sz w:val="22"/>
          <w:szCs w:val="22"/>
        </w:rPr>
        <w:t xml:space="preserve"> przeglądu</w:t>
      </w:r>
      <w:r w:rsidRPr="006A570E">
        <w:rPr>
          <w:rFonts w:ascii="Verdana" w:hAnsi="Verdana"/>
          <w:sz w:val="22"/>
          <w:szCs w:val="22"/>
        </w:rPr>
        <w:t xml:space="preserve"> to sprawdzenie prawej strony maszyny </w:t>
      </w:r>
      <w:r w:rsidR="00676501" w:rsidRPr="006A570E">
        <w:rPr>
          <w:rFonts w:ascii="Verdana" w:hAnsi="Verdana"/>
          <w:sz w:val="22"/>
          <w:szCs w:val="22"/>
        </w:rPr>
        <w:t>oraz</w:t>
      </w:r>
      <w:r w:rsidRPr="006A570E">
        <w:rPr>
          <w:rFonts w:ascii="Verdana" w:hAnsi="Verdana"/>
          <w:sz w:val="22"/>
          <w:szCs w:val="22"/>
        </w:rPr>
        <w:t xml:space="preserve"> napędu bębna młócącego w celu regulacji prędkości oraz kontroli działania czujnika objętości i wilgotności plonu. </w:t>
      </w:r>
      <w:r w:rsidR="00676501" w:rsidRPr="006A570E">
        <w:rPr>
          <w:rFonts w:ascii="Verdana" w:hAnsi="Verdana"/>
          <w:sz w:val="22"/>
          <w:szCs w:val="22"/>
        </w:rPr>
        <w:t xml:space="preserve">Sprawdzenia wymaga również </w:t>
      </w:r>
      <w:r w:rsidRPr="006A570E">
        <w:rPr>
          <w:rFonts w:ascii="Verdana" w:hAnsi="Verdana"/>
          <w:sz w:val="22"/>
          <w:szCs w:val="22"/>
        </w:rPr>
        <w:t>napęd rozdrabniacza</w:t>
      </w:r>
      <w:r w:rsidR="00676501" w:rsidRPr="006A570E">
        <w:rPr>
          <w:rFonts w:ascii="Verdana" w:hAnsi="Verdana"/>
          <w:sz w:val="22"/>
          <w:szCs w:val="22"/>
        </w:rPr>
        <w:t xml:space="preserve">, w którym </w:t>
      </w:r>
      <w:r w:rsidRPr="006A570E">
        <w:rPr>
          <w:rFonts w:ascii="Verdana" w:hAnsi="Verdana"/>
          <w:sz w:val="22"/>
          <w:szCs w:val="22"/>
        </w:rPr>
        <w:t xml:space="preserve">eksperci </w:t>
      </w:r>
      <w:r w:rsidR="00676501" w:rsidRPr="006A570E">
        <w:rPr>
          <w:rFonts w:ascii="Verdana" w:hAnsi="Verdana"/>
          <w:sz w:val="22"/>
          <w:szCs w:val="22"/>
        </w:rPr>
        <w:t xml:space="preserve">przyglądają się sprawności </w:t>
      </w:r>
      <w:r w:rsidRPr="006A570E">
        <w:rPr>
          <w:rFonts w:ascii="Verdana" w:hAnsi="Verdana"/>
          <w:sz w:val="22"/>
          <w:szCs w:val="22"/>
        </w:rPr>
        <w:t>łożyska i wirnik</w:t>
      </w:r>
      <w:r w:rsidR="00676501" w:rsidRPr="006A570E">
        <w:rPr>
          <w:rFonts w:ascii="Verdana" w:hAnsi="Verdana"/>
          <w:sz w:val="22"/>
          <w:szCs w:val="22"/>
        </w:rPr>
        <w:t>a.</w:t>
      </w:r>
    </w:p>
    <w:p w:rsidR="00AA4F04" w:rsidRPr="006A570E" w:rsidRDefault="00AA4F04" w:rsidP="00AA4F04">
      <w:pPr>
        <w:jc w:val="both"/>
        <w:rPr>
          <w:rFonts w:ascii="Verdana" w:hAnsi="Verdana"/>
          <w:sz w:val="22"/>
          <w:szCs w:val="22"/>
        </w:rPr>
      </w:pPr>
    </w:p>
    <w:p w:rsidR="00AA4F04" w:rsidRPr="006A570E" w:rsidRDefault="00676501" w:rsidP="00AA4F04">
      <w:pPr>
        <w:jc w:val="both"/>
        <w:rPr>
          <w:rFonts w:ascii="Verdana" w:hAnsi="Verdana"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t>Z kolei z lewej strony maszyny eksperci weryfikują</w:t>
      </w:r>
      <w:r w:rsidR="00F42E75" w:rsidRPr="006A570E">
        <w:rPr>
          <w:rFonts w:ascii="Verdana" w:hAnsi="Verdana"/>
          <w:sz w:val="22"/>
          <w:szCs w:val="22"/>
        </w:rPr>
        <w:t xml:space="preserve"> regulacj</w:t>
      </w:r>
      <w:r w:rsidRPr="006A570E">
        <w:rPr>
          <w:rFonts w:ascii="Verdana" w:hAnsi="Verdana"/>
          <w:sz w:val="22"/>
          <w:szCs w:val="22"/>
        </w:rPr>
        <w:t>ę</w:t>
      </w:r>
      <w:r w:rsidR="00F42E75" w:rsidRPr="006A570E">
        <w:rPr>
          <w:rFonts w:ascii="Verdana" w:hAnsi="Verdana"/>
          <w:sz w:val="22"/>
          <w:szCs w:val="22"/>
        </w:rPr>
        <w:t xml:space="preserve"> klepiska </w:t>
      </w:r>
      <w:r w:rsidRPr="006A570E">
        <w:rPr>
          <w:rFonts w:ascii="Verdana" w:hAnsi="Verdana"/>
          <w:sz w:val="22"/>
          <w:szCs w:val="22"/>
        </w:rPr>
        <w:t>(</w:t>
      </w:r>
      <w:r w:rsidR="00F42E75" w:rsidRPr="006A570E">
        <w:rPr>
          <w:rFonts w:ascii="Verdana" w:hAnsi="Verdana"/>
          <w:sz w:val="22"/>
          <w:szCs w:val="22"/>
        </w:rPr>
        <w:t>wraz z przeglądem napędu ślimaka wyładowczego w celu zapewnienia optymalnego omłotu i wyładunku</w:t>
      </w:r>
      <w:r w:rsidRPr="006A570E">
        <w:rPr>
          <w:rFonts w:ascii="Verdana" w:hAnsi="Verdana"/>
          <w:sz w:val="22"/>
          <w:szCs w:val="22"/>
        </w:rPr>
        <w:t>)</w:t>
      </w:r>
      <w:r w:rsidR="00F42E75" w:rsidRPr="006A570E">
        <w:rPr>
          <w:rFonts w:ascii="Verdana" w:hAnsi="Verdana"/>
          <w:sz w:val="22"/>
          <w:szCs w:val="22"/>
        </w:rPr>
        <w:t xml:space="preserve">. Ostatnia część kontroli to serce maszyny, czyli silnik. </w:t>
      </w:r>
      <w:r w:rsidRPr="006A570E">
        <w:rPr>
          <w:rFonts w:ascii="Verdana" w:hAnsi="Verdana"/>
          <w:sz w:val="22"/>
          <w:szCs w:val="22"/>
        </w:rPr>
        <w:t>Parametry jego pracy monitoruje się za pomocą specjalnego oprogramowania.</w:t>
      </w:r>
    </w:p>
    <w:p w:rsidR="00055DEF" w:rsidRPr="006A570E" w:rsidRDefault="00055DEF" w:rsidP="00AA4F04">
      <w:pPr>
        <w:jc w:val="both"/>
        <w:rPr>
          <w:rFonts w:ascii="Verdana" w:hAnsi="Verdana"/>
          <w:sz w:val="22"/>
          <w:szCs w:val="22"/>
        </w:rPr>
      </w:pPr>
    </w:p>
    <w:p w:rsidR="00055DEF" w:rsidRPr="006A570E" w:rsidRDefault="00676501" w:rsidP="00AA4F04">
      <w:pPr>
        <w:jc w:val="both"/>
        <w:rPr>
          <w:rFonts w:ascii="Verdana" w:hAnsi="Verdana"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lastRenderedPageBreak/>
        <w:t>Warto dodać, że</w:t>
      </w:r>
      <w:r w:rsidR="00055DEF" w:rsidRPr="006A570E">
        <w:rPr>
          <w:rFonts w:ascii="Verdana" w:hAnsi="Verdana"/>
          <w:sz w:val="22"/>
          <w:szCs w:val="22"/>
        </w:rPr>
        <w:t xml:space="preserve"> eksperci dealera wykonują także szczegółową kontrolę</w:t>
      </w:r>
      <w:r w:rsidRPr="006A570E">
        <w:rPr>
          <w:rFonts w:ascii="Verdana" w:hAnsi="Verdana"/>
          <w:sz w:val="22"/>
          <w:szCs w:val="22"/>
        </w:rPr>
        <w:t xml:space="preserve"> nie tylko podzespołów służących do wykonania zbiorów, lecz także</w:t>
      </w:r>
      <w:r w:rsidR="00055DEF" w:rsidRPr="006A570E">
        <w:rPr>
          <w:rFonts w:ascii="Verdana" w:hAnsi="Verdana"/>
          <w:sz w:val="22"/>
          <w:szCs w:val="22"/>
        </w:rPr>
        <w:t xml:space="preserve"> pozostałych układów: hydraulicznego, włącznie z przekładnią jazdy i napędów, kierowniczego i hamulcowego, elektrycznego i elektronicznego</w:t>
      </w:r>
      <w:r w:rsidRPr="006A570E">
        <w:rPr>
          <w:rFonts w:ascii="Verdana" w:hAnsi="Verdana"/>
          <w:sz w:val="22"/>
          <w:szCs w:val="22"/>
        </w:rPr>
        <w:t xml:space="preserve"> (również </w:t>
      </w:r>
      <w:r w:rsidR="00055DEF" w:rsidRPr="006A570E">
        <w:rPr>
          <w:rFonts w:ascii="Verdana" w:hAnsi="Verdana"/>
          <w:sz w:val="22"/>
          <w:szCs w:val="22"/>
        </w:rPr>
        <w:t>kalibracj</w:t>
      </w:r>
      <w:r w:rsidRPr="006A570E">
        <w:rPr>
          <w:rFonts w:ascii="Verdana" w:hAnsi="Verdana"/>
          <w:sz w:val="22"/>
          <w:szCs w:val="22"/>
        </w:rPr>
        <w:t>a</w:t>
      </w:r>
      <w:r w:rsidR="00055DEF" w:rsidRPr="006A570E">
        <w:rPr>
          <w:rFonts w:ascii="Verdana" w:hAnsi="Verdana"/>
          <w:sz w:val="22"/>
          <w:szCs w:val="22"/>
        </w:rPr>
        <w:t xml:space="preserve"> i aktualizacj</w:t>
      </w:r>
      <w:r w:rsidRPr="006A570E">
        <w:rPr>
          <w:rFonts w:ascii="Verdana" w:hAnsi="Verdana"/>
          <w:sz w:val="22"/>
          <w:szCs w:val="22"/>
        </w:rPr>
        <w:t>a</w:t>
      </w:r>
      <w:r w:rsidR="00055DEF" w:rsidRPr="006A570E">
        <w:rPr>
          <w:rFonts w:ascii="Verdana" w:hAnsi="Verdana"/>
          <w:sz w:val="22"/>
          <w:szCs w:val="22"/>
        </w:rPr>
        <w:t xml:space="preserve"> oprogramowania</w:t>
      </w:r>
      <w:r w:rsidRPr="006A570E">
        <w:rPr>
          <w:rFonts w:ascii="Verdana" w:hAnsi="Verdana"/>
          <w:sz w:val="22"/>
          <w:szCs w:val="22"/>
        </w:rPr>
        <w:t>)</w:t>
      </w:r>
      <w:r w:rsidR="00055DEF" w:rsidRPr="006A570E">
        <w:rPr>
          <w:rFonts w:ascii="Verdana" w:hAnsi="Verdana"/>
          <w:sz w:val="22"/>
          <w:szCs w:val="22"/>
        </w:rPr>
        <w:t>, silnika i jego osprzętu, włącznie z kontrolą układu paliwowego, chłodzenia i smarowania.</w:t>
      </w:r>
    </w:p>
    <w:p w:rsidR="00AA4F04" w:rsidRPr="006A570E" w:rsidRDefault="00AA4F04" w:rsidP="00AA4F04">
      <w:pPr>
        <w:jc w:val="both"/>
        <w:rPr>
          <w:rFonts w:ascii="Verdana" w:hAnsi="Verdana"/>
          <w:sz w:val="22"/>
          <w:szCs w:val="22"/>
        </w:rPr>
      </w:pPr>
    </w:p>
    <w:p w:rsidR="00055DEF" w:rsidRPr="006A570E" w:rsidRDefault="00055DEF" w:rsidP="00AA4F04">
      <w:pPr>
        <w:jc w:val="both"/>
        <w:rPr>
          <w:rFonts w:ascii="Verdana" w:hAnsi="Verdana"/>
          <w:sz w:val="22"/>
          <w:szCs w:val="22"/>
        </w:rPr>
      </w:pPr>
    </w:p>
    <w:p w:rsidR="00AA4F04" w:rsidRPr="006A570E" w:rsidRDefault="00F42E75" w:rsidP="00AA4F04">
      <w:pPr>
        <w:jc w:val="both"/>
        <w:rPr>
          <w:rFonts w:ascii="Verdana" w:hAnsi="Verdana"/>
          <w:b/>
          <w:sz w:val="22"/>
          <w:szCs w:val="22"/>
        </w:rPr>
      </w:pPr>
      <w:r w:rsidRPr="006A570E">
        <w:rPr>
          <w:rFonts w:ascii="Verdana" w:hAnsi="Verdana"/>
          <w:b/>
          <w:sz w:val="22"/>
          <w:szCs w:val="22"/>
        </w:rPr>
        <w:t>Ciągniki, sieczkarnie oraz opryskiwacze również do kontroli</w:t>
      </w:r>
    </w:p>
    <w:p w:rsidR="00AA4F04" w:rsidRPr="006A570E" w:rsidRDefault="00AA4F04" w:rsidP="00AA4F04">
      <w:pPr>
        <w:jc w:val="both"/>
        <w:rPr>
          <w:rFonts w:ascii="Verdana" w:hAnsi="Verdana"/>
          <w:b/>
          <w:sz w:val="22"/>
          <w:szCs w:val="22"/>
        </w:rPr>
      </w:pPr>
    </w:p>
    <w:p w:rsidR="005251AC" w:rsidRPr="006A570E" w:rsidRDefault="005251AC" w:rsidP="005251AC">
      <w:pPr>
        <w:jc w:val="both"/>
        <w:rPr>
          <w:rFonts w:ascii="Verdana" w:hAnsi="Verdana"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t xml:space="preserve">Przeglądy w ramach programu </w:t>
      </w:r>
      <w:proofErr w:type="spellStart"/>
      <w:r w:rsidRPr="006A570E">
        <w:rPr>
          <w:rFonts w:ascii="Verdana" w:hAnsi="Verdana"/>
          <w:sz w:val="22"/>
          <w:szCs w:val="22"/>
        </w:rPr>
        <w:t>Expert</w:t>
      </w:r>
      <w:proofErr w:type="spellEnd"/>
      <w:r w:rsidRPr="006A570E">
        <w:rPr>
          <w:rFonts w:ascii="Verdana" w:hAnsi="Verdana"/>
          <w:sz w:val="22"/>
          <w:szCs w:val="22"/>
        </w:rPr>
        <w:t xml:space="preserve"> </w:t>
      </w:r>
      <w:proofErr w:type="spellStart"/>
      <w:r w:rsidRPr="006A570E">
        <w:rPr>
          <w:rFonts w:ascii="Verdana" w:hAnsi="Verdana"/>
          <w:sz w:val="22"/>
          <w:szCs w:val="22"/>
        </w:rPr>
        <w:t>Check</w:t>
      </w:r>
      <w:proofErr w:type="spellEnd"/>
      <w:r w:rsidRPr="006A570E">
        <w:rPr>
          <w:rFonts w:ascii="Verdana" w:hAnsi="Verdana"/>
          <w:sz w:val="22"/>
          <w:szCs w:val="22"/>
        </w:rPr>
        <w:t xml:space="preserve"> wykonywane są również w innych maszynach. W przypadku opryskiwaczy kontrola obejmuje m.in. komputerowe sprawdzenie wykorzystanych dysz na skanerze opryskiwacza, aby upewnić się, że rozprowadzenie i obliczanie współczynnika zmienności jest zgodne ze specyfikacjami fabrycznymi. </w:t>
      </w:r>
      <w:r w:rsidR="007D7735" w:rsidRPr="006A570E">
        <w:rPr>
          <w:rFonts w:ascii="Verdana" w:hAnsi="Verdana"/>
          <w:sz w:val="22"/>
          <w:szCs w:val="22"/>
        </w:rPr>
        <w:t>Z kolei w</w:t>
      </w:r>
      <w:r w:rsidRPr="006A570E">
        <w:rPr>
          <w:rFonts w:ascii="Verdana" w:hAnsi="Verdana"/>
          <w:sz w:val="22"/>
          <w:szCs w:val="22"/>
        </w:rPr>
        <w:t xml:space="preserve"> ciągnik</w:t>
      </w:r>
      <w:r w:rsidR="007D7735" w:rsidRPr="006A570E">
        <w:rPr>
          <w:rFonts w:ascii="Verdana" w:hAnsi="Verdana"/>
          <w:sz w:val="22"/>
          <w:szCs w:val="22"/>
        </w:rPr>
        <w:t>ach</w:t>
      </w:r>
      <w:r w:rsidRPr="006A570E">
        <w:rPr>
          <w:rFonts w:ascii="Verdana" w:hAnsi="Verdana"/>
          <w:sz w:val="22"/>
          <w:szCs w:val="22"/>
        </w:rPr>
        <w:t xml:space="preserve"> sprawdz</w:t>
      </w:r>
      <w:r w:rsidR="007D7735" w:rsidRPr="006A570E">
        <w:rPr>
          <w:rFonts w:ascii="Verdana" w:hAnsi="Verdana"/>
          <w:sz w:val="22"/>
          <w:szCs w:val="22"/>
        </w:rPr>
        <w:t>a się</w:t>
      </w:r>
      <w:r w:rsidRPr="006A570E">
        <w:rPr>
          <w:rFonts w:ascii="Verdana" w:hAnsi="Verdana"/>
          <w:sz w:val="22"/>
          <w:szCs w:val="22"/>
        </w:rPr>
        <w:t xml:space="preserve"> zużyci</w:t>
      </w:r>
      <w:r w:rsidR="007D7735" w:rsidRPr="006A570E">
        <w:rPr>
          <w:rFonts w:ascii="Verdana" w:hAnsi="Verdana"/>
          <w:sz w:val="22"/>
          <w:szCs w:val="22"/>
        </w:rPr>
        <w:t>e</w:t>
      </w:r>
      <w:r w:rsidRPr="006A570E">
        <w:rPr>
          <w:rFonts w:ascii="Verdana" w:hAnsi="Verdana"/>
          <w:sz w:val="22"/>
          <w:szCs w:val="22"/>
        </w:rPr>
        <w:t xml:space="preserve"> i uszkodzeni</w:t>
      </w:r>
      <w:r w:rsidR="007D7735" w:rsidRPr="006A570E">
        <w:rPr>
          <w:rFonts w:ascii="Verdana" w:hAnsi="Verdana"/>
          <w:sz w:val="22"/>
          <w:szCs w:val="22"/>
        </w:rPr>
        <w:t>e</w:t>
      </w:r>
      <w:r w:rsidRPr="006A570E">
        <w:rPr>
          <w:rFonts w:ascii="Verdana" w:hAnsi="Verdana"/>
          <w:sz w:val="22"/>
          <w:szCs w:val="22"/>
        </w:rPr>
        <w:t xml:space="preserve"> głównych elementów mechanicznych, czy zainstalowane są wszystkie wymagane aktualizacje oprogramowania, aby maszyna zapewniała optymalne zużycie paliwa. Natomiast w przypadku sieczkarni samojezdnych kontrolowane są podzespoły przy użyciu narzędzi specjalnych do sprawdzenia bębna tnącego lub łożysk dmuchawy, aż po kalibrację czujników, które odpowiadają za pomiar wilgotności i dopasowania długości cięcia sieczki oraz analizy wartości podstawowych składników. </w:t>
      </w:r>
    </w:p>
    <w:p w:rsidR="00AA4F04" w:rsidRPr="006A570E" w:rsidRDefault="00AA4F04" w:rsidP="00AA4F04">
      <w:pPr>
        <w:jc w:val="both"/>
        <w:rPr>
          <w:rFonts w:ascii="Verdana" w:hAnsi="Verdana"/>
          <w:sz w:val="22"/>
          <w:szCs w:val="22"/>
        </w:rPr>
      </w:pPr>
    </w:p>
    <w:p w:rsidR="00AA4F04" w:rsidRPr="006A570E" w:rsidRDefault="00F42E75" w:rsidP="00AA4F04">
      <w:pPr>
        <w:jc w:val="both"/>
        <w:rPr>
          <w:rFonts w:ascii="Verdana" w:hAnsi="Verdana"/>
          <w:b/>
          <w:sz w:val="22"/>
          <w:szCs w:val="22"/>
        </w:rPr>
      </w:pPr>
      <w:r w:rsidRPr="006A570E">
        <w:rPr>
          <w:rFonts w:ascii="Verdana" w:hAnsi="Verdana"/>
          <w:b/>
          <w:sz w:val="22"/>
          <w:szCs w:val="22"/>
        </w:rPr>
        <w:t>Inwestycja, która się opłaca</w:t>
      </w:r>
    </w:p>
    <w:p w:rsidR="00AA4F04" w:rsidRPr="006A570E" w:rsidRDefault="00AA4F04" w:rsidP="00AA4F04">
      <w:pPr>
        <w:jc w:val="both"/>
        <w:rPr>
          <w:rFonts w:ascii="Verdana" w:hAnsi="Verdana"/>
          <w:sz w:val="22"/>
          <w:szCs w:val="22"/>
        </w:rPr>
      </w:pPr>
    </w:p>
    <w:p w:rsidR="00AA4F04" w:rsidRPr="006A570E" w:rsidRDefault="00F42E75" w:rsidP="00AA4F04">
      <w:pPr>
        <w:jc w:val="both"/>
        <w:rPr>
          <w:rFonts w:ascii="Verdana" w:hAnsi="Verdana"/>
          <w:sz w:val="22"/>
          <w:szCs w:val="22"/>
        </w:rPr>
      </w:pPr>
      <w:r w:rsidRPr="006A570E">
        <w:rPr>
          <w:rFonts w:ascii="Verdana" w:hAnsi="Verdana"/>
          <w:sz w:val="22"/>
          <w:szCs w:val="22"/>
        </w:rPr>
        <w:t xml:space="preserve">Czy przegląd w ramach programy Expert Check to drogie przedsięwzięcie? - </w:t>
      </w:r>
      <w:r w:rsidRPr="006A570E">
        <w:rPr>
          <w:rFonts w:ascii="Verdana" w:hAnsi="Verdana"/>
          <w:i/>
          <w:sz w:val="22"/>
          <w:szCs w:val="22"/>
        </w:rPr>
        <w:t>Wbrew pozorom nie, jeżeli weźmiemy pod uwagę, że kombajny w sezonie żniw pracują maksymalnie 2-3 tygodnie, a ewentualna awaria może pociągnąć za sobą znacznie większe straty</w:t>
      </w:r>
      <w:r w:rsidR="00BD0E89" w:rsidRPr="006A570E">
        <w:rPr>
          <w:rFonts w:ascii="Verdana" w:hAnsi="Verdana"/>
          <w:i/>
          <w:sz w:val="22"/>
          <w:szCs w:val="22"/>
        </w:rPr>
        <w:t xml:space="preserve"> dla gospodarstwa</w:t>
      </w:r>
      <w:r w:rsidRPr="006A570E">
        <w:rPr>
          <w:rFonts w:ascii="Verdana" w:hAnsi="Verdana"/>
          <w:i/>
          <w:sz w:val="22"/>
          <w:szCs w:val="22"/>
        </w:rPr>
        <w:t xml:space="preserve">. Podobnie jest również w przypadku ciągników. Gdyby </w:t>
      </w:r>
      <w:r w:rsidR="00BD0E89" w:rsidRPr="006A570E">
        <w:rPr>
          <w:rFonts w:ascii="Verdana" w:hAnsi="Verdana"/>
          <w:i/>
          <w:sz w:val="22"/>
          <w:szCs w:val="22"/>
        </w:rPr>
        <w:t>prze</w:t>
      </w:r>
      <w:r w:rsidRPr="006A570E">
        <w:rPr>
          <w:rFonts w:ascii="Verdana" w:hAnsi="Verdana"/>
          <w:i/>
          <w:sz w:val="22"/>
          <w:szCs w:val="22"/>
        </w:rPr>
        <w:t xml:space="preserve">liczyć koszty wykonania </w:t>
      </w:r>
      <w:r w:rsidR="00DA3C71" w:rsidRPr="006A570E">
        <w:rPr>
          <w:rFonts w:ascii="Verdana" w:hAnsi="Verdana"/>
          <w:i/>
          <w:sz w:val="22"/>
          <w:szCs w:val="22"/>
        </w:rPr>
        <w:t xml:space="preserve">kontroli </w:t>
      </w:r>
      <w:proofErr w:type="spellStart"/>
      <w:r w:rsidRPr="006A570E">
        <w:rPr>
          <w:rFonts w:ascii="Verdana" w:hAnsi="Verdana"/>
          <w:i/>
          <w:sz w:val="22"/>
          <w:szCs w:val="22"/>
        </w:rPr>
        <w:t>Expert</w:t>
      </w:r>
      <w:proofErr w:type="spellEnd"/>
      <w:r w:rsidRPr="006A570E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6A570E">
        <w:rPr>
          <w:rFonts w:ascii="Verdana" w:hAnsi="Verdana"/>
          <w:i/>
          <w:sz w:val="22"/>
          <w:szCs w:val="22"/>
        </w:rPr>
        <w:t>Check</w:t>
      </w:r>
      <w:proofErr w:type="spellEnd"/>
      <w:r w:rsidRPr="006A570E">
        <w:rPr>
          <w:rFonts w:ascii="Verdana" w:hAnsi="Verdana"/>
          <w:i/>
          <w:sz w:val="22"/>
          <w:szCs w:val="22"/>
        </w:rPr>
        <w:t xml:space="preserve"> na godzinę pracy, często przekonujemy się, że jest to koszt w wysokości złotówki, </w:t>
      </w:r>
      <w:r w:rsidR="00DA3C71" w:rsidRPr="006A570E">
        <w:rPr>
          <w:rFonts w:ascii="Verdana" w:hAnsi="Verdana"/>
          <w:i/>
          <w:sz w:val="22"/>
          <w:szCs w:val="22"/>
        </w:rPr>
        <w:t xml:space="preserve">a </w:t>
      </w:r>
      <w:r w:rsidRPr="006A570E">
        <w:rPr>
          <w:rFonts w:ascii="Verdana" w:hAnsi="Verdana"/>
          <w:i/>
          <w:sz w:val="22"/>
          <w:szCs w:val="22"/>
        </w:rPr>
        <w:t xml:space="preserve">czasami </w:t>
      </w:r>
      <w:r w:rsidR="00DA3C71" w:rsidRPr="006A570E">
        <w:rPr>
          <w:rFonts w:ascii="Verdana" w:hAnsi="Verdana"/>
          <w:i/>
          <w:sz w:val="22"/>
          <w:szCs w:val="22"/>
        </w:rPr>
        <w:t xml:space="preserve">wręcz </w:t>
      </w:r>
      <w:r w:rsidRPr="006A570E">
        <w:rPr>
          <w:rFonts w:ascii="Verdana" w:hAnsi="Verdana"/>
          <w:i/>
          <w:sz w:val="22"/>
          <w:szCs w:val="22"/>
        </w:rPr>
        <w:t>poniżej złotówki</w:t>
      </w:r>
      <w:r w:rsidR="00DA3C71" w:rsidRPr="006A570E">
        <w:rPr>
          <w:rFonts w:ascii="Verdana" w:hAnsi="Verdana"/>
          <w:i/>
          <w:sz w:val="22"/>
          <w:szCs w:val="22"/>
        </w:rPr>
        <w:t>,</w:t>
      </w:r>
      <w:r w:rsidRPr="006A570E">
        <w:rPr>
          <w:rFonts w:ascii="Verdana" w:hAnsi="Verdana"/>
          <w:i/>
          <w:sz w:val="22"/>
          <w:szCs w:val="22"/>
        </w:rPr>
        <w:t xml:space="preserve"> w zależności od rocznego wykorzystania ciągnika</w:t>
      </w:r>
      <w:r w:rsidRPr="006A570E">
        <w:rPr>
          <w:rFonts w:ascii="Verdana" w:hAnsi="Verdana"/>
          <w:sz w:val="22"/>
          <w:szCs w:val="22"/>
        </w:rPr>
        <w:t xml:space="preserve"> – </w:t>
      </w:r>
      <w:r w:rsidRPr="006A570E">
        <w:rPr>
          <w:rFonts w:ascii="Verdana" w:hAnsi="Verdana"/>
          <w:b/>
          <w:sz w:val="22"/>
          <w:szCs w:val="22"/>
        </w:rPr>
        <w:t>dodaje przedstawiciel John Deere.</w:t>
      </w:r>
    </w:p>
    <w:p w:rsidR="00AA4F04" w:rsidRPr="006A570E" w:rsidRDefault="00AA4F04" w:rsidP="00AA4F04">
      <w:pPr>
        <w:jc w:val="both"/>
        <w:rPr>
          <w:rFonts w:ascii="Verdana" w:hAnsi="Verdana"/>
          <w:sz w:val="24"/>
          <w:szCs w:val="24"/>
        </w:rPr>
      </w:pPr>
      <w:bookmarkStart w:id="0" w:name="_GoBack"/>
      <w:bookmarkEnd w:id="0"/>
    </w:p>
    <w:p w:rsidR="00DB10BA" w:rsidRPr="00BA6B06" w:rsidRDefault="00F42E75" w:rsidP="00AA4F04">
      <w:pPr>
        <w:jc w:val="both"/>
        <w:rPr>
          <w:rFonts w:ascii="JD Sans" w:hAnsi="JD Sans"/>
          <w:color w:val="000000"/>
          <w:sz w:val="24"/>
          <w:szCs w:val="24"/>
        </w:rPr>
      </w:pPr>
      <w:r w:rsidRPr="00F42E75">
        <w:rPr>
          <w:rFonts w:ascii="JD Sans" w:hAnsi="JD Sans"/>
          <w:sz w:val="24"/>
          <w:szCs w:val="24"/>
        </w:rPr>
        <w:t xml:space="preserve"> </w:t>
      </w:r>
    </w:p>
    <w:p w:rsidR="003F6C72" w:rsidRPr="00BA6B06" w:rsidRDefault="00CC097D" w:rsidP="008B4457">
      <w:pPr>
        <w:jc w:val="both"/>
        <w:rPr>
          <w:rFonts w:ascii="JD Sans" w:hAnsi="JD Sans" w:cstheme="minorHAnsi"/>
          <w:color w:val="000000"/>
          <w:sz w:val="24"/>
          <w:szCs w:val="24"/>
        </w:rPr>
      </w:pPr>
      <w:r w:rsidRPr="00CC097D">
        <w:rPr>
          <w:rFonts w:ascii="JD Sans" w:hAnsi="JD Sans" w:cstheme="minorHAnsi"/>
          <w:noProof/>
          <w:sz w:val="24"/>
          <w:szCs w:val="24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Schemat blokowy: proces alternatywny 5" o:spid="_x0000_s1026" type="#_x0000_t176" href="https://www.deere.pl/pl_PL/industry/agriculture/learn_more/expert-check/expert-check.page" style="position:absolute;left:0;text-align:left;margin-left:0;margin-top:.55pt;width:3in;height:21.5pt;z-index:251668480;visibility:visible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" o:button="t" fillcolor="#00b050" stroked="f">
            <v:fill o:detectmouseclick="t"/>
            <v:textbox>
              <w:txbxContent>
                <w:p w:rsidR="009D7912" w:rsidRPr="00AA4F04" w:rsidRDefault="00CC097D" w:rsidP="007B70ED">
                  <w:pPr>
                    <w:jc w:val="center"/>
                    <w:rPr>
                      <w:b/>
                      <w:color w:val="FFFFFF" w:themeColor="background1"/>
                      <w:sz w:val="24"/>
                    </w:rPr>
                  </w:pPr>
                  <w:r w:rsidRPr="00AA4F04">
                    <w:rPr>
                      <w:b/>
                      <w:color w:val="FFFFFF" w:themeColor="background1"/>
                      <w:sz w:val="24"/>
                    </w:rPr>
                    <w:fldChar w:fldCharType="begin"/>
                  </w:r>
                  <w:r w:rsidR="00AA4F04" w:rsidRPr="00AA4F04">
                    <w:rPr>
                      <w:b/>
                      <w:color w:val="FFFFFF" w:themeColor="background1"/>
                      <w:sz w:val="24"/>
                    </w:rPr>
                    <w:instrText xml:space="preserve"> HYPERLINK "https://www.deere.pl/pl_PL/industry/agriculture/learn_more/expert-check/expert-check.page" </w:instrText>
                  </w:r>
                  <w:r w:rsidRPr="00AA4F04">
                    <w:rPr>
                      <w:b/>
                      <w:color w:val="FFFFFF" w:themeColor="background1"/>
                      <w:sz w:val="24"/>
                    </w:rPr>
                    <w:fldChar w:fldCharType="separate"/>
                  </w:r>
                  <w:r w:rsidR="004A2F8F" w:rsidRPr="00AA4F04">
                    <w:rPr>
                      <w:b/>
                      <w:color w:val="FFFFFF" w:themeColor="background1"/>
                      <w:sz w:val="24"/>
                    </w:rPr>
                    <w:t xml:space="preserve">Więcej o </w:t>
                  </w:r>
                  <w:r w:rsidR="00AA4F04" w:rsidRPr="00AA4F04">
                    <w:rPr>
                      <w:b/>
                      <w:color w:val="FFFFFF" w:themeColor="background1"/>
                      <w:sz w:val="24"/>
                    </w:rPr>
                    <w:t xml:space="preserve">programie </w:t>
                  </w:r>
                  <w:proofErr w:type="spellStart"/>
                  <w:r w:rsidR="00AA4F04" w:rsidRPr="00AA4F04">
                    <w:rPr>
                      <w:b/>
                      <w:color w:val="FFFFFF" w:themeColor="background1"/>
                      <w:sz w:val="24"/>
                    </w:rPr>
                    <w:t>Expert</w:t>
                  </w:r>
                  <w:proofErr w:type="spellEnd"/>
                  <w:r w:rsidR="00AA4F04" w:rsidRPr="00AA4F04">
                    <w:rPr>
                      <w:b/>
                      <w:color w:val="FFFFFF" w:themeColor="background1"/>
                      <w:sz w:val="24"/>
                    </w:rPr>
                    <w:t xml:space="preserve"> </w:t>
                  </w:r>
                  <w:proofErr w:type="spellStart"/>
                  <w:r w:rsidR="00AA4F04" w:rsidRPr="00AA4F04">
                    <w:rPr>
                      <w:b/>
                      <w:color w:val="FFFFFF" w:themeColor="background1"/>
                      <w:sz w:val="24"/>
                    </w:rPr>
                    <w:t>Check</w:t>
                  </w:r>
                  <w:proofErr w:type="spellEnd"/>
                  <w:r w:rsidRPr="00AA4F04">
                    <w:rPr>
                      <w:b/>
                      <w:color w:val="FFFFFF" w:themeColor="background1"/>
                      <w:sz w:val="24"/>
                    </w:rPr>
                    <w:fldChar w:fldCharType="end"/>
                  </w:r>
                </w:p>
              </w:txbxContent>
            </v:textbox>
            <w10:wrap anchorx="margin"/>
          </v:shape>
        </w:pict>
      </w:r>
    </w:p>
    <w:p w:rsidR="007B70ED" w:rsidRPr="00BA6B06" w:rsidRDefault="007B70ED" w:rsidP="008B4457">
      <w:pPr>
        <w:pStyle w:val="Bezodstpw"/>
        <w:jc w:val="both"/>
        <w:rPr>
          <w:rFonts w:ascii="JD Sans" w:hAnsi="JD Sans"/>
          <w:sz w:val="24"/>
          <w:szCs w:val="24"/>
        </w:rPr>
      </w:pPr>
    </w:p>
    <w:p w:rsidR="00E26DD5" w:rsidRPr="00BA6B06" w:rsidRDefault="008B0908" w:rsidP="008B4457">
      <w:pPr>
        <w:pStyle w:val="Bezodstpw"/>
        <w:jc w:val="both"/>
        <w:rPr>
          <w:rFonts w:ascii="JD Sans" w:hAnsi="JD Sans"/>
          <w:sz w:val="24"/>
          <w:szCs w:val="24"/>
        </w:rPr>
      </w:pPr>
      <w:r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25D1" w:rsidRPr="00BA6B06" w:rsidRDefault="00F42E75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:rsidR="00C625D1" w:rsidRPr="00BA6B06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:rsidR="00C625D1" w:rsidRPr="00BA6B06" w:rsidRDefault="00F42E75" w:rsidP="008B4457">
      <w:pPr>
        <w:pStyle w:val="Bezodstpw"/>
        <w:jc w:val="both"/>
        <w:rPr>
          <w:rFonts w:ascii="JD Sans" w:hAnsi="JD Sans"/>
          <w:sz w:val="24"/>
          <w:szCs w:val="24"/>
        </w:rPr>
      </w:pPr>
      <w:r>
        <w:rPr>
          <w:rFonts w:ascii="JD Sans" w:hAnsi="JD Sans"/>
          <w:sz w:val="24"/>
          <w:szCs w:val="24"/>
        </w:rPr>
        <w:t xml:space="preserve">Hashtagi: #ExpertCheck #johndeere </w:t>
      </w:r>
    </w:p>
    <w:p w:rsidR="00C625D1" w:rsidRPr="00BA6B06" w:rsidRDefault="00F42E75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:rsidR="00C625D1" w:rsidRPr="00BA6B06" w:rsidRDefault="00F42E75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>
        <w:rPr>
          <w:rFonts w:ascii="JD Sans" w:hAnsi="JD Sans" w:cstheme="minorHAnsi"/>
          <w:b/>
          <w:sz w:val="24"/>
          <w:szCs w:val="24"/>
        </w:rPr>
        <w:t>Więcej informacji:</w:t>
      </w:r>
    </w:p>
    <w:p w:rsidR="00C625D1" w:rsidRPr="00BA6B06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:rsidR="00C625D1" w:rsidRPr="00BA6B06" w:rsidRDefault="00F42E75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>
        <w:rPr>
          <w:rFonts w:ascii="JD Sans" w:eastAsia="Calibri" w:hAnsi="JD Sans" w:cstheme="minorHAnsi"/>
          <w:b/>
          <w:color w:val="008000"/>
          <w:sz w:val="24"/>
          <w:szCs w:val="24"/>
        </w:rPr>
        <w:lastRenderedPageBreak/>
        <w:t>Piotr Dziamski</w:t>
      </w:r>
    </w:p>
    <w:p w:rsidR="00C625D1" w:rsidRPr="00BA6B06" w:rsidRDefault="00F42E75" w:rsidP="008B4457">
      <w:pPr>
        <w:jc w:val="right"/>
        <w:rPr>
          <w:rFonts w:ascii="JD Sans" w:hAnsi="JD Sans" w:cstheme="minorHAnsi"/>
          <w:sz w:val="24"/>
          <w:szCs w:val="24"/>
        </w:rPr>
      </w:pPr>
      <w:r>
        <w:rPr>
          <w:rFonts w:ascii="JD Sans" w:hAnsi="JD Sans" w:cstheme="minorHAnsi"/>
          <w:sz w:val="24"/>
          <w:szCs w:val="24"/>
        </w:rPr>
        <w:t>Kierownik marketingu John Deere Polska</w:t>
      </w:r>
    </w:p>
    <w:p w:rsidR="00D80BBC" w:rsidRPr="00BA6B06" w:rsidRDefault="00F42E75" w:rsidP="008B4457">
      <w:pPr>
        <w:ind w:left="5040"/>
        <w:jc w:val="right"/>
        <w:rPr>
          <w:rFonts w:ascii="JD Sans" w:hAnsi="JD Sans" w:cstheme="minorHAnsi"/>
          <w:sz w:val="24"/>
          <w:szCs w:val="24"/>
        </w:rPr>
      </w:pPr>
      <w:r>
        <w:rPr>
          <w:rFonts w:ascii="JD Sans" w:hAnsi="JD Sans" w:cstheme="minorHAnsi"/>
          <w:sz w:val="24"/>
          <w:szCs w:val="24"/>
        </w:rPr>
        <w:t xml:space="preserve">e-mail: </w:t>
      </w:r>
      <w:hyperlink r:id="rId12" w:history="1">
        <w:r>
          <w:rPr>
            <w:rStyle w:val="Hipercze"/>
            <w:rFonts w:ascii="JD Sans" w:hAnsi="JD Sans" w:cstheme="minorHAnsi"/>
            <w:sz w:val="24"/>
            <w:szCs w:val="24"/>
          </w:rPr>
          <w:t>DziamskiPiotr@JohnDeere.com</w:t>
        </w:r>
      </w:hyperlink>
      <w:r w:rsidRPr="00F42E75">
        <w:rPr>
          <w:rFonts w:ascii="JD Sans" w:hAnsi="JD Sans" w:cstheme="minorHAnsi"/>
          <w:sz w:val="24"/>
          <w:szCs w:val="24"/>
        </w:rPr>
        <w:t xml:space="preserve"> </w:t>
      </w:r>
    </w:p>
    <w:p w:rsidR="00C625D1" w:rsidRPr="00BA6B06" w:rsidRDefault="00F42E75" w:rsidP="008B4457">
      <w:pPr>
        <w:jc w:val="right"/>
        <w:rPr>
          <w:rFonts w:ascii="JD Sans" w:hAnsi="JD Sans" w:cstheme="minorHAnsi"/>
          <w:sz w:val="24"/>
          <w:szCs w:val="24"/>
        </w:rPr>
      </w:pPr>
      <w:r w:rsidRPr="00F42E75">
        <w:rPr>
          <w:rFonts w:ascii="JD Sans" w:hAnsi="JD Sans" w:cstheme="minorHAnsi"/>
          <w:sz w:val="24"/>
          <w:szCs w:val="24"/>
        </w:rPr>
        <w:t>tel. 604 25 64 64</w:t>
      </w:r>
    </w:p>
    <w:p w:rsidR="00C625D1" w:rsidRPr="00BA6B06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</w:rPr>
      </w:pPr>
    </w:p>
    <w:p w:rsidR="00C625D1" w:rsidRPr="00BA6B06" w:rsidRDefault="00F42E75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F42E75">
        <w:rPr>
          <w:rFonts w:ascii="JD Sans" w:eastAsia="Calibri" w:hAnsi="JD Sans" w:cstheme="minorHAnsi"/>
          <w:b/>
          <w:color w:val="008000"/>
          <w:sz w:val="24"/>
          <w:szCs w:val="24"/>
        </w:rPr>
        <w:t>Przemysław Duszczak</w:t>
      </w:r>
    </w:p>
    <w:p w:rsidR="00C625D1" w:rsidRPr="00BA6B06" w:rsidRDefault="00F42E75" w:rsidP="008B4457">
      <w:pPr>
        <w:jc w:val="right"/>
        <w:rPr>
          <w:rFonts w:ascii="JD Sans" w:hAnsi="JD Sans" w:cstheme="minorHAnsi"/>
          <w:sz w:val="24"/>
          <w:szCs w:val="24"/>
        </w:rPr>
      </w:pPr>
      <w:r w:rsidRPr="00F42E75">
        <w:rPr>
          <w:rFonts w:ascii="JD Sans" w:hAnsi="JD Sans" w:cstheme="minorHAnsi"/>
          <w:sz w:val="24"/>
          <w:szCs w:val="24"/>
        </w:rPr>
        <w:t>PR Manager, dotPR</w:t>
      </w:r>
    </w:p>
    <w:p w:rsidR="007A0D63" w:rsidRPr="00BA6B06" w:rsidRDefault="00F42E75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F42E75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3" w:history="1">
        <w:r>
          <w:rPr>
            <w:rStyle w:val="Hipercze"/>
            <w:rFonts w:ascii="JD Sans" w:hAnsi="JD Sans" w:cstheme="minorHAnsi"/>
            <w:sz w:val="24"/>
            <w:szCs w:val="24"/>
            <w:lang w:val="en-US"/>
          </w:rPr>
          <w:t>przemek.duszczak@dotpr.pl</w:t>
        </w:r>
      </w:hyperlink>
      <w:r w:rsidRPr="00F42E75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:rsidR="00C625D1" w:rsidRPr="00BA6B06" w:rsidRDefault="00F42E75" w:rsidP="008B4457">
      <w:pPr>
        <w:jc w:val="right"/>
        <w:rPr>
          <w:rFonts w:ascii="JD Sans" w:hAnsi="JD Sans"/>
          <w:sz w:val="24"/>
          <w:szCs w:val="24"/>
          <w:lang w:val="en-US"/>
        </w:rPr>
      </w:pPr>
      <w:r w:rsidRPr="00F42E75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BA6B06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C3D" w:rsidRDefault="007C6C3D">
      <w:r>
        <w:separator/>
      </w:r>
    </w:p>
  </w:endnote>
  <w:endnote w:type="continuationSeparator" w:id="0">
    <w:p w:rsidR="007C6C3D" w:rsidRDefault="007C6C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JD Sans">
    <w:altName w:val="Calibri"/>
    <w:charset w:val="EE"/>
    <w:family w:val="auto"/>
    <w:pitch w:val="variable"/>
    <w:sig w:usb0="A00000AF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:rsidR="009D7912" w:rsidRPr="00A648C6" w:rsidRDefault="009D7912">
    <w:pPr>
      <w:pStyle w:val="Tekstpodstawowy"/>
    </w:pPr>
  </w:p>
  <w:p w:rsidR="009D7912" w:rsidRDefault="009D79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C3D" w:rsidRDefault="007C6C3D">
      <w:r>
        <w:separator/>
      </w:r>
    </w:p>
  </w:footnote>
  <w:footnote w:type="continuationSeparator" w:id="0">
    <w:p w:rsidR="007C6C3D" w:rsidRDefault="007C6C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/>
    </w:tblPr>
    <w:tblGrid>
      <w:gridCol w:w="6039"/>
      <w:gridCol w:w="4536"/>
    </w:tblGrid>
    <w:tr w:rsidR="009D7912" w:rsidRPr="006A570E">
      <w:tc>
        <w:tcPr>
          <w:tcW w:w="6039" w:type="dxa"/>
        </w:tcPr>
        <w:p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 w:rsidR="00CC097D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CC097D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CC097D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CC097D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1"/>
  </w:num>
  <w:num w:numId="3">
    <w:abstractNumId w:val="4"/>
  </w:num>
  <w:num w:numId="4">
    <w:abstractNumId w:val="23"/>
  </w:num>
  <w:num w:numId="5">
    <w:abstractNumId w:val="21"/>
  </w:num>
  <w:num w:numId="6">
    <w:abstractNumId w:val="15"/>
  </w:num>
  <w:num w:numId="7">
    <w:abstractNumId w:val="29"/>
  </w:num>
  <w:num w:numId="8">
    <w:abstractNumId w:val="2"/>
  </w:num>
  <w:num w:numId="9">
    <w:abstractNumId w:val="5"/>
  </w:num>
  <w:num w:numId="10">
    <w:abstractNumId w:val="32"/>
  </w:num>
  <w:num w:numId="11">
    <w:abstractNumId w:val="18"/>
  </w:num>
  <w:num w:numId="12">
    <w:abstractNumId w:val="28"/>
  </w:num>
  <w:num w:numId="13">
    <w:abstractNumId w:val="1"/>
  </w:num>
  <w:num w:numId="14">
    <w:abstractNumId w:val="12"/>
  </w:num>
  <w:num w:numId="15">
    <w:abstractNumId w:val="22"/>
  </w:num>
  <w:num w:numId="16">
    <w:abstractNumId w:val="27"/>
  </w:num>
  <w:num w:numId="17">
    <w:abstractNumId w:val="16"/>
  </w:num>
  <w:num w:numId="18">
    <w:abstractNumId w:val="19"/>
  </w:num>
  <w:num w:numId="19">
    <w:abstractNumId w:val="3"/>
  </w:num>
  <w:num w:numId="20">
    <w:abstractNumId w:val="26"/>
  </w:num>
  <w:num w:numId="21">
    <w:abstractNumId w:val="17"/>
  </w:num>
  <w:num w:numId="22">
    <w:abstractNumId w:val="7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5"/>
  </w:num>
  <w:num w:numId="26">
    <w:abstractNumId w:val="13"/>
  </w:num>
  <w:num w:numId="27">
    <w:abstractNumId w:val="30"/>
  </w:num>
  <w:num w:numId="28">
    <w:abstractNumId w:val="11"/>
  </w:num>
  <w:num w:numId="29">
    <w:abstractNumId w:val="20"/>
  </w:num>
  <w:num w:numId="30">
    <w:abstractNumId w:val="0"/>
  </w:num>
  <w:num w:numId="31">
    <w:abstractNumId w:val="34"/>
  </w:num>
  <w:num w:numId="32">
    <w:abstractNumId w:val="33"/>
  </w:num>
  <w:num w:numId="33">
    <w:abstractNumId w:val="6"/>
  </w:num>
  <w:num w:numId="34">
    <w:abstractNumId w:val="8"/>
  </w:num>
  <w:num w:numId="3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D5A1D"/>
    <w:rsid w:val="00010DF2"/>
    <w:rsid w:val="0001227B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55DEF"/>
    <w:rsid w:val="0008079E"/>
    <w:rsid w:val="000846E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0E4CA7"/>
    <w:rsid w:val="000F53E0"/>
    <w:rsid w:val="0010738D"/>
    <w:rsid w:val="00112838"/>
    <w:rsid w:val="00117E67"/>
    <w:rsid w:val="001300F9"/>
    <w:rsid w:val="00133ED3"/>
    <w:rsid w:val="0013651F"/>
    <w:rsid w:val="00153D02"/>
    <w:rsid w:val="00156555"/>
    <w:rsid w:val="001600F3"/>
    <w:rsid w:val="00174385"/>
    <w:rsid w:val="00175D09"/>
    <w:rsid w:val="00177440"/>
    <w:rsid w:val="00177E1D"/>
    <w:rsid w:val="0018107F"/>
    <w:rsid w:val="00182776"/>
    <w:rsid w:val="00183CC2"/>
    <w:rsid w:val="00184C64"/>
    <w:rsid w:val="00190BA8"/>
    <w:rsid w:val="0019743F"/>
    <w:rsid w:val="001A3C94"/>
    <w:rsid w:val="001A466A"/>
    <w:rsid w:val="001A70F2"/>
    <w:rsid w:val="001B2122"/>
    <w:rsid w:val="001B6500"/>
    <w:rsid w:val="001B713F"/>
    <w:rsid w:val="001C17A8"/>
    <w:rsid w:val="001D0EF2"/>
    <w:rsid w:val="001D1132"/>
    <w:rsid w:val="001E5560"/>
    <w:rsid w:val="001E5EE6"/>
    <w:rsid w:val="001E6195"/>
    <w:rsid w:val="001F4EDA"/>
    <w:rsid w:val="00200B39"/>
    <w:rsid w:val="00233556"/>
    <w:rsid w:val="002470BE"/>
    <w:rsid w:val="00250E1F"/>
    <w:rsid w:val="00252CEC"/>
    <w:rsid w:val="00252E93"/>
    <w:rsid w:val="00256482"/>
    <w:rsid w:val="00262AAD"/>
    <w:rsid w:val="00267313"/>
    <w:rsid w:val="00277AED"/>
    <w:rsid w:val="00283005"/>
    <w:rsid w:val="002957C6"/>
    <w:rsid w:val="002A4E45"/>
    <w:rsid w:val="002A5AE5"/>
    <w:rsid w:val="002A66C3"/>
    <w:rsid w:val="002B04EC"/>
    <w:rsid w:val="002C3081"/>
    <w:rsid w:val="002D6365"/>
    <w:rsid w:val="002F0058"/>
    <w:rsid w:val="002F2F43"/>
    <w:rsid w:val="003228E1"/>
    <w:rsid w:val="00323F7A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978F1"/>
    <w:rsid w:val="003A0D59"/>
    <w:rsid w:val="003A7809"/>
    <w:rsid w:val="003A7E13"/>
    <w:rsid w:val="003B1A22"/>
    <w:rsid w:val="003B358F"/>
    <w:rsid w:val="003B462D"/>
    <w:rsid w:val="003C61F7"/>
    <w:rsid w:val="003D0C3C"/>
    <w:rsid w:val="003E0FE0"/>
    <w:rsid w:val="003E20A4"/>
    <w:rsid w:val="003E24A9"/>
    <w:rsid w:val="003F6C72"/>
    <w:rsid w:val="00402D69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73DE"/>
    <w:rsid w:val="004F21BD"/>
    <w:rsid w:val="004F3145"/>
    <w:rsid w:val="004F7449"/>
    <w:rsid w:val="005002F6"/>
    <w:rsid w:val="00500B0B"/>
    <w:rsid w:val="0050100F"/>
    <w:rsid w:val="00523254"/>
    <w:rsid w:val="0052428D"/>
    <w:rsid w:val="005251AC"/>
    <w:rsid w:val="005257B0"/>
    <w:rsid w:val="005320B0"/>
    <w:rsid w:val="005333AB"/>
    <w:rsid w:val="00547082"/>
    <w:rsid w:val="00547444"/>
    <w:rsid w:val="00553807"/>
    <w:rsid w:val="005623A5"/>
    <w:rsid w:val="00570B35"/>
    <w:rsid w:val="00572A41"/>
    <w:rsid w:val="005858C2"/>
    <w:rsid w:val="00593016"/>
    <w:rsid w:val="005941D9"/>
    <w:rsid w:val="00597F0E"/>
    <w:rsid w:val="005A4BE1"/>
    <w:rsid w:val="005A730D"/>
    <w:rsid w:val="005B3D22"/>
    <w:rsid w:val="005B7895"/>
    <w:rsid w:val="005C7118"/>
    <w:rsid w:val="005D3D39"/>
    <w:rsid w:val="005D4B1C"/>
    <w:rsid w:val="005D4C48"/>
    <w:rsid w:val="005E3FE2"/>
    <w:rsid w:val="005F28D1"/>
    <w:rsid w:val="005F5553"/>
    <w:rsid w:val="00601989"/>
    <w:rsid w:val="00604F87"/>
    <w:rsid w:val="00612A17"/>
    <w:rsid w:val="00621B58"/>
    <w:rsid w:val="0064125C"/>
    <w:rsid w:val="00644104"/>
    <w:rsid w:val="00646B44"/>
    <w:rsid w:val="00647861"/>
    <w:rsid w:val="00667300"/>
    <w:rsid w:val="00673E09"/>
    <w:rsid w:val="00676501"/>
    <w:rsid w:val="006806A8"/>
    <w:rsid w:val="00680AA0"/>
    <w:rsid w:val="00681347"/>
    <w:rsid w:val="00686FB6"/>
    <w:rsid w:val="0068795F"/>
    <w:rsid w:val="0069760A"/>
    <w:rsid w:val="006A2F0C"/>
    <w:rsid w:val="006A570E"/>
    <w:rsid w:val="006B221B"/>
    <w:rsid w:val="006C15C0"/>
    <w:rsid w:val="006C5EDE"/>
    <w:rsid w:val="006C65D0"/>
    <w:rsid w:val="006C6F0D"/>
    <w:rsid w:val="006C7ABD"/>
    <w:rsid w:val="006D4046"/>
    <w:rsid w:val="00703CB1"/>
    <w:rsid w:val="007055AD"/>
    <w:rsid w:val="00720A88"/>
    <w:rsid w:val="0072352B"/>
    <w:rsid w:val="00724E34"/>
    <w:rsid w:val="007302F8"/>
    <w:rsid w:val="00730DA3"/>
    <w:rsid w:val="00734299"/>
    <w:rsid w:val="00741035"/>
    <w:rsid w:val="0076703F"/>
    <w:rsid w:val="00771510"/>
    <w:rsid w:val="007849C5"/>
    <w:rsid w:val="007878D8"/>
    <w:rsid w:val="00787C98"/>
    <w:rsid w:val="00794EC0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C016F"/>
    <w:rsid w:val="007C17D8"/>
    <w:rsid w:val="007C2A68"/>
    <w:rsid w:val="007C6C3D"/>
    <w:rsid w:val="007D7735"/>
    <w:rsid w:val="007E4E69"/>
    <w:rsid w:val="007E5191"/>
    <w:rsid w:val="007E72C5"/>
    <w:rsid w:val="007E7C4D"/>
    <w:rsid w:val="007F0D3C"/>
    <w:rsid w:val="007F1751"/>
    <w:rsid w:val="007F5266"/>
    <w:rsid w:val="008008FA"/>
    <w:rsid w:val="00803527"/>
    <w:rsid w:val="00803CB4"/>
    <w:rsid w:val="00806EE5"/>
    <w:rsid w:val="00811D92"/>
    <w:rsid w:val="00812867"/>
    <w:rsid w:val="00813D7E"/>
    <w:rsid w:val="0081553B"/>
    <w:rsid w:val="008264C3"/>
    <w:rsid w:val="00833A0F"/>
    <w:rsid w:val="00834FA4"/>
    <w:rsid w:val="00843D06"/>
    <w:rsid w:val="00846A13"/>
    <w:rsid w:val="00852CE6"/>
    <w:rsid w:val="008530AD"/>
    <w:rsid w:val="00853BE5"/>
    <w:rsid w:val="00856E21"/>
    <w:rsid w:val="0086205E"/>
    <w:rsid w:val="00866C35"/>
    <w:rsid w:val="00867EFD"/>
    <w:rsid w:val="008756E4"/>
    <w:rsid w:val="00875CEA"/>
    <w:rsid w:val="00881924"/>
    <w:rsid w:val="00882487"/>
    <w:rsid w:val="008A1A43"/>
    <w:rsid w:val="008A3D41"/>
    <w:rsid w:val="008A427B"/>
    <w:rsid w:val="008B0908"/>
    <w:rsid w:val="008B4457"/>
    <w:rsid w:val="008C3B9A"/>
    <w:rsid w:val="008D26A5"/>
    <w:rsid w:val="008E17BF"/>
    <w:rsid w:val="008E2A62"/>
    <w:rsid w:val="008E34BB"/>
    <w:rsid w:val="008E60AF"/>
    <w:rsid w:val="008F1019"/>
    <w:rsid w:val="00906228"/>
    <w:rsid w:val="009068F0"/>
    <w:rsid w:val="00907A42"/>
    <w:rsid w:val="009121E2"/>
    <w:rsid w:val="00913736"/>
    <w:rsid w:val="00913E54"/>
    <w:rsid w:val="00916CC1"/>
    <w:rsid w:val="00931CF1"/>
    <w:rsid w:val="0094028A"/>
    <w:rsid w:val="00940425"/>
    <w:rsid w:val="00952E44"/>
    <w:rsid w:val="00955ABF"/>
    <w:rsid w:val="00972210"/>
    <w:rsid w:val="009760C2"/>
    <w:rsid w:val="00980354"/>
    <w:rsid w:val="00981CF0"/>
    <w:rsid w:val="00982E1D"/>
    <w:rsid w:val="00992499"/>
    <w:rsid w:val="009A0583"/>
    <w:rsid w:val="009A2E1F"/>
    <w:rsid w:val="009A666C"/>
    <w:rsid w:val="009C194B"/>
    <w:rsid w:val="009D69D8"/>
    <w:rsid w:val="009D7912"/>
    <w:rsid w:val="009D7E67"/>
    <w:rsid w:val="009E4CD1"/>
    <w:rsid w:val="009F45A6"/>
    <w:rsid w:val="009F5F40"/>
    <w:rsid w:val="009F75F5"/>
    <w:rsid w:val="00A03D06"/>
    <w:rsid w:val="00A04157"/>
    <w:rsid w:val="00A043DB"/>
    <w:rsid w:val="00A07117"/>
    <w:rsid w:val="00A15F85"/>
    <w:rsid w:val="00A24037"/>
    <w:rsid w:val="00A30EDD"/>
    <w:rsid w:val="00A36333"/>
    <w:rsid w:val="00A506D8"/>
    <w:rsid w:val="00A514DA"/>
    <w:rsid w:val="00A51B48"/>
    <w:rsid w:val="00A547A0"/>
    <w:rsid w:val="00A61501"/>
    <w:rsid w:val="00A648C6"/>
    <w:rsid w:val="00A76957"/>
    <w:rsid w:val="00A772F4"/>
    <w:rsid w:val="00A80D41"/>
    <w:rsid w:val="00A82EA8"/>
    <w:rsid w:val="00A83C6C"/>
    <w:rsid w:val="00A916BD"/>
    <w:rsid w:val="00A97011"/>
    <w:rsid w:val="00A97A17"/>
    <w:rsid w:val="00AA2419"/>
    <w:rsid w:val="00AA477D"/>
    <w:rsid w:val="00AA4F04"/>
    <w:rsid w:val="00AA562C"/>
    <w:rsid w:val="00AB1A6B"/>
    <w:rsid w:val="00AD28D9"/>
    <w:rsid w:val="00AE38BC"/>
    <w:rsid w:val="00AE5E57"/>
    <w:rsid w:val="00AE69CE"/>
    <w:rsid w:val="00AF342D"/>
    <w:rsid w:val="00AF6361"/>
    <w:rsid w:val="00B04CAE"/>
    <w:rsid w:val="00B07950"/>
    <w:rsid w:val="00B15596"/>
    <w:rsid w:val="00B2268E"/>
    <w:rsid w:val="00B248AD"/>
    <w:rsid w:val="00B40E46"/>
    <w:rsid w:val="00B41D56"/>
    <w:rsid w:val="00B51A35"/>
    <w:rsid w:val="00B57AF0"/>
    <w:rsid w:val="00B6642D"/>
    <w:rsid w:val="00B66940"/>
    <w:rsid w:val="00B713EB"/>
    <w:rsid w:val="00B73C9C"/>
    <w:rsid w:val="00B92F36"/>
    <w:rsid w:val="00B93839"/>
    <w:rsid w:val="00BA24D3"/>
    <w:rsid w:val="00BA4540"/>
    <w:rsid w:val="00BA6B06"/>
    <w:rsid w:val="00BB14DD"/>
    <w:rsid w:val="00BB2277"/>
    <w:rsid w:val="00BB3E50"/>
    <w:rsid w:val="00BC1AA7"/>
    <w:rsid w:val="00BC55CB"/>
    <w:rsid w:val="00BC7B6C"/>
    <w:rsid w:val="00BD091C"/>
    <w:rsid w:val="00BD0E89"/>
    <w:rsid w:val="00BD7C94"/>
    <w:rsid w:val="00BF06EA"/>
    <w:rsid w:val="00BF79C4"/>
    <w:rsid w:val="00C149E0"/>
    <w:rsid w:val="00C172BC"/>
    <w:rsid w:val="00C31967"/>
    <w:rsid w:val="00C44053"/>
    <w:rsid w:val="00C44265"/>
    <w:rsid w:val="00C46B28"/>
    <w:rsid w:val="00C62516"/>
    <w:rsid w:val="00C625D1"/>
    <w:rsid w:val="00C663FA"/>
    <w:rsid w:val="00C75C50"/>
    <w:rsid w:val="00C82354"/>
    <w:rsid w:val="00C83C35"/>
    <w:rsid w:val="00C904B0"/>
    <w:rsid w:val="00C94752"/>
    <w:rsid w:val="00CA59CF"/>
    <w:rsid w:val="00CB5A27"/>
    <w:rsid w:val="00CC097D"/>
    <w:rsid w:val="00CC308B"/>
    <w:rsid w:val="00CC3B97"/>
    <w:rsid w:val="00CC65DC"/>
    <w:rsid w:val="00CC7D3A"/>
    <w:rsid w:val="00CD2686"/>
    <w:rsid w:val="00CE029F"/>
    <w:rsid w:val="00CE364F"/>
    <w:rsid w:val="00CE5CD4"/>
    <w:rsid w:val="00CF0195"/>
    <w:rsid w:val="00CF11F8"/>
    <w:rsid w:val="00D029CE"/>
    <w:rsid w:val="00D034F7"/>
    <w:rsid w:val="00D13C2D"/>
    <w:rsid w:val="00D252DB"/>
    <w:rsid w:val="00D27241"/>
    <w:rsid w:val="00D35566"/>
    <w:rsid w:val="00D57055"/>
    <w:rsid w:val="00D6186F"/>
    <w:rsid w:val="00D65293"/>
    <w:rsid w:val="00D74FDE"/>
    <w:rsid w:val="00D756A0"/>
    <w:rsid w:val="00D80BBC"/>
    <w:rsid w:val="00D838D5"/>
    <w:rsid w:val="00D9112D"/>
    <w:rsid w:val="00DA3C71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DF6A7D"/>
    <w:rsid w:val="00E018F0"/>
    <w:rsid w:val="00E03969"/>
    <w:rsid w:val="00E06EFD"/>
    <w:rsid w:val="00E12B6B"/>
    <w:rsid w:val="00E21003"/>
    <w:rsid w:val="00E213BE"/>
    <w:rsid w:val="00E26DD5"/>
    <w:rsid w:val="00E3074E"/>
    <w:rsid w:val="00E32CA0"/>
    <w:rsid w:val="00E52285"/>
    <w:rsid w:val="00E5453B"/>
    <w:rsid w:val="00E64E9B"/>
    <w:rsid w:val="00E71E1F"/>
    <w:rsid w:val="00E75B4E"/>
    <w:rsid w:val="00E7613E"/>
    <w:rsid w:val="00E811DE"/>
    <w:rsid w:val="00E90EC2"/>
    <w:rsid w:val="00E961AD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F17BA"/>
    <w:rsid w:val="00EF538C"/>
    <w:rsid w:val="00F16A8B"/>
    <w:rsid w:val="00F31320"/>
    <w:rsid w:val="00F35CFD"/>
    <w:rsid w:val="00F374AF"/>
    <w:rsid w:val="00F42E75"/>
    <w:rsid w:val="00F44D09"/>
    <w:rsid w:val="00F5141D"/>
    <w:rsid w:val="00F566BA"/>
    <w:rsid w:val="00F62B2A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E42D3"/>
    <w:rsid w:val="00FE63B8"/>
    <w:rsid w:val="00FF0A41"/>
    <w:rsid w:val="00FF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przemek.duszczak@dotpr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2FA6D-C3E1-44CD-81A9-9D3AE7637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3</TotalTime>
  <Pages>4</Pages>
  <Words>998</Words>
  <Characters>5990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Karol</cp:lastModifiedBy>
  <cp:revision>3</cp:revision>
  <cp:lastPrinted>2017-08-27T21:14:00Z</cp:lastPrinted>
  <dcterms:created xsi:type="dcterms:W3CDTF">2017-10-22T10:01:00Z</dcterms:created>
  <dcterms:modified xsi:type="dcterms:W3CDTF">2017-10-22T10:01:00Z</dcterms:modified>
</cp:coreProperties>
</file>