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0B2EA8E7" w:rsidR="00B248AD" w:rsidRPr="002D4FCF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F97984">
        <w:rPr>
          <w:rFonts w:ascii="JD Sans" w:hAnsi="JD Sans" w:cstheme="minorHAnsi"/>
          <w:color w:val="000000"/>
          <w:sz w:val="24"/>
          <w:szCs w:val="24"/>
          <w:lang w:eastAsia="en-US"/>
        </w:rPr>
        <w:t>XX</w:t>
      </w:r>
      <w:r w:rsidR="007B052C">
        <w:rPr>
          <w:rFonts w:ascii="JD Sans" w:hAnsi="JD Sans" w:cstheme="minorHAnsi"/>
          <w:color w:val="000000"/>
          <w:sz w:val="24"/>
          <w:szCs w:val="24"/>
          <w:lang w:eastAsia="en-US"/>
        </w:rPr>
        <w:t>.</w:t>
      </w:r>
      <w:r w:rsidR="00EE7A31">
        <w:rPr>
          <w:rFonts w:ascii="JD Sans" w:hAnsi="JD Sans" w:cstheme="minorHAnsi"/>
          <w:color w:val="000000"/>
          <w:sz w:val="24"/>
          <w:szCs w:val="24"/>
          <w:lang w:eastAsia="en-US"/>
        </w:rPr>
        <w:t>XX</w:t>
      </w:r>
      <w:r w:rsidR="009A2E1F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BD091C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>7</w:t>
      </w:r>
      <w:proofErr w:type="gramStart"/>
      <w:r w:rsidR="009A2E1F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>r</w:t>
      </w:r>
      <w:proofErr w:type="gramEnd"/>
      <w:r w:rsidR="009A2E1F" w:rsidRPr="002D4FCF">
        <w:rPr>
          <w:rFonts w:ascii="JD Sans" w:hAnsi="JD Sans" w:cstheme="minorHAnsi"/>
          <w:color w:val="000000"/>
          <w:sz w:val="24"/>
          <w:szCs w:val="24"/>
          <w:lang w:eastAsia="en-US"/>
        </w:rPr>
        <w:t>.</w:t>
      </w:r>
    </w:p>
    <w:p w14:paraId="796CECAC" w14:textId="3F3A1813" w:rsidR="009A2E1F" w:rsidRPr="002D4FCF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747A2490" w14:textId="67122D50" w:rsidR="007F0E1B" w:rsidRPr="007F0E1B" w:rsidRDefault="007F0E1B" w:rsidP="00D77FA2">
      <w:pPr>
        <w:jc w:val="center"/>
        <w:rPr>
          <w:rFonts w:ascii="JD Sans" w:hAnsi="JD Sans" w:cstheme="minorHAnsi"/>
          <w:b/>
          <w:color w:val="008000"/>
          <w:sz w:val="26"/>
          <w:szCs w:val="26"/>
        </w:rPr>
      </w:pPr>
      <w:r w:rsidRPr="007F0E1B">
        <w:rPr>
          <w:rFonts w:ascii="JD Sans" w:hAnsi="JD Sans" w:cstheme="minorHAnsi"/>
          <w:b/>
          <w:color w:val="008000"/>
          <w:sz w:val="26"/>
          <w:szCs w:val="26"/>
        </w:rPr>
        <w:t>Promocja</w:t>
      </w:r>
      <w:r w:rsidR="00D77FA2" w:rsidRPr="00D77FA2">
        <w:rPr>
          <w:rFonts w:ascii="JD Sans" w:hAnsi="JD Sans" w:cstheme="minorHAnsi"/>
          <w:b/>
          <w:color w:val="008000"/>
          <w:sz w:val="26"/>
          <w:szCs w:val="26"/>
        </w:rPr>
        <w:t xml:space="preserve"> </w:t>
      </w:r>
      <w:r w:rsidR="00D77FA2" w:rsidRPr="007F0E1B">
        <w:rPr>
          <w:rFonts w:ascii="JD Sans" w:hAnsi="JD Sans" w:cstheme="minorHAnsi"/>
          <w:b/>
          <w:color w:val="008000"/>
          <w:sz w:val="26"/>
          <w:szCs w:val="26"/>
        </w:rPr>
        <w:t>na 100 lat ciągników John Deere</w:t>
      </w:r>
      <w:r w:rsidR="00D77FA2">
        <w:rPr>
          <w:rFonts w:ascii="JD Sans" w:hAnsi="JD Sans" w:cstheme="minorHAnsi"/>
          <w:b/>
          <w:color w:val="008000"/>
          <w:sz w:val="26"/>
          <w:szCs w:val="26"/>
        </w:rPr>
        <w:t>:</w:t>
      </w:r>
      <w:r w:rsidRPr="007F0E1B">
        <w:rPr>
          <w:rFonts w:ascii="JD Sans" w:hAnsi="JD Sans" w:cstheme="minorHAnsi"/>
          <w:b/>
          <w:color w:val="008000"/>
          <w:sz w:val="26"/>
          <w:szCs w:val="26"/>
        </w:rPr>
        <w:t xml:space="preserve"> 100 prezentów do ciągników powyżej 100 KM </w:t>
      </w:r>
    </w:p>
    <w:p w14:paraId="0CD99111" w14:textId="77777777" w:rsidR="007F0E1B" w:rsidRDefault="007F0E1B" w:rsidP="007F0E1B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119EEA42" w14:textId="6C3301CC" w:rsidR="007F0E1B" w:rsidRPr="007F0E1B" w:rsidRDefault="007F0E1B" w:rsidP="007F0E1B">
      <w:pPr>
        <w:jc w:val="both"/>
        <w:rPr>
          <w:rFonts w:ascii="JD Sans" w:hAnsi="JD Sans"/>
          <w:b/>
          <w:sz w:val="22"/>
          <w:szCs w:val="22"/>
        </w:rPr>
      </w:pPr>
      <w:r w:rsidRPr="007F0E1B">
        <w:rPr>
          <w:rFonts w:ascii="JD Sans" w:hAnsi="JD Sans"/>
          <w:b/>
          <w:sz w:val="22"/>
          <w:szCs w:val="22"/>
        </w:rPr>
        <w:t>John Deere w tym roku obchodzi 100-lecie produkcji ciągników. Z tej okazji amerykański producent przygotował dla klientów specjalną promocję, w której do każdego</w:t>
      </w:r>
      <w:r w:rsidR="00D77FA2">
        <w:rPr>
          <w:rFonts w:ascii="JD Sans" w:hAnsi="JD Sans"/>
          <w:b/>
          <w:sz w:val="22"/>
          <w:szCs w:val="22"/>
        </w:rPr>
        <w:t xml:space="preserve"> zakupionego</w:t>
      </w:r>
      <w:r w:rsidRPr="007F0E1B">
        <w:rPr>
          <w:rFonts w:ascii="JD Sans" w:hAnsi="JD Sans"/>
          <w:b/>
          <w:sz w:val="22"/>
          <w:szCs w:val="22"/>
        </w:rPr>
        <w:t xml:space="preserve"> ciągnika powyżej 100KM przeznaczony jest prezent – szafka/skrzynka narzędziowa za 1zł netto dla gospodarstwa. Oferta trwa do 31.07.2018 </w:t>
      </w:r>
      <w:proofErr w:type="gramStart"/>
      <w:r w:rsidRPr="007F0E1B">
        <w:rPr>
          <w:rFonts w:ascii="JD Sans" w:hAnsi="JD Sans"/>
          <w:b/>
          <w:sz w:val="22"/>
          <w:szCs w:val="22"/>
        </w:rPr>
        <w:t>roku</w:t>
      </w:r>
      <w:proofErr w:type="gramEnd"/>
      <w:r w:rsidRPr="007F0E1B">
        <w:rPr>
          <w:rFonts w:ascii="JD Sans" w:hAnsi="JD Sans"/>
          <w:b/>
          <w:sz w:val="22"/>
          <w:szCs w:val="22"/>
        </w:rPr>
        <w:t>.</w:t>
      </w:r>
    </w:p>
    <w:p w14:paraId="188D987B" w14:textId="77777777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</w:p>
    <w:p w14:paraId="0B1F6A7F" w14:textId="14C550F5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  <w:r w:rsidRPr="007F0E1B">
        <w:rPr>
          <w:rFonts w:ascii="JD Sans" w:hAnsi="JD Sans"/>
          <w:sz w:val="22"/>
          <w:szCs w:val="22"/>
        </w:rPr>
        <w:t xml:space="preserve">Dokładnie 14 marca 1918 roku, John Deere rozpoczął produkcję swoich pierwszych ciągników, wykupując Waterloo </w:t>
      </w:r>
      <w:proofErr w:type="spellStart"/>
      <w:r w:rsidRPr="007F0E1B">
        <w:rPr>
          <w:rFonts w:ascii="JD Sans" w:hAnsi="JD Sans"/>
          <w:sz w:val="22"/>
          <w:szCs w:val="22"/>
        </w:rPr>
        <w:t>Gasoline</w:t>
      </w:r>
      <w:proofErr w:type="spellEnd"/>
      <w:r w:rsidRPr="007F0E1B">
        <w:rPr>
          <w:rFonts w:ascii="JD Sans" w:hAnsi="JD Sans"/>
          <w:sz w:val="22"/>
          <w:szCs w:val="22"/>
        </w:rPr>
        <w:t xml:space="preserve"> Engine Company </w:t>
      </w:r>
      <w:r w:rsidR="00A72860">
        <w:rPr>
          <w:rFonts w:ascii="JD Sans" w:hAnsi="JD Sans"/>
          <w:sz w:val="22"/>
          <w:szCs w:val="22"/>
        </w:rPr>
        <w:t>–</w:t>
      </w:r>
      <w:r w:rsidRPr="007F0E1B">
        <w:rPr>
          <w:rFonts w:ascii="JD Sans" w:hAnsi="JD Sans"/>
          <w:sz w:val="22"/>
          <w:szCs w:val="22"/>
        </w:rPr>
        <w:t xml:space="preserve"> </w:t>
      </w:r>
      <w:r w:rsidR="00A72860">
        <w:rPr>
          <w:rFonts w:ascii="JD Sans" w:hAnsi="JD Sans"/>
          <w:sz w:val="22"/>
          <w:szCs w:val="22"/>
        </w:rPr>
        <w:t xml:space="preserve">jednego z </w:t>
      </w:r>
      <w:r w:rsidRPr="007F0E1B">
        <w:rPr>
          <w:rFonts w:ascii="JD Sans" w:hAnsi="JD Sans"/>
          <w:sz w:val="22"/>
          <w:szCs w:val="22"/>
        </w:rPr>
        <w:t>pierwsz</w:t>
      </w:r>
      <w:r w:rsidR="00A72860">
        <w:rPr>
          <w:rFonts w:ascii="JD Sans" w:hAnsi="JD Sans"/>
          <w:sz w:val="22"/>
          <w:szCs w:val="22"/>
        </w:rPr>
        <w:t>ych</w:t>
      </w:r>
      <w:r w:rsidRPr="007F0E1B">
        <w:rPr>
          <w:rFonts w:ascii="JD Sans" w:hAnsi="JD Sans"/>
          <w:sz w:val="22"/>
          <w:szCs w:val="22"/>
        </w:rPr>
        <w:t xml:space="preserve"> na świecie producent</w:t>
      </w:r>
      <w:r w:rsidR="00A72860">
        <w:rPr>
          <w:rFonts w:ascii="JD Sans" w:hAnsi="JD Sans"/>
          <w:sz w:val="22"/>
          <w:szCs w:val="22"/>
        </w:rPr>
        <w:t>ów</w:t>
      </w:r>
      <w:r w:rsidRPr="007F0E1B">
        <w:rPr>
          <w:rFonts w:ascii="JD Sans" w:hAnsi="JD Sans"/>
          <w:sz w:val="22"/>
          <w:szCs w:val="22"/>
        </w:rPr>
        <w:t xml:space="preserve"> ciągników spalinowych </w:t>
      </w:r>
      <w:bookmarkStart w:id="0" w:name="_GoBack"/>
      <w:bookmarkEnd w:id="0"/>
      <w:r w:rsidRPr="007F0E1B">
        <w:rPr>
          <w:rFonts w:ascii="JD Sans" w:hAnsi="JD Sans"/>
          <w:sz w:val="22"/>
          <w:szCs w:val="22"/>
        </w:rPr>
        <w:t xml:space="preserve">„Waterloo Boy”. Od tej pory firma rozpoczyna marsz w kierunku światowego potentata w branży rolniczej. </w:t>
      </w:r>
    </w:p>
    <w:p w14:paraId="4F454C5F" w14:textId="77777777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</w:p>
    <w:p w14:paraId="308FC83B" w14:textId="1943D61C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  <w:r w:rsidRPr="007F0E1B">
        <w:rPr>
          <w:rFonts w:ascii="JD Sans" w:hAnsi="JD Sans"/>
          <w:sz w:val="22"/>
          <w:szCs w:val="22"/>
        </w:rPr>
        <w:t xml:space="preserve">- </w:t>
      </w:r>
      <w:r w:rsidRPr="007F0E1B">
        <w:rPr>
          <w:rFonts w:ascii="JD Sans" w:hAnsi="JD Sans"/>
          <w:i/>
          <w:sz w:val="22"/>
          <w:szCs w:val="22"/>
        </w:rPr>
        <w:t>100 lat od wyprodukowania pierwszego ciągnika z logotypem John Deere to doskonała okazja, aby zaproponować naszym klientom specjalną promocję. Chcemy razem z nimi świętować tą ważną dla nas rocznicę, dlatego też każdy klient, który zakupi ciągnik powyżej 100KM</w:t>
      </w:r>
      <w:r w:rsidR="00D77FA2">
        <w:rPr>
          <w:rFonts w:ascii="JD Sans" w:hAnsi="JD Sans"/>
          <w:i/>
          <w:sz w:val="22"/>
          <w:szCs w:val="22"/>
        </w:rPr>
        <w:t xml:space="preserve"> w okresie obowiązywania promocji,</w:t>
      </w:r>
      <w:r w:rsidRPr="007F0E1B">
        <w:rPr>
          <w:rFonts w:ascii="JD Sans" w:hAnsi="JD Sans"/>
          <w:i/>
          <w:sz w:val="22"/>
          <w:szCs w:val="22"/>
        </w:rPr>
        <w:t xml:space="preserve"> otrzyma od John Deere ponad sto prezentów, które będą znajdowały się w specjalnych skrzynkach narzędziowych</w:t>
      </w:r>
      <w:r w:rsidRPr="007F0E1B">
        <w:rPr>
          <w:rFonts w:ascii="JD Sans" w:hAnsi="JD Sans"/>
          <w:sz w:val="22"/>
          <w:szCs w:val="22"/>
        </w:rPr>
        <w:t xml:space="preserve"> – </w:t>
      </w:r>
      <w:r w:rsidRPr="007F0E1B">
        <w:rPr>
          <w:rFonts w:ascii="JD Sans" w:hAnsi="JD Sans"/>
          <w:b/>
          <w:sz w:val="22"/>
          <w:szCs w:val="22"/>
        </w:rPr>
        <w:t>mówi Piotr Dziamski z John Deere Polska.</w:t>
      </w:r>
    </w:p>
    <w:p w14:paraId="1701529B" w14:textId="77777777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</w:p>
    <w:p w14:paraId="28CACF9D" w14:textId="169C965D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  <w:r w:rsidRPr="007F0E1B">
        <w:rPr>
          <w:rFonts w:ascii="JD Sans" w:hAnsi="JD Sans"/>
          <w:sz w:val="22"/>
          <w:szCs w:val="22"/>
        </w:rPr>
        <w:t xml:space="preserve">Takie pełne wyposażenie, będzie przydatne </w:t>
      </w:r>
      <w:r w:rsidR="00D121D7">
        <w:rPr>
          <w:rFonts w:ascii="JD Sans" w:hAnsi="JD Sans"/>
          <w:sz w:val="22"/>
          <w:szCs w:val="22"/>
        </w:rPr>
        <w:t xml:space="preserve">na wiele </w:t>
      </w:r>
      <w:proofErr w:type="gramStart"/>
      <w:r w:rsidR="00D121D7">
        <w:rPr>
          <w:rFonts w:ascii="JD Sans" w:hAnsi="JD Sans"/>
          <w:sz w:val="22"/>
          <w:szCs w:val="22"/>
        </w:rPr>
        <w:t>lat</w:t>
      </w:r>
      <w:r w:rsidRPr="007F0E1B">
        <w:rPr>
          <w:rFonts w:ascii="JD Sans" w:hAnsi="JD Sans"/>
          <w:sz w:val="22"/>
          <w:szCs w:val="22"/>
        </w:rPr>
        <w:t xml:space="preserve">  w</w:t>
      </w:r>
      <w:proofErr w:type="gramEnd"/>
      <w:r w:rsidRPr="007F0E1B">
        <w:rPr>
          <w:rFonts w:ascii="JD Sans" w:hAnsi="JD Sans"/>
          <w:sz w:val="22"/>
          <w:szCs w:val="22"/>
        </w:rPr>
        <w:t xml:space="preserve"> codziennych obowiązkach w domu, czy też warsztacie. </w:t>
      </w:r>
    </w:p>
    <w:p w14:paraId="078B8292" w14:textId="77777777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</w:p>
    <w:p w14:paraId="0E1CC7ED" w14:textId="10412ADB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  <w:r w:rsidRPr="007F0E1B">
        <w:rPr>
          <w:rFonts w:ascii="JD Sans" w:hAnsi="JD Sans"/>
          <w:sz w:val="22"/>
          <w:szCs w:val="22"/>
        </w:rPr>
        <w:t xml:space="preserve">Zestawy narzędziowe John Deere zostały przygotowane we współpracy z firmą King Tony. Zakres dostępnych narzędzi jest bardzo szeroki i powinien zaspokoić potrzeby większości klientów. W zestawach znajdują się standardowe i głębokie nasadki, odwracalny mechanizm </w:t>
      </w:r>
      <w:proofErr w:type="gramStart"/>
      <w:r w:rsidRPr="007F0E1B">
        <w:rPr>
          <w:rFonts w:ascii="JD Sans" w:hAnsi="JD Sans"/>
          <w:sz w:val="22"/>
          <w:szCs w:val="22"/>
        </w:rPr>
        <w:t>zapadkowy</w:t>
      </w:r>
      <w:proofErr w:type="gramEnd"/>
      <w:r w:rsidRPr="007F0E1B">
        <w:rPr>
          <w:rFonts w:ascii="JD Sans" w:hAnsi="JD Sans"/>
          <w:sz w:val="22"/>
          <w:szCs w:val="22"/>
        </w:rPr>
        <w:t xml:space="preserve"> i akcesoria, zestawy kluczy nasadowych, płasko-oczkowych lub </w:t>
      </w:r>
      <w:proofErr w:type="spellStart"/>
      <w:r w:rsidRPr="007F0E1B">
        <w:rPr>
          <w:rFonts w:ascii="JD Sans" w:hAnsi="JD Sans"/>
          <w:sz w:val="22"/>
          <w:szCs w:val="22"/>
        </w:rPr>
        <w:t>imbusowych</w:t>
      </w:r>
      <w:proofErr w:type="spellEnd"/>
      <w:r w:rsidRPr="007F0E1B">
        <w:rPr>
          <w:rFonts w:ascii="JD Sans" w:hAnsi="JD Sans"/>
          <w:sz w:val="22"/>
          <w:szCs w:val="22"/>
        </w:rPr>
        <w:t>, szczypce, młotki, pilniki, zestawy wybijaków, obcinaki, piły oraz taśmy miernicze.</w:t>
      </w:r>
    </w:p>
    <w:p w14:paraId="012E7B03" w14:textId="77777777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</w:p>
    <w:p w14:paraId="6F31C022" w14:textId="1F6EF082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  <w:r w:rsidRPr="007F0E1B">
        <w:rPr>
          <w:rFonts w:ascii="JD Sans" w:hAnsi="JD Sans"/>
          <w:sz w:val="22"/>
          <w:szCs w:val="22"/>
        </w:rPr>
        <w:t xml:space="preserve">W zależności od posiadanego modelu ciągnika, klient otrzyma odpowiedni zestaw narzędziowy. I tak do ciągników </w:t>
      </w:r>
      <w:r w:rsidR="00D121D7">
        <w:rPr>
          <w:rFonts w:ascii="JD Sans" w:hAnsi="JD Sans"/>
          <w:sz w:val="22"/>
          <w:szCs w:val="22"/>
        </w:rPr>
        <w:t xml:space="preserve">o mocy 100 KM i powyżej </w:t>
      </w:r>
      <w:r w:rsidRPr="007F0E1B">
        <w:rPr>
          <w:rFonts w:ascii="JD Sans" w:hAnsi="JD Sans"/>
          <w:sz w:val="22"/>
          <w:szCs w:val="22"/>
        </w:rPr>
        <w:t>serii: 5G, 5M, 5R, 6MC/RC, 6M przeznaczona jest skrzynka ze 114 elementami wyposażenia. Nieco więcej elementów, dokładnie 172, przewidzianych jest do ciągników serii 6R. Natomiast do największych modeli: 7R i 8R/RT i 9R/RT/RX przewidziano wózek narzędziowy wyposażony w szuflady</w:t>
      </w:r>
      <w:r w:rsidR="00D121D7">
        <w:rPr>
          <w:rFonts w:ascii="JD Sans" w:hAnsi="JD Sans"/>
          <w:sz w:val="22"/>
          <w:szCs w:val="22"/>
        </w:rPr>
        <w:t xml:space="preserve"> </w:t>
      </w:r>
      <w:r w:rsidRPr="007F0E1B">
        <w:rPr>
          <w:rFonts w:ascii="JD Sans" w:hAnsi="JD Sans"/>
          <w:sz w:val="22"/>
          <w:szCs w:val="22"/>
        </w:rPr>
        <w:t xml:space="preserve">(5 małych i 2 duże) zamontowane na gładkich prowadnicach z łożyskami kulkowymi. Wszystko na 4 kółkach, w tym dwóch prowadzących z hamulcami. Maksymalne obciążenie takiego wózka wynosi 360 kilogramów. </w:t>
      </w:r>
    </w:p>
    <w:p w14:paraId="62A4D256" w14:textId="77777777" w:rsidR="007F0E1B" w:rsidRPr="007F0E1B" w:rsidRDefault="007F0E1B" w:rsidP="007F0E1B">
      <w:pPr>
        <w:autoSpaceDE w:val="0"/>
        <w:autoSpaceDN w:val="0"/>
        <w:adjustRightInd w:val="0"/>
        <w:spacing w:line="216" w:lineRule="atLeast"/>
        <w:jc w:val="both"/>
        <w:rPr>
          <w:rFonts w:ascii="JD Sans" w:hAnsi="JD Sans"/>
          <w:sz w:val="22"/>
          <w:szCs w:val="22"/>
        </w:rPr>
      </w:pPr>
    </w:p>
    <w:p w14:paraId="68260787" w14:textId="71B8137B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  <w:r w:rsidRPr="007F0E1B">
        <w:rPr>
          <w:rFonts w:ascii="JD Sans" w:hAnsi="JD Sans"/>
          <w:sz w:val="22"/>
          <w:szCs w:val="22"/>
        </w:rPr>
        <w:t xml:space="preserve">Oferta promocyjna obejmuje nowe ciągniki John Deere o </w:t>
      </w:r>
      <w:r w:rsidR="007D0461" w:rsidRPr="007F0E1B">
        <w:rPr>
          <w:rFonts w:ascii="JD Sans" w:hAnsi="JD Sans"/>
          <w:sz w:val="22"/>
          <w:szCs w:val="22"/>
        </w:rPr>
        <w:t>mocy</w:t>
      </w:r>
      <w:r w:rsidR="007D0461">
        <w:rPr>
          <w:rFonts w:ascii="JD Sans" w:hAnsi="JD Sans"/>
          <w:sz w:val="22"/>
          <w:szCs w:val="22"/>
        </w:rPr>
        <w:t xml:space="preserve"> znamionowej / nominalnej bez </w:t>
      </w:r>
      <w:proofErr w:type="gramStart"/>
      <w:r w:rsidR="007D0461">
        <w:rPr>
          <w:rFonts w:ascii="JD Sans" w:hAnsi="JD Sans"/>
          <w:sz w:val="22"/>
          <w:szCs w:val="22"/>
        </w:rPr>
        <w:t>IPM  (wg</w:t>
      </w:r>
      <w:proofErr w:type="gramEnd"/>
      <w:r w:rsidR="007D0461">
        <w:rPr>
          <w:rFonts w:ascii="JD Sans" w:hAnsi="JD Sans"/>
          <w:sz w:val="22"/>
          <w:szCs w:val="22"/>
        </w:rPr>
        <w:t xml:space="preserve"> normy 97/68EC) </w:t>
      </w:r>
      <w:r w:rsidRPr="007F0E1B">
        <w:rPr>
          <w:rFonts w:ascii="JD Sans" w:hAnsi="JD Sans"/>
          <w:sz w:val="22"/>
          <w:szCs w:val="22"/>
        </w:rPr>
        <w:t>100 KM i wyższej zamówione w okresie od 1</w:t>
      </w:r>
      <w:r w:rsidR="007D0461">
        <w:rPr>
          <w:rFonts w:ascii="JD Sans" w:hAnsi="JD Sans"/>
          <w:sz w:val="22"/>
          <w:szCs w:val="22"/>
        </w:rPr>
        <w:t>2</w:t>
      </w:r>
      <w:r w:rsidRPr="007F0E1B">
        <w:rPr>
          <w:rFonts w:ascii="JD Sans" w:hAnsi="JD Sans"/>
          <w:sz w:val="22"/>
          <w:szCs w:val="22"/>
        </w:rPr>
        <w:t xml:space="preserve">.04.2018 </w:t>
      </w:r>
      <w:proofErr w:type="gramStart"/>
      <w:r w:rsidRPr="007F0E1B">
        <w:rPr>
          <w:rFonts w:ascii="JD Sans" w:hAnsi="JD Sans"/>
          <w:sz w:val="22"/>
          <w:szCs w:val="22"/>
        </w:rPr>
        <w:t>do</w:t>
      </w:r>
      <w:proofErr w:type="gramEnd"/>
      <w:r w:rsidRPr="007F0E1B">
        <w:rPr>
          <w:rFonts w:ascii="JD Sans" w:hAnsi="JD Sans"/>
          <w:sz w:val="22"/>
          <w:szCs w:val="22"/>
        </w:rPr>
        <w:t xml:space="preserve"> 31.07.2018.</w:t>
      </w:r>
    </w:p>
    <w:p w14:paraId="15FBC187" w14:textId="77777777" w:rsidR="007F0E1B" w:rsidRDefault="007F0E1B" w:rsidP="007F0E1B">
      <w:pPr>
        <w:jc w:val="both"/>
        <w:rPr>
          <w:rFonts w:ascii="JD Sans" w:hAnsi="JD Sans"/>
          <w:sz w:val="22"/>
          <w:szCs w:val="22"/>
        </w:rPr>
      </w:pPr>
    </w:p>
    <w:p w14:paraId="763C18B4" w14:textId="77777777" w:rsidR="007F0E1B" w:rsidRPr="007F0E1B" w:rsidRDefault="007F0E1B" w:rsidP="007F0E1B">
      <w:pPr>
        <w:jc w:val="both"/>
        <w:rPr>
          <w:rFonts w:ascii="JD Sans" w:hAnsi="JD Sans"/>
          <w:b/>
          <w:sz w:val="22"/>
          <w:szCs w:val="22"/>
        </w:rPr>
      </w:pPr>
      <w:r w:rsidRPr="007F0E1B">
        <w:rPr>
          <w:rFonts w:ascii="JD Sans" w:hAnsi="JD Sans"/>
          <w:b/>
          <w:sz w:val="22"/>
          <w:szCs w:val="22"/>
        </w:rPr>
        <w:t>3 lata ochrony gwarancyjnej dla modeli 7R, 6230R i 6250R</w:t>
      </w:r>
    </w:p>
    <w:p w14:paraId="7A8CA839" w14:textId="77777777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</w:p>
    <w:p w14:paraId="011E9636" w14:textId="0FC0680F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  <w:r w:rsidRPr="007F0E1B">
        <w:rPr>
          <w:rFonts w:ascii="JD Sans" w:hAnsi="JD Sans"/>
          <w:sz w:val="22"/>
          <w:szCs w:val="22"/>
        </w:rPr>
        <w:t>Dodatkowo oprócz narzędzi</w:t>
      </w:r>
      <w:r w:rsidR="00EC0733">
        <w:rPr>
          <w:rFonts w:ascii="JD Sans" w:hAnsi="JD Sans"/>
          <w:sz w:val="22"/>
          <w:szCs w:val="22"/>
        </w:rPr>
        <w:t>,</w:t>
      </w:r>
      <w:r w:rsidRPr="007F0E1B">
        <w:rPr>
          <w:rFonts w:ascii="JD Sans" w:hAnsi="JD Sans"/>
          <w:sz w:val="22"/>
          <w:szCs w:val="22"/>
        </w:rPr>
        <w:t xml:space="preserve"> amerykański producent oferuje dla ciągników serii 7R oraz modeli 6230R i 6250R</w:t>
      </w:r>
      <w:r w:rsidR="007D0461">
        <w:rPr>
          <w:rFonts w:ascii="JD Sans" w:hAnsi="JD Sans"/>
          <w:sz w:val="22"/>
          <w:szCs w:val="22"/>
        </w:rPr>
        <w:t xml:space="preserve"> </w:t>
      </w:r>
      <w:r w:rsidRPr="007F0E1B">
        <w:rPr>
          <w:rFonts w:ascii="JD Sans" w:hAnsi="JD Sans"/>
          <w:sz w:val="22"/>
          <w:szCs w:val="22"/>
        </w:rPr>
        <w:t xml:space="preserve">(zamówionych w okresie od 02.05.2018 </w:t>
      </w:r>
      <w:proofErr w:type="gramStart"/>
      <w:r w:rsidRPr="007F0E1B">
        <w:rPr>
          <w:rFonts w:ascii="JD Sans" w:hAnsi="JD Sans"/>
          <w:sz w:val="22"/>
          <w:szCs w:val="22"/>
        </w:rPr>
        <w:t>do</w:t>
      </w:r>
      <w:proofErr w:type="gramEnd"/>
      <w:r w:rsidRPr="007F0E1B">
        <w:rPr>
          <w:rFonts w:ascii="JD Sans" w:hAnsi="JD Sans"/>
          <w:sz w:val="22"/>
          <w:szCs w:val="22"/>
        </w:rPr>
        <w:t xml:space="preserve"> 31.07.2018) 3 </w:t>
      </w:r>
      <w:proofErr w:type="gramStart"/>
      <w:r w:rsidRPr="007F0E1B">
        <w:rPr>
          <w:rFonts w:ascii="JD Sans" w:hAnsi="JD Sans"/>
          <w:sz w:val="22"/>
          <w:szCs w:val="22"/>
        </w:rPr>
        <w:t>lata</w:t>
      </w:r>
      <w:proofErr w:type="gramEnd"/>
      <w:r w:rsidRPr="007F0E1B">
        <w:rPr>
          <w:rFonts w:ascii="JD Sans" w:hAnsi="JD Sans"/>
          <w:sz w:val="22"/>
          <w:szCs w:val="22"/>
        </w:rPr>
        <w:t xml:space="preserve"> ochrony gwarancyjnej </w:t>
      </w:r>
      <w:r w:rsidRPr="007F0E1B">
        <w:rPr>
          <w:rFonts w:ascii="JD Sans" w:hAnsi="JD Sans"/>
          <w:sz w:val="22"/>
          <w:szCs w:val="22"/>
        </w:rPr>
        <w:lastRenderedPageBreak/>
        <w:t>z 1 zł netto.</w:t>
      </w:r>
      <w:r w:rsidR="00D121D7">
        <w:rPr>
          <w:rFonts w:ascii="JD Sans" w:hAnsi="JD Sans"/>
          <w:sz w:val="22"/>
          <w:szCs w:val="22"/>
        </w:rPr>
        <w:t xml:space="preserve"> Koszt ochrony pogwarancyjnej będzie rozliczony rabatem do ceny ciągnika.</w:t>
      </w:r>
      <w:r w:rsidRPr="007F0E1B">
        <w:rPr>
          <w:rFonts w:ascii="JD Sans" w:hAnsi="JD Sans"/>
          <w:sz w:val="22"/>
          <w:szCs w:val="22"/>
        </w:rPr>
        <w:t xml:space="preserve"> Trzy letnia ochrona gwarancyjna składa się z jednego roku fabrycznej gwarancji i dodatkowo dwóch lat ochrony pogwarancyjnej </w:t>
      </w:r>
      <w:proofErr w:type="spellStart"/>
      <w:r w:rsidRPr="007F0E1B">
        <w:rPr>
          <w:rFonts w:ascii="JD Sans" w:hAnsi="JD Sans"/>
          <w:sz w:val="22"/>
          <w:szCs w:val="22"/>
        </w:rPr>
        <w:t>PowerGard</w:t>
      </w:r>
      <w:proofErr w:type="spellEnd"/>
      <w:r w:rsidRPr="007F0E1B">
        <w:rPr>
          <w:rFonts w:ascii="JD Sans" w:hAnsi="JD Sans"/>
          <w:sz w:val="22"/>
          <w:szCs w:val="22"/>
        </w:rPr>
        <w:t xml:space="preserve"> </w:t>
      </w:r>
      <w:proofErr w:type="spellStart"/>
      <w:r w:rsidRPr="007F0E1B">
        <w:rPr>
          <w:rFonts w:ascii="JD Sans" w:hAnsi="JD Sans"/>
          <w:sz w:val="22"/>
          <w:szCs w:val="22"/>
        </w:rPr>
        <w:t>Protection</w:t>
      </w:r>
      <w:proofErr w:type="spellEnd"/>
      <w:r w:rsidRPr="007F0E1B">
        <w:rPr>
          <w:rFonts w:ascii="JD Sans" w:hAnsi="JD Sans"/>
          <w:sz w:val="22"/>
          <w:szCs w:val="22"/>
        </w:rPr>
        <w:t xml:space="preserve"> Plus.</w:t>
      </w:r>
      <w:r w:rsidR="00D121D7">
        <w:rPr>
          <w:rFonts w:ascii="JD Sans" w:hAnsi="JD Sans"/>
          <w:sz w:val="22"/>
          <w:szCs w:val="22"/>
        </w:rPr>
        <w:t xml:space="preserve"> W trakcie ochrony </w:t>
      </w:r>
      <w:proofErr w:type="spellStart"/>
      <w:r w:rsidR="00D121D7">
        <w:rPr>
          <w:rFonts w:ascii="JD Sans" w:hAnsi="JD Sans"/>
          <w:sz w:val="22"/>
          <w:szCs w:val="22"/>
        </w:rPr>
        <w:t>PowerGard</w:t>
      </w:r>
      <w:proofErr w:type="spellEnd"/>
      <w:r w:rsidRPr="007F0E1B">
        <w:rPr>
          <w:rFonts w:ascii="JD Sans" w:hAnsi="JD Sans"/>
          <w:sz w:val="22"/>
          <w:szCs w:val="22"/>
        </w:rPr>
        <w:t xml:space="preserve"> </w:t>
      </w:r>
      <w:r w:rsidR="00D121D7">
        <w:rPr>
          <w:rFonts w:ascii="JD Sans" w:hAnsi="JD Sans"/>
          <w:sz w:val="22"/>
          <w:szCs w:val="22"/>
        </w:rPr>
        <w:t>roczna</w:t>
      </w:r>
      <w:r w:rsidRPr="007F0E1B">
        <w:rPr>
          <w:rFonts w:ascii="JD Sans" w:hAnsi="JD Sans"/>
          <w:sz w:val="22"/>
          <w:szCs w:val="22"/>
        </w:rPr>
        <w:t xml:space="preserve"> liczba przepracowanych motogodzin nie może przekroczyć 500 </w:t>
      </w:r>
      <w:proofErr w:type="spellStart"/>
      <w:r w:rsidRPr="007F0E1B">
        <w:rPr>
          <w:rFonts w:ascii="JD Sans" w:hAnsi="JD Sans"/>
          <w:sz w:val="22"/>
          <w:szCs w:val="22"/>
        </w:rPr>
        <w:t>mtg</w:t>
      </w:r>
      <w:proofErr w:type="spellEnd"/>
      <w:r w:rsidRPr="007F0E1B">
        <w:rPr>
          <w:rFonts w:ascii="JD Sans" w:hAnsi="JD Sans"/>
          <w:sz w:val="22"/>
          <w:szCs w:val="22"/>
        </w:rPr>
        <w:t xml:space="preserve"> w przypadku </w:t>
      </w:r>
      <w:r w:rsidR="00D121D7">
        <w:rPr>
          <w:rFonts w:ascii="JD Sans" w:hAnsi="JD Sans"/>
          <w:sz w:val="22"/>
          <w:szCs w:val="22"/>
        </w:rPr>
        <w:t>modeli</w:t>
      </w:r>
      <w:r w:rsidRPr="007F0E1B">
        <w:rPr>
          <w:rFonts w:ascii="JD Sans" w:hAnsi="JD Sans"/>
          <w:sz w:val="22"/>
          <w:szCs w:val="22"/>
        </w:rPr>
        <w:t xml:space="preserve"> 6</w:t>
      </w:r>
      <w:r w:rsidR="00D121D7">
        <w:rPr>
          <w:rFonts w:ascii="JD Sans" w:hAnsi="JD Sans"/>
          <w:sz w:val="22"/>
          <w:szCs w:val="22"/>
        </w:rPr>
        <w:t>230</w:t>
      </w:r>
      <w:r w:rsidRPr="007F0E1B">
        <w:rPr>
          <w:rFonts w:ascii="JD Sans" w:hAnsi="JD Sans"/>
          <w:sz w:val="22"/>
          <w:szCs w:val="22"/>
        </w:rPr>
        <w:t>R</w:t>
      </w:r>
      <w:r w:rsidR="00D121D7">
        <w:rPr>
          <w:rFonts w:ascii="JD Sans" w:hAnsi="JD Sans"/>
          <w:sz w:val="22"/>
          <w:szCs w:val="22"/>
        </w:rPr>
        <w:t xml:space="preserve"> i 6250R</w:t>
      </w:r>
      <w:r w:rsidRPr="007F0E1B">
        <w:rPr>
          <w:rFonts w:ascii="JD Sans" w:hAnsi="JD Sans"/>
          <w:sz w:val="22"/>
          <w:szCs w:val="22"/>
        </w:rPr>
        <w:t xml:space="preserve"> oraz 750 </w:t>
      </w:r>
      <w:proofErr w:type="spellStart"/>
      <w:r w:rsidRPr="007F0E1B">
        <w:rPr>
          <w:rFonts w:ascii="JD Sans" w:hAnsi="JD Sans"/>
          <w:sz w:val="22"/>
          <w:szCs w:val="22"/>
        </w:rPr>
        <w:t>mtg</w:t>
      </w:r>
      <w:proofErr w:type="spellEnd"/>
      <w:r w:rsidRPr="007F0E1B">
        <w:rPr>
          <w:rFonts w:ascii="JD Sans" w:hAnsi="JD Sans"/>
          <w:sz w:val="22"/>
          <w:szCs w:val="22"/>
        </w:rPr>
        <w:t xml:space="preserve"> w przypadku ciągników </w:t>
      </w:r>
      <w:r w:rsidR="00D121D7">
        <w:rPr>
          <w:rFonts w:ascii="JD Sans" w:hAnsi="JD Sans"/>
          <w:sz w:val="22"/>
          <w:szCs w:val="22"/>
        </w:rPr>
        <w:t xml:space="preserve">serii </w:t>
      </w:r>
      <w:r w:rsidRPr="007F0E1B">
        <w:rPr>
          <w:rFonts w:ascii="JD Sans" w:hAnsi="JD Sans"/>
          <w:sz w:val="22"/>
          <w:szCs w:val="22"/>
        </w:rPr>
        <w:t>7R. Skorzystanie z pogwarancyjne</w:t>
      </w:r>
      <w:r w:rsidR="00D77FA2">
        <w:rPr>
          <w:rFonts w:ascii="JD Sans" w:hAnsi="JD Sans"/>
          <w:sz w:val="22"/>
          <w:szCs w:val="22"/>
        </w:rPr>
        <w:t>j</w:t>
      </w:r>
      <w:r w:rsidRPr="007F0E1B">
        <w:rPr>
          <w:rFonts w:ascii="JD Sans" w:hAnsi="JD Sans"/>
          <w:sz w:val="22"/>
          <w:szCs w:val="22"/>
        </w:rPr>
        <w:t xml:space="preserve"> ochrony </w:t>
      </w:r>
      <w:proofErr w:type="spellStart"/>
      <w:r w:rsidRPr="007F0E1B">
        <w:rPr>
          <w:rFonts w:ascii="JD Sans" w:hAnsi="JD Sans"/>
          <w:sz w:val="22"/>
          <w:szCs w:val="22"/>
        </w:rPr>
        <w:t>PowerGard</w:t>
      </w:r>
      <w:proofErr w:type="spellEnd"/>
      <w:r w:rsidRPr="007F0E1B">
        <w:rPr>
          <w:rFonts w:ascii="JD Sans" w:hAnsi="JD Sans"/>
          <w:sz w:val="22"/>
          <w:szCs w:val="22"/>
        </w:rPr>
        <w:t xml:space="preserve"> wymaga podpisanie kontraktu obsługowego</w:t>
      </w:r>
      <w:r w:rsidR="00D121D7">
        <w:rPr>
          <w:rFonts w:ascii="JD Sans" w:hAnsi="JD Sans"/>
          <w:sz w:val="22"/>
          <w:szCs w:val="22"/>
        </w:rPr>
        <w:t xml:space="preserve"> </w:t>
      </w:r>
      <w:proofErr w:type="spellStart"/>
      <w:r w:rsidR="00D121D7">
        <w:rPr>
          <w:rFonts w:ascii="JD Sans" w:hAnsi="JD Sans"/>
          <w:sz w:val="22"/>
          <w:szCs w:val="22"/>
        </w:rPr>
        <w:t>obsługowego</w:t>
      </w:r>
      <w:proofErr w:type="spellEnd"/>
      <w:r w:rsidR="00D121D7">
        <w:rPr>
          <w:rFonts w:ascii="JD Sans" w:hAnsi="JD Sans"/>
          <w:sz w:val="22"/>
          <w:szCs w:val="22"/>
        </w:rPr>
        <w:t xml:space="preserve"> z Dealerem John Deere w Polsce</w:t>
      </w:r>
      <w:r w:rsidRPr="007F0E1B">
        <w:rPr>
          <w:rFonts w:ascii="JD Sans" w:hAnsi="JD Sans"/>
          <w:sz w:val="22"/>
          <w:szCs w:val="22"/>
        </w:rPr>
        <w:t xml:space="preserve">. </w:t>
      </w:r>
    </w:p>
    <w:p w14:paraId="0D7540B4" w14:textId="77777777" w:rsidR="007F0E1B" w:rsidRPr="007F0E1B" w:rsidRDefault="007F0E1B" w:rsidP="007F0E1B">
      <w:pPr>
        <w:jc w:val="both"/>
        <w:rPr>
          <w:rFonts w:ascii="JD Sans" w:hAnsi="JD Sans"/>
          <w:sz w:val="22"/>
          <w:szCs w:val="22"/>
        </w:rPr>
      </w:pPr>
    </w:p>
    <w:p w14:paraId="38713CB5" w14:textId="7B9FF3BA" w:rsidR="00E26DD5" w:rsidRPr="002D4FCF" w:rsidRDefault="00E26DD5" w:rsidP="008B4457">
      <w:pPr>
        <w:pStyle w:val="NoSpacing"/>
        <w:jc w:val="both"/>
        <w:rPr>
          <w:rFonts w:ascii="JD Sans" w:hAnsi="JD Sans"/>
          <w:sz w:val="24"/>
          <w:szCs w:val="24"/>
        </w:rPr>
      </w:pPr>
      <w:r w:rsidRPr="002D4FCF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4FCF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2D4FCF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  <w:r w:rsidRPr="002D4FC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2D4FCF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43E14B15" w:rsidR="00C625D1" w:rsidRPr="002D4FCF" w:rsidRDefault="007A0D63" w:rsidP="008B4457">
      <w:pPr>
        <w:pStyle w:val="NoSpacing"/>
        <w:jc w:val="both"/>
        <w:rPr>
          <w:rFonts w:ascii="JD Sans" w:hAnsi="JD Sans"/>
          <w:sz w:val="24"/>
          <w:szCs w:val="24"/>
        </w:rPr>
      </w:pPr>
      <w:proofErr w:type="spellStart"/>
      <w:r w:rsidRPr="002D4FCF">
        <w:rPr>
          <w:rFonts w:ascii="JD Sans" w:hAnsi="JD Sans"/>
          <w:sz w:val="24"/>
          <w:szCs w:val="24"/>
        </w:rPr>
        <w:t>Hashtagi</w:t>
      </w:r>
      <w:proofErr w:type="spellEnd"/>
      <w:r w:rsidRPr="002D4FCF">
        <w:rPr>
          <w:rFonts w:ascii="JD Sans" w:hAnsi="JD Sans"/>
          <w:sz w:val="24"/>
          <w:szCs w:val="24"/>
        </w:rPr>
        <w:t>: #</w:t>
      </w:r>
      <w:proofErr w:type="spellStart"/>
      <w:r w:rsidR="00AA4F04" w:rsidRPr="002D4FCF">
        <w:rPr>
          <w:rFonts w:ascii="JD Sans" w:hAnsi="JD Sans"/>
          <w:sz w:val="24"/>
          <w:szCs w:val="24"/>
        </w:rPr>
        <w:t>ExpertCheck</w:t>
      </w:r>
      <w:proofErr w:type="spellEnd"/>
      <w:r w:rsidRPr="002D4FCF">
        <w:rPr>
          <w:rFonts w:ascii="JD Sans" w:hAnsi="JD Sans"/>
          <w:sz w:val="24"/>
          <w:szCs w:val="24"/>
        </w:rPr>
        <w:t xml:space="preserve"> #</w:t>
      </w:r>
      <w:proofErr w:type="spellStart"/>
      <w:r w:rsidRPr="002D4FCF">
        <w:rPr>
          <w:rFonts w:ascii="JD Sans" w:hAnsi="JD Sans"/>
          <w:sz w:val="24"/>
          <w:szCs w:val="24"/>
        </w:rPr>
        <w:t>johndeere</w:t>
      </w:r>
      <w:proofErr w:type="spellEnd"/>
      <w:r w:rsidRPr="002D4FCF">
        <w:rPr>
          <w:rFonts w:ascii="JD Sans" w:hAnsi="JD Sans"/>
          <w:sz w:val="24"/>
          <w:szCs w:val="24"/>
        </w:rPr>
        <w:t xml:space="preserve"> </w:t>
      </w:r>
    </w:p>
    <w:p w14:paraId="523E3B7A" w14:textId="77777777" w:rsidR="00C625D1" w:rsidRPr="002D4FCF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2D4FCF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2D4FCF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2D4FCF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2D4FCF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2D4FCF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2D4FCF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2D4FCF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2D4FCF">
        <w:rPr>
          <w:rFonts w:ascii="JD Sans" w:hAnsi="JD Sans" w:cstheme="minorHAnsi"/>
          <w:sz w:val="24"/>
          <w:szCs w:val="24"/>
        </w:rPr>
        <w:t>Kierownik marketingu</w:t>
      </w:r>
      <w:r w:rsidR="00D80BBC" w:rsidRPr="002D4FCF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A72860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GB"/>
        </w:rPr>
      </w:pPr>
      <w:proofErr w:type="gramStart"/>
      <w:r w:rsidRPr="00A72860">
        <w:rPr>
          <w:rFonts w:ascii="JD Sans" w:hAnsi="JD Sans" w:cstheme="minorHAnsi"/>
          <w:sz w:val="24"/>
          <w:szCs w:val="24"/>
          <w:lang w:val="en-GB"/>
        </w:rPr>
        <w:t>e-mail</w:t>
      </w:r>
      <w:proofErr w:type="gramEnd"/>
      <w:r w:rsidRPr="00A72860">
        <w:rPr>
          <w:rFonts w:ascii="JD Sans" w:hAnsi="JD Sans" w:cstheme="minorHAnsi"/>
          <w:sz w:val="24"/>
          <w:szCs w:val="24"/>
          <w:lang w:val="en-GB"/>
        </w:rPr>
        <w:t xml:space="preserve">: </w:t>
      </w:r>
      <w:hyperlink r:id="rId12" w:history="1">
        <w:r w:rsidR="00D80BBC" w:rsidRPr="00A72860">
          <w:rPr>
            <w:rStyle w:val="Hyperlink"/>
            <w:rFonts w:ascii="JD Sans" w:hAnsi="JD Sans" w:cstheme="minorHAnsi"/>
            <w:sz w:val="24"/>
            <w:szCs w:val="24"/>
            <w:lang w:val="en-GB"/>
          </w:rPr>
          <w:t>DziamskiPiotr@JohnDeere.com</w:t>
        </w:r>
      </w:hyperlink>
      <w:r w:rsidR="00D80BBC" w:rsidRPr="00A72860">
        <w:rPr>
          <w:rFonts w:ascii="JD Sans" w:hAnsi="JD Sans" w:cstheme="minorHAnsi"/>
          <w:sz w:val="24"/>
          <w:szCs w:val="24"/>
          <w:lang w:val="en-GB"/>
        </w:rPr>
        <w:t xml:space="preserve"> </w:t>
      </w:r>
    </w:p>
    <w:p w14:paraId="4AF722A8" w14:textId="77777777" w:rsidR="00C625D1" w:rsidRPr="00A72860" w:rsidRDefault="00C625D1" w:rsidP="008B4457">
      <w:pPr>
        <w:jc w:val="right"/>
        <w:rPr>
          <w:rFonts w:ascii="JD Sans" w:hAnsi="JD Sans" w:cstheme="minorHAnsi"/>
          <w:sz w:val="24"/>
          <w:szCs w:val="24"/>
          <w:lang w:val="en-GB"/>
        </w:rPr>
      </w:pPr>
      <w:proofErr w:type="gramStart"/>
      <w:r w:rsidRPr="00A72860">
        <w:rPr>
          <w:rFonts w:ascii="JD Sans" w:hAnsi="JD Sans" w:cstheme="minorHAnsi"/>
          <w:sz w:val="24"/>
          <w:szCs w:val="24"/>
          <w:lang w:val="en-GB"/>
        </w:rPr>
        <w:t>tel</w:t>
      </w:r>
      <w:proofErr w:type="gramEnd"/>
      <w:r w:rsidRPr="00A72860">
        <w:rPr>
          <w:rFonts w:ascii="JD Sans" w:hAnsi="JD Sans" w:cstheme="minorHAnsi"/>
          <w:sz w:val="24"/>
          <w:szCs w:val="24"/>
          <w:lang w:val="en-GB"/>
        </w:rPr>
        <w:t>. 604 25 64 64</w:t>
      </w:r>
    </w:p>
    <w:p w14:paraId="05F960CD" w14:textId="77777777" w:rsidR="00C625D1" w:rsidRPr="00A72860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GB"/>
        </w:rPr>
      </w:pPr>
    </w:p>
    <w:p w14:paraId="4B033CD0" w14:textId="77777777" w:rsidR="00C625D1" w:rsidRPr="002D4FCF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2D4FCF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2D4FCF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2D4FCF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2D4FCF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2D4FCF">
        <w:rPr>
          <w:rFonts w:ascii="JD Sans" w:hAnsi="JD Sans" w:cstheme="minorHAnsi"/>
          <w:sz w:val="24"/>
          <w:szCs w:val="24"/>
          <w:lang w:val="en-US"/>
        </w:rPr>
        <w:t>e-mail</w:t>
      </w:r>
      <w:proofErr w:type="gramEnd"/>
      <w:r w:rsidRPr="002D4FCF">
        <w:rPr>
          <w:rFonts w:ascii="JD Sans" w:hAnsi="JD Sans" w:cstheme="minorHAnsi"/>
          <w:sz w:val="24"/>
          <w:szCs w:val="24"/>
          <w:lang w:val="en-US"/>
        </w:rPr>
        <w:t xml:space="preserve">: </w:t>
      </w:r>
      <w:hyperlink r:id="rId13" w:history="1">
        <w:r w:rsidR="00D80BBC" w:rsidRPr="002D4FCF">
          <w:rPr>
            <w:rStyle w:val="Hyperlink"/>
            <w:rFonts w:ascii="JD Sans" w:hAnsi="JD Sans" w:cstheme="minorHAnsi"/>
            <w:sz w:val="24"/>
            <w:szCs w:val="24"/>
            <w:lang w:val="en-US"/>
          </w:rPr>
          <w:t>przemek.duszczak@dotpr.pl</w:t>
        </w:r>
      </w:hyperlink>
      <w:r w:rsidR="00D80BBC" w:rsidRPr="002D4FCF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05FB44EC" w:rsidR="00C625D1" w:rsidRPr="002D4FCF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proofErr w:type="gramStart"/>
      <w:r w:rsidRPr="002D4FCF">
        <w:rPr>
          <w:rFonts w:ascii="JD Sans" w:hAnsi="JD Sans" w:cstheme="minorHAnsi"/>
          <w:sz w:val="24"/>
          <w:szCs w:val="24"/>
          <w:lang w:val="en-US"/>
        </w:rPr>
        <w:t>tel</w:t>
      </w:r>
      <w:proofErr w:type="gramEnd"/>
      <w:r w:rsidRPr="002D4FCF">
        <w:rPr>
          <w:rFonts w:ascii="JD Sans" w:hAnsi="JD Sans" w:cstheme="minorHAnsi"/>
          <w:sz w:val="24"/>
          <w:szCs w:val="24"/>
          <w:lang w:val="en-US"/>
        </w:rPr>
        <w:t>. 608 37 00 32</w:t>
      </w:r>
    </w:p>
    <w:sectPr w:rsidR="00C625D1" w:rsidRPr="002D4FCF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0A8087" w14:textId="77777777" w:rsidR="0005708B" w:rsidRDefault="0005708B">
      <w:r>
        <w:separator/>
      </w:r>
    </w:p>
  </w:endnote>
  <w:endnote w:type="continuationSeparator" w:id="0">
    <w:p w14:paraId="1C2F1EB6" w14:textId="77777777" w:rsidR="0005708B" w:rsidRDefault="00057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</w:t>
    </w:r>
    <w:proofErr w:type="gramStart"/>
    <w:r w:rsidRPr="00843D06">
      <w:rPr>
        <w:rFonts w:ascii="JD Sans" w:hAnsi="JD Sans"/>
        <w:sz w:val="18"/>
        <w:szCs w:val="18"/>
        <w:lang w:val="en-US" w:eastAsia="en-US"/>
      </w:rPr>
      <w:t>,00</w:t>
    </w:r>
    <w:proofErr w:type="gramEnd"/>
    <w:r w:rsidRPr="00843D06">
      <w:rPr>
        <w:rFonts w:ascii="JD Sans" w:hAnsi="JD Sans"/>
        <w:sz w:val="18"/>
        <w:szCs w:val="18"/>
        <w:lang w:val="en-US" w:eastAsia="en-US"/>
      </w:rPr>
      <w:t xml:space="preserve"> PLN</w:t>
    </w:r>
  </w:p>
  <w:p w14:paraId="5CC58BCD" w14:textId="77777777" w:rsidR="009D7912" w:rsidRPr="00843D06" w:rsidRDefault="009D7912" w:rsidP="00A648C6">
    <w:pPr>
      <w:pStyle w:val="BodyText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BodyText"/>
    </w:pPr>
  </w:p>
  <w:p w14:paraId="550FDEB5" w14:textId="77777777" w:rsidR="009D7912" w:rsidRDefault="009D7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5529C4" w14:textId="77777777" w:rsidR="0005708B" w:rsidRDefault="0005708B">
      <w:r>
        <w:separator/>
      </w:r>
    </w:p>
  </w:footnote>
  <w:footnote w:type="continuationSeparator" w:id="0">
    <w:p w14:paraId="5B3F4F2F" w14:textId="77777777" w:rsidR="0005708B" w:rsidRDefault="00057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A72860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Heading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</w:t>
          </w:r>
          <w:proofErr w:type="gramStart"/>
          <w:r>
            <w:rPr>
              <w:b w:val="0"/>
              <w:sz w:val="18"/>
            </w:rPr>
            <w:t>o</w:t>
          </w:r>
          <w:proofErr w:type="gramEnd"/>
          <w:r>
            <w:rPr>
              <w:b w:val="0"/>
              <w:sz w:val="18"/>
            </w:rPr>
            <w:t>.</w:t>
          </w:r>
        </w:p>
        <w:p w14:paraId="2968395D" w14:textId="77777777" w:rsidR="009D7912" w:rsidRDefault="009D7912">
          <w:pPr>
            <w:pStyle w:val="Heading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</w:t>
          </w:r>
          <w:proofErr w:type="gramStart"/>
          <w:r>
            <w:rPr>
              <w:b w:val="0"/>
              <w:sz w:val="18"/>
            </w:rPr>
            <w:t xml:space="preserve">Podgórne  </w:t>
          </w:r>
          <w:proofErr w:type="gramEnd"/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proofErr w:type="gramStart"/>
          <w:r>
            <w:rPr>
              <w:b w:val="0"/>
              <w:sz w:val="18"/>
            </w:rPr>
            <w:t xml:space="preserve">  Polska</w:t>
          </w:r>
          <w:proofErr w:type="gramEnd"/>
        </w:p>
        <w:p w14:paraId="1E6D67C6" w14:textId="77777777" w:rsidR="009D7912" w:rsidRPr="00A648C6" w:rsidRDefault="009D7912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Header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0C4C0247"/>
    <w:multiLevelType w:val="hybridMultilevel"/>
    <w:tmpl w:val="094E6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2"/>
  </w:num>
  <w:num w:numId="3">
    <w:abstractNumId w:val="5"/>
  </w:num>
  <w:num w:numId="4">
    <w:abstractNumId w:val="24"/>
  </w:num>
  <w:num w:numId="5">
    <w:abstractNumId w:val="22"/>
  </w:num>
  <w:num w:numId="6">
    <w:abstractNumId w:val="16"/>
  </w:num>
  <w:num w:numId="7">
    <w:abstractNumId w:val="30"/>
  </w:num>
  <w:num w:numId="8">
    <w:abstractNumId w:val="2"/>
  </w:num>
  <w:num w:numId="9">
    <w:abstractNumId w:val="6"/>
  </w:num>
  <w:num w:numId="10">
    <w:abstractNumId w:val="33"/>
  </w:num>
  <w:num w:numId="11">
    <w:abstractNumId w:val="19"/>
  </w:num>
  <w:num w:numId="12">
    <w:abstractNumId w:val="29"/>
  </w:num>
  <w:num w:numId="13">
    <w:abstractNumId w:val="1"/>
  </w:num>
  <w:num w:numId="14">
    <w:abstractNumId w:val="13"/>
  </w:num>
  <w:num w:numId="15">
    <w:abstractNumId w:val="23"/>
  </w:num>
  <w:num w:numId="16">
    <w:abstractNumId w:val="28"/>
  </w:num>
  <w:num w:numId="17">
    <w:abstractNumId w:val="17"/>
  </w:num>
  <w:num w:numId="18">
    <w:abstractNumId w:val="20"/>
  </w:num>
  <w:num w:numId="19">
    <w:abstractNumId w:val="3"/>
  </w:num>
  <w:num w:numId="20">
    <w:abstractNumId w:val="27"/>
  </w:num>
  <w:num w:numId="21">
    <w:abstractNumId w:val="18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6"/>
  </w:num>
  <w:num w:numId="26">
    <w:abstractNumId w:val="14"/>
  </w:num>
  <w:num w:numId="27">
    <w:abstractNumId w:val="31"/>
  </w:num>
  <w:num w:numId="28">
    <w:abstractNumId w:val="12"/>
  </w:num>
  <w:num w:numId="29">
    <w:abstractNumId w:val="21"/>
  </w:num>
  <w:num w:numId="30">
    <w:abstractNumId w:val="0"/>
  </w:num>
  <w:num w:numId="31">
    <w:abstractNumId w:val="35"/>
  </w:num>
  <w:num w:numId="32">
    <w:abstractNumId w:val="34"/>
  </w:num>
  <w:num w:numId="33">
    <w:abstractNumId w:val="7"/>
  </w:num>
  <w:num w:numId="34">
    <w:abstractNumId w:val="9"/>
  </w:num>
  <w:num w:numId="35">
    <w:abstractNumId w:val="25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208B"/>
    <w:rsid w:val="00025674"/>
    <w:rsid w:val="000268D7"/>
    <w:rsid w:val="000414CF"/>
    <w:rsid w:val="00044C81"/>
    <w:rsid w:val="00047303"/>
    <w:rsid w:val="00047F48"/>
    <w:rsid w:val="00054F9C"/>
    <w:rsid w:val="0005708B"/>
    <w:rsid w:val="00075E35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10738D"/>
    <w:rsid w:val="00112838"/>
    <w:rsid w:val="00117E67"/>
    <w:rsid w:val="001300F9"/>
    <w:rsid w:val="00133ED3"/>
    <w:rsid w:val="00133FF5"/>
    <w:rsid w:val="0013651F"/>
    <w:rsid w:val="00153D02"/>
    <w:rsid w:val="00156555"/>
    <w:rsid w:val="001600F3"/>
    <w:rsid w:val="00174385"/>
    <w:rsid w:val="00175D09"/>
    <w:rsid w:val="00177440"/>
    <w:rsid w:val="00177E1D"/>
    <w:rsid w:val="0018107F"/>
    <w:rsid w:val="00183CC2"/>
    <w:rsid w:val="00184C64"/>
    <w:rsid w:val="00190BA8"/>
    <w:rsid w:val="0019743F"/>
    <w:rsid w:val="001A3C94"/>
    <w:rsid w:val="001A466A"/>
    <w:rsid w:val="001A70F2"/>
    <w:rsid w:val="001B6500"/>
    <w:rsid w:val="001B713F"/>
    <w:rsid w:val="001C17A8"/>
    <w:rsid w:val="001D0EF2"/>
    <w:rsid w:val="001D1132"/>
    <w:rsid w:val="001D5DDC"/>
    <w:rsid w:val="001D66D8"/>
    <w:rsid w:val="001E5560"/>
    <w:rsid w:val="001E5EE6"/>
    <w:rsid w:val="001E6195"/>
    <w:rsid w:val="001F4EDA"/>
    <w:rsid w:val="00200B39"/>
    <w:rsid w:val="00203FE7"/>
    <w:rsid w:val="00233556"/>
    <w:rsid w:val="002470BE"/>
    <w:rsid w:val="00250E1F"/>
    <w:rsid w:val="00252CEC"/>
    <w:rsid w:val="00252E93"/>
    <w:rsid w:val="00256482"/>
    <w:rsid w:val="00262AAD"/>
    <w:rsid w:val="00264967"/>
    <w:rsid w:val="00267313"/>
    <w:rsid w:val="00277AED"/>
    <w:rsid w:val="00283005"/>
    <w:rsid w:val="002957C6"/>
    <w:rsid w:val="002A4E45"/>
    <w:rsid w:val="002A5AE5"/>
    <w:rsid w:val="002A66C3"/>
    <w:rsid w:val="002B04EC"/>
    <w:rsid w:val="002B40F0"/>
    <w:rsid w:val="002C3081"/>
    <w:rsid w:val="002D4FCF"/>
    <w:rsid w:val="002D6365"/>
    <w:rsid w:val="002F0058"/>
    <w:rsid w:val="002F2F43"/>
    <w:rsid w:val="00315E19"/>
    <w:rsid w:val="003228E1"/>
    <w:rsid w:val="00323F7A"/>
    <w:rsid w:val="00325986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5F2"/>
    <w:rsid w:val="00371EDD"/>
    <w:rsid w:val="0038375A"/>
    <w:rsid w:val="00391174"/>
    <w:rsid w:val="003A0D59"/>
    <w:rsid w:val="003A7E13"/>
    <w:rsid w:val="003B109F"/>
    <w:rsid w:val="003B1A22"/>
    <w:rsid w:val="003B358F"/>
    <w:rsid w:val="003B462D"/>
    <w:rsid w:val="003C61F7"/>
    <w:rsid w:val="003D0C3C"/>
    <w:rsid w:val="003E0FE0"/>
    <w:rsid w:val="003E20A4"/>
    <w:rsid w:val="003E24A9"/>
    <w:rsid w:val="003F1596"/>
    <w:rsid w:val="003F6C72"/>
    <w:rsid w:val="00402D69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73DE"/>
    <w:rsid w:val="004F21BD"/>
    <w:rsid w:val="004F3145"/>
    <w:rsid w:val="004F7449"/>
    <w:rsid w:val="005002F6"/>
    <w:rsid w:val="00500B0B"/>
    <w:rsid w:val="0052428D"/>
    <w:rsid w:val="005257B0"/>
    <w:rsid w:val="005320B0"/>
    <w:rsid w:val="005333AB"/>
    <w:rsid w:val="00547082"/>
    <w:rsid w:val="00547444"/>
    <w:rsid w:val="005623A5"/>
    <w:rsid w:val="00570B35"/>
    <w:rsid w:val="00572A41"/>
    <w:rsid w:val="00575E9B"/>
    <w:rsid w:val="005858C2"/>
    <w:rsid w:val="005912FE"/>
    <w:rsid w:val="00593016"/>
    <w:rsid w:val="005941D9"/>
    <w:rsid w:val="00597F0E"/>
    <w:rsid w:val="005A4BE1"/>
    <w:rsid w:val="005A730D"/>
    <w:rsid w:val="005B7895"/>
    <w:rsid w:val="005C7118"/>
    <w:rsid w:val="005D3D39"/>
    <w:rsid w:val="005D4B1C"/>
    <w:rsid w:val="005D4C48"/>
    <w:rsid w:val="005E3FE2"/>
    <w:rsid w:val="005F5553"/>
    <w:rsid w:val="00601989"/>
    <w:rsid w:val="00604F87"/>
    <w:rsid w:val="00612A17"/>
    <w:rsid w:val="00621B58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6FB6"/>
    <w:rsid w:val="0068795F"/>
    <w:rsid w:val="0069760A"/>
    <w:rsid w:val="006A2F0C"/>
    <w:rsid w:val="006B221B"/>
    <w:rsid w:val="006C5EDE"/>
    <w:rsid w:val="006C65D0"/>
    <w:rsid w:val="006C6F0D"/>
    <w:rsid w:val="006C7ABD"/>
    <w:rsid w:val="006D4046"/>
    <w:rsid w:val="00703CB1"/>
    <w:rsid w:val="00704862"/>
    <w:rsid w:val="007055AD"/>
    <w:rsid w:val="00720A88"/>
    <w:rsid w:val="0072352B"/>
    <w:rsid w:val="00724E34"/>
    <w:rsid w:val="007302F8"/>
    <w:rsid w:val="00730DA3"/>
    <w:rsid w:val="00734299"/>
    <w:rsid w:val="0073793E"/>
    <w:rsid w:val="00741035"/>
    <w:rsid w:val="00752A68"/>
    <w:rsid w:val="0076703F"/>
    <w:rsid w:val="00771510"/>
    <w:rsid w:val="007849C5"/>
    <w:rsid w:val="007878D8"/>
    <w:rsid w:val="00794E56"/>
    <w:rsid w:val="00796640"/>
    <w:rsid w:val="00796994"/>
    <w:rsid w:val="007A0BAD"/>
    <w:rsid w:val="007A0D63"/>
    <w:rsid w:val="007A33C0"/>
    <w:rsid w:val="007A649C"/>
    <w:rsid w:val="007A79C8"/>
    <w:rsid w:val="007B052C"/>
    <w:rsid w:val="007B1678"/>
    <w:rsid w:val="007B50DB"/>
    <w:rsid w:val="007B6CDD"/>
    <w:rsid w:val="007B70ED"/>
    <w:rsid w:val="007C016F"/>
    <w:rsid w:val="007C17D8"/>
    <w:rsid w:val="007C2A68"/>
    <w:rsid w:val="007D0461"/>
    <w:rsid w:val="007D7104"/>
    <w:rsid w:val="007E4E69"/>
    <w:rsid w:val="007E5191"/>
    <w:rsid w:val="007E72C5"/>
    <w:rsid w:val="007E7C4D"/>
    <w:rsid w:val="007F0D3C"/>
    <w:rsid w:val="007F0E1B"/>
    <w:rsid w:val="007F1751"/>
    <w:rsid w:val="007F5266"/>
    <w:rsid w:val="008008FA"/>
    <w:rsid w:val="00803527"/>
    <w:rsid w:val="00803CB4"/>
    <w:rsid w:val="00806068"/>
    <w:rsid w:val="00806EE5"/>
    <w:rsid w:val="00811D92"/>
    <w:rsid w:val="00812867"/>
    <w:rsid w:val="00813D7E"/>
    <w:rsid w:val="0081553B"/>
    <w:rsid w:val="008264C3"/>
    <w:rsid w:val="00834FA4"/>
    <w:rsid w:val="00843D06"/>
    <w:rsid w:val="00846A13"/>
    <w:rsid w:val="00852CE6"/>
    <w:rsid w:val="008530AD"/>
    <w:rsid w:val="00853BE5"/>
    <w:rsid w:val="00856E21"/>
    <w:rsid w:val="00861479"/>
    <w:rsid w:val="0086205E"/>
    <w:rsid w:val="00866C35"/>
    <w:rsid w:val="00867EFD"/>
    <w:rsid w:val="008756E4"/>
    <w:rsid w:val="00875CEA"/>
    <w:rsid w:val="00881924"/>
    <w:rsid w:val="00882395"/>
    <w:rsid w:val="00882487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906228"/>
    <w:rsid w:val="009068F0"/>
    <w:rsid w:val="00907A42"/>
    <w:rsid w:val="009121E2"/>
    <w:rsid w:val="00913736"/>
    <w:rsid w:val="00913E54"/>
    <w:rsid w:val="00916CC1"/>
    <w:rsid w:val="00931CF1"/>
    <w:rsid w:val="00940425"/>
    <w:rsid w:val="0094289E"/>
    <w:rsid w:val="00952E44"/>
    <w:rsid w:val="00955ABF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C1BC1"/>
    <w:rsid w:val="009D7912"/>
    <w:rsid w:val="009D7E67"/>
    <w:rsid w:val="009E4CD1"/>
    <w:rsid w:val="009F45A6"/>
    <w:rsid w:val="009F75F5"/>
    <w:rsid w:val="00A03D06"/>
    <w:rsid w:val="00A04157"/>
    <w:rsid w:val="00A043DB"/>
    <w:rsid w:val="00A07117"/>
    <w:rsid w:val="00A15F85"/>
    <w:rsid w:val="00A30EDD"/>
    <w:rsid w:val="00A36333"/>
    <w:rsid w:val="00A45ECA"/>
    <w:rsid w:val="00A506D8"/>
    <w:rsid w:val="00A514DA"/>
    <w:rsid w:val="00A51B48"/>
    <w:rsid w:val="00A547A0"/>
    <w:rsid w:val="00A61501"/>
    <w:rsid w:val="00A648C6"/>
    <w:rsid w:val="00A72860"/>
    <w:rsid w:val="00A772F4"/>
    <w:rsid w:val="00A80D41"/>
    <w:rsid w:val="00A82EA8"/>
    <w:rsid w:val="00A83C6C"/>
    <w:rsid w:val="00A916BD"/>
    <w:rsid w:val="00A97011"/>
    <w:rsid w:val="00A97A17"/>
    <w:rsid w:val="00AA2419"/>
    <w:rsid w:val="00AA477D"/>
    <w:rsid w:val="00AA4F04"/>
    <w:rsid w:val="00AA562C"/>
    <w:rsid w:val="00AA773C"/>
    <w:rsid w:val="00AB1A6B"/>
    <w:rsid w:val="00AD28D9"/>
    <w:rsid w:val="00AE38BC"/>
    <w:rsid w:val="00AE5E57"/>
    <w:rsid w:val="00AE69CE"/>
    <w:rsid w:val="00AF342D"/>
    <w:rsid w:val="00AF6361"/>
    <w:rsid w:val="00AF6955"/>
    <w:rsid w:val="00B04CAE"/>
    <w:rsid w:val="00B07950"/>
    <w:rsid w:val="00B2268E"/>
    <w:rsid w:val="00B248AD"/>
    <w:rsid w:val="00B40E46"/>
    <w:rsid w:val="00B41D56"/>
    <w:rsid w:val="00B50F14"/>
    <w:rsid w:val="00B51A35"/>
    <w:rsid w:val="00B572A7"/>
    <w:rsid w:val="00B57AF0"/>
    <w:rsid w:val="00B6642D"/>
    <w:rsid w:val="00B713EB"/>
    <w:rsid w:val="00B73C9C"/>
    <w:rsid w:val="00B92F36"/>
    <w:rsid w:val="00B93839"/>
    <w:rsid w:val="00BA24D3"/>
    <w:rsid w:val="00BA4540"/>
    <w:rsid w:val="00BB14DD"/>
    <w:rsid w:val="00BB1A0B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31967"/>
    <w:rsid w:val="00C44053"/>
    <w:rsid w:val="00C44265"/>
    <w:rsid w:val="00C46B28"/>
    <w:rsid w:val="00C62516"/>
    <w:rsid w:val="00C625D1"/>
    <w:rsid w:val="00C75C50"/>
    <w:rsid w:val="00C82354"/>
    <w:rsid w:val="00C83C35"/>
    <w:rsid w:val="00C904B0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34F7"/>
    <w:rsid w:val="00D121D7"/>
    <w:rsid w:val="00D13C2D"/>
    <w:rsid w:val="00D252DB"/>
    <w:rsid w:val="00D27241"/>
    <w:rsid w:val="00D35566"/>
    <w:rsid w:val="00D50C43"/>
    <w:rsid w:val="00D57055"/>
    <w:rsid w:val="00D6186F"/>
    <w:rsid w:val="00D65293"/>
    <w:rsid w:val="00D756A0"/>
    <w:rsid w:val="00D75C73"/>
    <w:rsid w:val="00D77FA2"/>
    <w:rsid w:val="00D80BBC"/>
    <w:rsid w:val="00D838D5"/>
    <w:rsid w:val="00D9112D"/>
    <w:rsid w:val="00DA5D7F"/>
    <w:rsid w:val="00DA6B60"/>
    <w:rsid w:val="00DA77B8"/>
    <w:rsid w:val="00DB10BA"/>
    <w:rsid w:val="00DB2B6E"/>
    <w:rsid w:val="00DB5D5B"/>
    <w:rsid w:val="00DC2B35"/>
    <w:rsid w:val="00DC2B7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46405"/>
    <w:rsid w:val="00E52285"/>
    <w:rsid w:val="00E5453B"/>
    <w:rsid w:val="00E64E9B"/>
    <w:rsid w:val="00E71E1F"/>
    <w:rsid w:val="00E757D7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33"/>
    <w:rsid w:val="00EC07CC"/>
    <w:rsid w:val="00ED5079"/>
    <w:rsid w:val="00ED526D"/>
    <w:rsid w:val="00EE28C6"/>
    <w:rsid w:val="00EE2908"/>
    <w:rsid w:val="00EE31F8"/>
    <w:rsid w:val="00EE7A31"/>
    <w:rsid w:val="00EF17BA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97984"/>
    <w:rsid w:val="00FA64F6"/>
    <w:rsid w:val="00FB4E04"/>
    <w:rsid w:val="00FB7CAE"/>
    <w:rsid w:val="00FD5237"/>
    <w:rsid w:val="00FE42D3"/>
    <w:rsid w:val="00FE63B8"/>
    <w:rsid w:val="00FF0A41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98B"/>
    <w:rPr>
      <w:lang w:val="pl-PL" w:eastAsia="pl-PL"/>
    </w:rPr>
  </w:style>
  <w:style w:type="paragraph" w:styleId="Heading1">
    <w:name w:val="heading 1"/>
    <w:basedOn w:val="Normal"/>
    <w:next w:val="Normal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Heading4">
    <w:name w:val="heading 4"/>
    <w:basedOn w:val="Normal"/>
    <w:next w:val="Normal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Heading5">
    <w:name w:val="heading 5"/>
    <w:basedOn w:val="Normal"/>
    <w:next w:val="Normal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Heading6">
    <w:name w:val="heading 6"/>
    <w:basedOn w:val="Normal"/>
    <w:next w:val="Normal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Heading7">
    <w:name w:val="heading 7"/>
    <w:basedOn w:val="Normal"/>
    <w:next w:val="Normal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Heading8">
    <w:name w:val="heading 8"/>
    <w:basedOn w:val="Normal"/>
    <w:next w:val="Normal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49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6498B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rsid w:val="0036498B"/>
    <w:rPr>
      <w:color w:val="0000FF"/>
      <w:u w:val="single"/>
    </w:rPr>
  </w:style>
  <w:style w:type="paragraph" w:styleId="BodyText">
    <w:name w:val="Body Text"/>
    <w:basedOn w:val="Normal"/>
    <w:rsid w:val="0036498B"/>
    <w:pPr>
      <w:ind w:right="-533"/>
      <w:jc w:val="center"/>
    </w:pPr>
    <w:rPr>
      <w:rFonts w:ascii="Arial" w:hAnsi="Arial"/>
      <w:sz w:val="16"/>
    </w:rPr>
  </w:style>
  <w:style w:type="paragraph" w:styleId="Caption">
    <w:name w:val="caption"/>
    <w:basedOn w:val="Normal"/>
    <w:next w:val="Normal"/>
    <w:qFormat/>
    <w:rsid w:val="0036498B"/>
    <w:pPr>
      <w:spacing w:before="120" w:after="120"/>
    </w:pPr>
    <w:rPr>
      <w:b/>
      <w:bCs/>
      <w:noProof/>
    </w:rPr>
  </w:style>
  <w:style w:type="paragraph" w:styleId="BodyText2">
    <w:name w:val="Body Text 2"/>
    <w:basedOn w:val="Normal"/>
    <w:rsid w:val="0036498B"/>
    <w:rPr>
      <w:sz w:val="24"/>
    </w:rPr>
  </w:style>
  <w:style w:type="paragraph" w:styleId="BodyTextIndent">
    <w:name w:val="Body Text Indent"/>
    <w:basedOn w:val="Normal"/>
    <w:rsid w:val="0036498B"/>
    <w:pPr>
      <w:ind w:left="360"/>
    </w:pPr>
    <w:rPr>
      <w:sz w:val="24"/>
    </w:rPr>
  </w:style>
  <w:style w:type="character" w:styleId="FollowedHyperlink">
    <w:name w:val="FollowedHyperlink"/>
    <w:basedOn w:val="DefaultParagraphFont"/>
    <w:rsid w:val="0036498B"/>
    <w:rPr>
      <w:color w:val="800080"/>
      <w:u w:val="single"/>
    </w:rPr>
  </w:style>
  <w:style w:type="paragraph" w:styleId="BodyText3">
    <w:name w:val="Body Text 3"/>
    <w:basedOn w:val="Normal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BalloonText">
    <w:name w:val="Balloon Text"/>
    <w:basedOn w:val="Normal"/>
    <w:semiHidden/>
    <w:rsid w:val="00A648C6"/>
    <w:rPr>
      <w:rFonts w:ascii="Tahoma" w:hAnsi="Tahoma" w:cs="Tahoma"/>
      <w:sz w:val="16"/>
      <w:szCs w:val="16"/>
    </w:rPr>
  </w:style>
  <w:style w:type="paragraph" w:styleId="List">
    <w:name w:val="List"/>
    <w:basedOn w:val="Normal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EndnoteText">
    <w:name w:val="endnote text"/>
    <w:basedOn w:val="Normal"/>
    <w:semiHidden/>
    <w:rsid w:val="005941D9"/>
  </w:style>
  <w:style w:type="character" w:styleId="EndnoteReference">
    <w:name w:val="endnote reference"/>
    <w:basedOn w:val="DefaultParagraphFont"/>
    <w:semiHidden/>
    <w:rsid w:val="005941D9"/>
    <w:rPr>
      <w:vertAlign w:val="superscript"/>
    </w:rPr>
  </w:style>
  <w:style w:type="paragraph" w:styleId="ListParagraph">
    <w:name w:val="List Paragraph"/>
    <w:basedOn w:val="Normal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B248AD"/>
    <w:rPr>
      <w:rFonts w:ascii="Arial" w:hAnsi="Arial"/>
      <w:b/>
      <w:sz w:val="18"/>
      <w:lang w:val="pl-PL" w:eastAsia="pl-PL"/>
    </w:rPr>
  </w:style>
  <w:style w:type="paragraph" w:styleId="NormalWeb">
    <w:name w:val="Normal (Web)"/>
    <w:basedOn w:val="Normal"/>
    <w:uiPriority w:val="99"/>
    <w:rsid w:val="00B248AD"/>
    <w:rPr>
      <w:rFonts w:eastAsia="Times"/>
      <w:sz w:val="24"/>
      <w:szCs w:val="24"/>
      <w:lang w:bidi="pl-PL"/>
    </w:rPr>
  </w:style>
  <w:style w:type="paragraph" w:styleId="CommentText">
    <w:name w:val="annotation text"/>
    <w:basedOn w:val="Normal"/>
    <w:link w:val="CommentTextChar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4D09"/>
    <w:rPr>
      <w:rFonts w:ascii="Arial" w:hAnsi="Arial"/>
      <w:noProof/>
    </w:rPr>
  </w:style>
  <w:style w:type="character" w:styleId="CommentReference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efaultParagraphFont"/>
    <w:rsid w:val="00B92F36"/>
  </w:style>
  <w:style w:type="paragraph" w:styleId="NoSpacing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efaultParagraphFont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CommentSubjectChar">
    <w:name w:val="Comment Subject Char"/>
    <w:basedOn w:val="CommentTextChar"/>
    <w:link w:val="CommentSubject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przemek.duszczak@dotp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676F5-C745-45BA-8DE3-0466F0126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14</TotalTime>
  <Pages>2</Pages>
  <Words>501</Words>
  <Characters>3297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Dziamski Piotr</cp:lastModifiedBy>
  <cp:revision>4</cp:revision>
  <cp:lastPrinted>2017-08-27T21:14:00Z</cp:lastPrinted>
  <dcterms:created xsi:type="dcterms:W3CDTF">2018-04-23T11:27:00Z</dcterms:created>
  <dcterms:modified xsi:type="dcterms:W3CDTF">2018-04-23T14:47:00Z</dcterms:modified>
</cp:coreProperties>
</file>