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Znamy najzdolniejszych młodych mechaników maszyn rolniczych!</w:t>
        <w:br w:type="textWrapping"/>
        <w:t xml:space="preserve">Za nami finał XV Ogólnopolskich Mistrzostw Mechaników oraz Skills Poland 2026 ze wsparciem John Deere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Kwiecień był gorącym czasem dla młodych pasjonatów maszyn rolniczych. John Deere zadbał o wysoki poziom konkursowych zadań i merytoryczne wsparcie.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25 kwietnia br. odbył się finał kategorii Młody Mechanik Maszyn Rolniczych w ramach XV Ogólnopolskich Mistrzostw Mechaników – John Deere po raz kolejny był oficjalnym partnerem wydarzenia, aktywnie uczestnicząc w przygotowaniu i realizacji części konkurencji.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W Gronowie 23 kwietnia br. wyłoniono 12 laureatów Ogólnopolskich Mistrzostwa Skills Poland 2026 w dziedzinie maszyn rolniczych i budowlanych – tu również o odpowiednie wyzwania zadbali eksperci John Deere.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Jeśli szukać młodych talentów, które będą napędzać polską gospodarkę i wspierać nowoczesne rolnictwo, to właśnie tam – na Ogólnopolskich Mistrzostwach Mechaników i Skills Poland. W tym roku, podobnie jak w poprzednich latach, kluczowym partnerem merytorycznym obu wydarzeń był John Deere.</w:t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Przygotowywanie konkursowych zadań jest dla nas świetnym wyzwaniem i wielką przyjemnością, bo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widzimy, że z każdym rokiem zapał i wiedza młodych pasjonatów są coraz większe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. Chcemy, żeby uczestnicy mieli okazję nie tylko wykazać się znajomością budowy i funkcjonowania sprzętu rolniczego, ale też wyciągnąć z zadań solidną porcję wiedzy na przyszłość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komentuje Waldemar Kamiński z John Deere.</w:t>
      </w:r>
    </w:p>
    <w:p w:rsidR="00000000" w:rsidDel="00000000" w:rsidP="00000000" w:rsidRDefault="00000000" w:rsidRPr="00000000" w14:paraId="00000008">
      <w:pPr>
        <w:pStyle w:val="Heading3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80" w:before="28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6"/>
          <w:szCs w:val="26"/>
          <w:rtl w:val="0"/>
        </w:rPr>
        <w:t xml:space="preserve">Z czym mierzyli się zawodnicy w konkurencji Młody Mechanik Maszyn Rolniczych?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Jedną z bardziej wymagających kategorii Ogólnopolskich Mistrzostw Mechaników jest Młody Mechanik Maszyn Rolniczych. Rywalizacja obejmuje trzy konkurencje techniczne, które sprawdzają praktyczną wiedzę oraz umiejętności diagnostyczne. Młodzi rozwiązywali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zadania z testowania przecieków cylindrów, weryfikowali stan techniczny turbosprężarki, przeprowadzali diagnostykę układu hydraulicznego przekładni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Ta ostatnia konkurencja jest najtrudniejsza ze wszystkich trzech. Obejmuje pomiar ciśnienia układu, test ciśnienia oleju smarowania oraz pytania techniczne zadawane przez prowadzących.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Opanowanie tej wiedzy daje jednak młodym solidne fundamenty pod satysfakcjonującą, zawodową karierę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opowiada Kamil Walkiewicz z John Deere.</w:t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Stacje konkursowe prowadzili przedstawiciele firmy Agro-Efekt oraz pracownicy i stażyści John Deere, którzy czuwali nad przebiegiem konkurencji i oceną zadań.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80" w:before="280" w:line="331" w:lineRule="auto"/>
        <w:rPr>
          <w:rFonts w:ascii="Arial" w:cs="Arial" w:eastAsia="Arial" w:hAnsi="Arial"/>
          <w:b w:val="1"/>
          <w:bCs w:val="1"/>
          <w:color w:val="000000"/>
          <w:sz w:val="26"/>
          <w:szCs w:val="26"/>
        </w:rPr>
      </w:pPr>
      <w:bookmarkStart w:colFirst="0" w:colLast="0" w:name="_heading=h.3d5rxkaamof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6"/>
          <w:szCs w:val="26"/>
          <w:rtl w:val="0"/>
        </w:rPr>
        <w:t xml:space="preserve">Trzcianka, Kraków i Brześć na podium</w:t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 podium w kategorii Młody Mechanik Maszyn Rolniczych 2026 stanęli: Radosław Baran i Kacper Tynor (Zespół Szkół Mechanicznych nr 1 im. Szczepana Humberta w Krakowie), Tomasz Starosta i Filip Cichoszewski (Rolnicze Centrum Kształcenia Ustawicznego w Trzciance), Hubert Jałoszyński i Adam Kwiatkowski (Zespół Szkół Centrum Kształcenia Rolniczego w Starym Brześciu).</w:t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John Deere ufundował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praktyczne nagrody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dla trzech najlepszych zespołów, m.in. zestawy kluczy i wkrętaków, które posłużą młodym w dalszej nauce i pracy warsztatowej.</w:t>
      </w:r>
    </w:p>
    <w:p w:rsidR="00000000" w:rsidDel="00000000" w:rsidP="00000000" w:rsidRDefault="00000000" w:rsidRPr="00000000" w14:paraId="000000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.2" w:lineRule="auto"/>
        <w:ind w:left="0" w:right="0" w:firstLine="0"/>
        <w:rPr>
          <w:rFonts w:ascii="Arial" w:cs="Arial" w:eastAsia="Arial" w:hAnsi="Arial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John Deere na Skills Poland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="331.2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Koniec kwietnia przyniósł też emocje na innych rozgrywkach. Od 22 do 23 kwietnia w ZSCKU, w Gronowie, odbyły się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Ogólnopolskie Mistrzostwa Skills Poland 2026 w dziedzinie maszyn rolniczych i budowlanych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 Na eliminacjach z ramienia John Deere pojawili się Marcin Metlak i Michał Matuszewski, którzy przygotowywali jedną  konkurencji.</w:t>
      </w:r>
    </w:p>
    <w:p w:rsidR="00000000" w:rsidDel="00000000" w:rsidP="00000000" w:rsidRDefault="00000000" w:rsidRPr="00000000" w14:paraId="00000011">
      <w:pPr>
        <w:spacing w:after="240" w:before="240" w:line="331.2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– Uczestnicy zmierzyli się z kompleksową weryfikacją układu hamulcowego ciągnika rolniczego oraz oceną jego bezpieczeństwa użytkowania w ruchu publicznym. Zawodnicy musieli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przeprowadzić diagnostykę oraz usunąć wykryte usterki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obejmujące m.in. nieprawidłowe działanie oświetlenia świateł stop ciągnika i przyczepy, niewłaściwe ciśnienie robocze w pneumatycznym układzie hamulcowym,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zapowietrzenie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  hydraulicznych hamulców ciągnika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wspomina Michał Matuszewski z John Deere.</w:t>
      </w:r>
    </w:p>
    <w:p w:rsidR="00000000" w:rsidDel="00000000" w:rsidP="00000000" w:rsidRDefault="00000000" w:rsidRPr="00000000" w14:paraId="00000012">
      <w:pPr>
        <w:spacing w:after="240" w:before="240" w:line="331.2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331.2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331.2" w:lineRule="auto"/>
        <w:rPr>
          <w:rFonts w:ascii="Arial" w:cs="Arial" w:eastAsia="Arial" w:hAnsi="Arial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="331.2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Zadanie wymagało nie tylko wiedzy technicznej, ale też praktycznej, a dodatkowo znajomości obowiązujących norm bezpieczeństwa oraz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umiejętności zachowania zimnej krwi w stresujących warunkach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Zawodnicy byli maksymalnie zaangażowani i przejęci. Gra toczyła się w końcu o dużą stawkę. Dwunastu laureatów przejdzie do kolejnego etapu i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pojedzie na międzynarodowy EuroSkills Düsseldorf 2027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 – dodaje Marcin Metlak z John Deere.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-19044</wp:posOffset>
                </wp:positionH>
                <wp:positionV relativeFrom="paragraph">
                  <wp:posOffset>-12060</wp:posOffset>
                </wp:positionV>
                <wp:extent cx="2781300" cy="31115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-19044</wp:posOffset>
                </wp:positionH>
                <wp:positionV relativeFrom="paragraph">
                  <wp:posOffset>-12060</wp:posOffset>
                </wp:positionV>
                <wp:extent cx="2781300" cy="311150"/>
                <wp:effectExtent b="0" l="0" r="0" t="0"/>
                <wp:wrapNone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8130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28579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5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0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1">
      <w:pPr>
        <w:spacing w:line="276" w:lineRule="auto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3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4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5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6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2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2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2A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Times New Roman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-1162044</wp:posOffset>
              </wp:positionH>
              <wp:positionV relativeFrom="paragraph">
                <wp:posOffset>10210800</wp:posOffset>
              </wp:positionV>
              <wp:extent cx="7599045" cy="3111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-1162044</wp:posOffset>
              </wp:positionH>
              <wp:positionV relativeFrom="paragraph">
                <wp:posOffset>10210800</wp:posOffset>
              </wp:positionV>
              <wp:extent cx="7599045" cy="3111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99045" cy="311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E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-63496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4" name="image2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2F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0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pStyle w:val="Heading1"/>
            <w:spacing w:before="60" w:lineRule="auto"/>
            <w:ind w:right="-533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2">
          <w:pPr>
            <w:pStyle w:val="Heading1"/>
            <w:ind w:right="-533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33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34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6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VPCxp4jAW+isnrG060lu0BDztQ==">CgMxLjAyDmguM2Q1cnhrYWFtb2ZzOAByITEwbWhpVTJUTnZraUszTHFtR2txZkpVcjRQSzRGc01EYQ==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