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298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Christoph Wigger przechodzi na emeryturę – pożegnanie po 35 latach pracy w firmie John Deere</w:t>
      </w:r>
    </w:p>
    <w:p w:rsidR="00000000" w:rsidDel="00000000" w:rsidP="00000000" w:rsidRDefault="00000000" w:rsidRPr="00000000" w14:paraId="00000003">
      <w:pPr>
        <w:spacing w:after="240" w:before="240" w:line="298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240" w:line="240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Christoph Wigger –  pionier pracy w John Deere –  kończy swoją 35-letnią karierę w grudniu 2025 r.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240" w:line="240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Jako wiceprezes ds. systemów produkcji drobnych zbóż Christoph Wigger nadzorował globalne strategie dla upraw, siewu, kombajnów oraz integrację technologii precyzyjnych.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240" w:line="240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Pod jego kierownictwem John Deere wzmocnił pozycję w Europie, m.in. prężnie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działając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i inwestując na rynku polskim </w:t>
      </w:r>
    </w:p>
    <w:p w:rsidR="00000000" w:rsidDel="00000000" w:rsidP="00000000" w:rsidRDefault="00000000" w:rsidRPr="00000000" w14:paraId="00000007">
      <w:pPr>
        <w:spacing w:after="240" w:before="240" w:line="298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Mannheim, 9 września 2025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Po 35 latach owocnej, pionierskiej pracy w firmie John Deere Christoph Wigger,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wiceprezes ds. systemów produkcji drobnych zbóż,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przechodzi na zasłużoną emeryturę. Jego ostatni dzień pracy to 8 grudnia 2025 r.</w:t>
      </w:r>
    </w:p>
    <w:p w:rsidR="00000000" w:rsidDel="00000000" w:rsidP="00000000" w:rsidRDefault="00000000" w:rsidRPr="00000000" w14:paraId="00000009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298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Od stażysty do wiceprezesa globalnego biznesu</w:t>
      </w:r>
    </w:p>
    <w:p w:rsidR="00000000" w:rsidDel="00000000" w:rsidP="00000000" w:rsidRDefault="00000000" w:rsidRPr="00000000" w14:paraId="0000000B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 ukończeniu studiów z zakresu zarządzania biznesem w Bambergu w Niemczech oraz ekonomii rolnej w Kilonii w Niemczech Christoph Wigger rozpoczął swoją karierę w firmie John Deere Export w 1991 r. jako stażysta ds. sprzedaży. </w:t>
      </w:r>
    </w:p>
    <w:p w:rsidR="00000000" w:rsidDel="00000000" w:rsidP="00000000" w:rsidRDefault="00000000" w:rsidRPr="00000000" w14:paraId="0000000C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kolejnych latach zajmował różne stanowiska o coraz większej odpowiedzialności, w tym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kierownika regionalnego, kierownika ds. części w John Deere Vertrieb w Niemczech oraz kierownika ds. sprzedaży w John Deere International w Szwajcarii.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2001 r. został kierownikiem ds. marketingu fabrycznego w zakładzie w Mannheim, gdzie odegrał kluczową rolę we wprowadzeniu na rynek serii ciągników 5020 i 6030. </w:t>
      </w:r>
    </w:p>
    <w:p w:rsidR="00000000" w:rsidDel="00000000" w:rsidP="00000000" w:rsidRDefault="00000000" w:rsidRPr="00000000" w14:paraId="0000000E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2003 r. Wigger został dyrektorem generalnym John Deere Vertrieb.</w:t>
      </w:r>
    </w:p>
    <w:p w:rsidR="00000000" w:rsidDel="00000000" w:rsidP="00000000" w:rsidRDefault="00000000" w:rsidRPr="00000000" w14:paraId="0000000F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298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Lider innowacji w Europie i na świecie</w:t>
      </w:r>
    </w:p>
    <w:p w:rsidR="00000000" w:rsidDel="00000000" w:rsidP="00000000" w:rsidRDefault="00000000" w:rsidRPr="00000000" w14:paraId="00000011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2007 r. Christoph Wigger został mianowany dyrektorem ds. rozwoju w Europie, a następnie wiceprezesem ds. sprzedaży i marketingu na Europę Zachodnią. </w:t>
      </w:r>
    </w:p>
    <w:p w:rsidR="00000000" w:rsidDel="00000000" w:rsidP="00000000" w:rsidRDefault="00000000" w:rsidRPr="00000000" w14:paraId="00000012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tym stanowisku: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240" w:line="298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wprowadził scentralizowaną organizację sprzedaży i marketingu w Europie,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0" w:beforeAutospacing="0" w:line="298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2018 r. utworzył nowy dział marketingu w Walldorfie w Niemczech,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0" w:beforeAutospacing="0" w:line="298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odegrał ważną rolę w budowaniu wiodącej w branży sieci dealerskiej,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240" w:before="0" w:beforeAutospacing="0" w:line="298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znacząco poprawił wyniki finansowe John Deere w Europie, zwiększając udział firmy w rynku w kluczowych dla niej segmentach.</w:t>
      </w:r>
    </w:p>
    <w:p w:rsidR="00000000" w:rsidDel="00000000" w:rsidP="00000000" w:rsidRDefault="00000000" w:rsidRPr="00000000" w14:paraId="00000017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2019 r. przejął globalną odpowiedzialność za platformę Crop Care i dalej rozwijał jej międzynarodową strategię. </w:t>
      </w:r>
    </w:p>
    <w:p w:rsidR="00000000" w:rsidDel="00000000" w:rsidP="00000000" w:rsidRDefault="00000000" w:rsidRPr="00000000" w14:paraId="00000018">
      <w:pPr>
        <w:spacing w:after="240" w:before="240" w:line="298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Od jesieni 2020 r. pełni funkcję wiceprezesa ds. systemu produkcji drobnych zbóż, w ramach której odpowiada za globalną działalność firmy w zakresie uprawy roli, technologii siewu i kombajnów.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Pod jego kierownictwem obszar ten został strategicznie zreorganizowany, poprawiono wyniki finansowe kluczowych rodzin produktów oraz zbudowano  międzynarodową  ofertę produktów i rozwiązań dla upraw drobnych zbóż.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Wigger z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powodzeniem zintegrował tę ofertę z  podstawowymi elementami precyzyjnych technologii John Deere.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298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298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Styl przywództwa i działalność branżowa</w:t>
      </w:r>
    </w:p>
    <w:p w:rsidR="00000000" w:rsidDel="00000000" w:rsidP="00000000" w:rsidRDefault="00000000" w:rsidRPr="00000000" w14:paraId="0000001B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trakcie swojej kariery w firmie John Deere Christoph Wigger znany był 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prawdziwego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zaangażowania w sprawy swoich współpracowników i interesy partnerów handlowych oraz z niezwykłej troski o sukces klientów. 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Niestrudzenie zabiegał o rozwój firmy – zarówno na poziomie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wewnętrznym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jak i gospodarczym.  Gdy Wigger działał w VDMA i CEMA – europejskich stowarzyszeniach kluczowych dla przemysłu maszyn rolniczych – cała branża mogła przekonać się o jego fachowej wiedzy i zdolnościach przywódczych.</w:t>
      </w:r>
    </w:p>
    <w:p w:rsidR="00000000" w:rsidDel="00000000" w:rsidP="00000000" w:rsidRDefault="00000000" w:rsidRPr="00000000" w14:paraId="0000001C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Z wielką wdzięcznością wspominam czas spędzony w firmie John Deere. Współpraca z oddanymi współpracownikami, ambitnymi partnerami i pełnymi pasji klientami ukształtowała i wzbogaciła moją karierę zawodową.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Współtworzenie epoki dynamicznych zmian, która przyniosła nam niesamowitą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transformację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 tradycyjnego rolnictwa w branżę high-tech, było dla mnie zaszczytem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powiedział Christoph Wigger.</w:t>
      </w:r>
    </w:p>
    <w:p w:rsidR="00000000" w:rsidDel="00000000" w:rsidP="00000000" w:rsidRDefault="00000000" w:rsidRPr="00000000" w14:paraId="0000001D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emeryturze Christoph i jego żona Karen planują spędzać więcej czasu z rodziną, podróżować i poświęcić się rolnictwu na północy Niemiec. </w:t>
      </w:r>
    </w:p>
    <w:p w:rsidR="00000000" w:rsidDel="00000000" w:rsidP="00000000" w:rsidRDefault="00000000" w:rsidRPr="00000000" w14:paraId="0000001E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98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chce nadal inspirować się filozofią Wiggera. Nie zwalnia tempa</w:t>
      </w:r>
    </w:p>
    <w:p w:rsidR="00000000" w:rsidDel="00000000" w:rsidP="00000000" w:rsidRDefault="00000000" w:rsidRPr="00000000" w14:paraId="00000021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Christoph Wigger wielokrotnie podkreślał, że nowoczesne technologie rolnictwa precyzyjnego – takie jak precyzyjne dawkowanie nawozów i środków ochrony roślin, zaawansowane czujniki czy zautomatyzowane systemy siewu – stanowią klucz do zwiększenia efektywności produkcji rolnej i obniżenia kosztów operacyjnych. W jednym z wywiadów wskazał, że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technologie te pozwalają rolnikom lepiej zarządzać nakładami i współpracować z lokalnymi warunkami (ukształtowaniem terenu, glebą, klimatem)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Takie elastyczne dostosowanie ma   </w:t>
        <w:br w:type="textWrapping"/>
        <w:t xml:space="preserve">ogromne znaczenie na rynkach takich jak Polska, gdzie zróżnicowanie warunków uprawy jest duże i bywa sporym wyzwaniem dla tradycyjnych metod.</w:t>
      </w:r>
    </w:p>
    <w:p w:rsidR="00000000" w:rsidDel="00000000" w:rsidP="00000000" w:rsidRDefault="00000000" w:rsidRPr="00000000" w14:paraId="00000022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Doświadczenie John Deere pokazuje, że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dla polskich gospodarstw, w których produkcja drobnych zbóż odgrywa niezwykle istotną rolę, nadal szczególnie ważna będzie integracja technologii precyzyjnych z maszynami do uprawy roli, siewu i zbioru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Takie podejście pozwoli rolnikom osiągać wyższą wydajność i stabilniejsze wyniki ekonomiczne nawet przy zmiennych warunkach.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Wskazane przez Wiggera kierunki rozwoju – większa automatyzacja, precyzyjne zarządzanie nakładami i cyfryzacja procesów produkcji – będą kontynuowane. John Deere dąży do stałego wspierania polskich rolników tak, by umacniali swoją konkurencyjność na międzynarodowym rynku. </w:t>
      </w:r>
    </w:p>
    <w:p w:rsidR="00000000" w:rsidDel="00000000" w:rsidP="00000000" w:rsidRDefault="00000000" w:rsidRPr="00000000" w14:paraId="00000024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serdecznie dziękuje Christophowi Wiggerowi za jego inspirującą karierę i nieoceniony  wkład w rozwój firmy oraz życzy mu wiele szczęścia, zdrowia i radości z czasu spędzonego w gronie najbliższych!</w:t>
      </w:r>
    </w:p>
    <w:p w:rsidR="00000000" w:rsidDel="00000000" w:rsidP="00000000" w:rsidRDefault="00000000" w:rsidRPr="00000000" w14:paraId="00000025">
      <w:pPr>
        <w:spacing w:after="240" w:before="240" w:line="298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-9521</wp:posOffset>
                </wp:positionH>
                <wp:positionV relativeFrom="paragraph">
                  <wp:posOffset>-9522</wp:posOffset>
                </wp:positionV>
                <wp:extent cx="2828925" cy="358775"/>
                <wp:effectExtent b="0" l="0" r="0" t="0"/>
                <wp:wrapNone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-9521</wp:posOffset>
                </wp:positionH>
                <wp:positionV relativeFrom="paragraph">
                  <wp:posOffset>-9522</wp:posOffset>
                </wp:positionV>
                <wp:extent cx="2828925" cy="358775"/>
                <wp:effectExtent b="0" l="0" r="0" t="0"/>
                <wp:wrapNone/>
                <wp:docPr id="3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28925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28584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4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0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4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6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-1152520</wp:posOffset>
              </wp:positionH>
              <wp:positionV relativeFrom="paragraph">
                <wp:posOffset>10137775</wp:posOffset>
              </wp:positionV>
              <wp:extent cx="7646670" cy="3587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3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-1152520</wp:posOffset>
              </wp:positionH>
              <wp:positionV relativeFrom="paragraph">
                <wp:posOffset>10137775</wp:posOffset>
              </wp:positionV>
              <wp:extent cx="7646670" cy="3587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3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46670" cy="358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C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-63491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39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D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0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1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2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4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rPr>
      <w:color w:val="404040"/>
    </w:rPr>
    <w:tblPr>
      <w:tblStyleRowBandSize w:val="1"/>
      <w:tblStyleColBandSize w:val="1"/>
      <w:tblCellMar>
        <w:left w:w="198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CommentText">
    <w:name w:val="annotation text"/>
    <w:link w:val="CommentTextChar"/>
    <w:uiPriority w:val="99"/>
    <w:semiHidden w:val="1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semiHidden w:val="1"/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Revision">
    <w:name w:val="Revision"/>
    <w:hidden w:val="1"/>
    <w:uiPriority w:val="99"/>
    <w:semiHidden w:val="1"/>
    <w:rsid w:val="00237908"/>
  </w:style>
  <w:style w:type="table" w:styleId="a1" w:customStyle="1"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a2" w:customStyle="1"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a3" w:customStyle="1"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a4" w:customStyle="1"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LWY4mvmzf1A8Ho3NqJfIfkz0wA==">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2025-08-28T09:42:00Z</dcterms:created>
  <dc:creator>Bartosz Bialas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