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FEFC7" w14:textId="77777777" w:rsidR="006D3EA8" w:rsidRDefault="006D3EA8" w:rsidP="006D3EA8">
      <w:pPr>
        <w:jc w:val="both"/>
        <w:rPr>
          <w:rFonts w:ascii="Verdana" w:hAnsi="Verdana"/>
          <w:b/>
          <w:bCs/>
        </w:rPr>
      </w:pPr>
      <w:r w:rsidRPr="006D3EA8">
        <w:rPr>
          <w:rFonts w:ascii="Verdana" w:hAnsi="Verdana"/>
          <w:b/>
          <w:bCs/>
        </w:rPr>
        <w:t>John Deere Engine Works świętuje 50-lecie – pięć dekad innowacji i niezawodności</w:t>
      </w:r>
    </w:p>
    <w:p w14:paraId="404387EA" w14:textId="77777777" w:rsidR="006D3EA8" w:rsidRPr="006D3EA8" w:rsidRDefault="006D3EA8" w:rsidP="006D3EA8">
      <w:pPr>
        <w:jc w:val="both"/>
        <w:rPr>
          <w:rFonts w:ascii="Verdana" w:hAnsi="Verdana"/>
          <w:b/>
          <w:bCs/>
        </w:rPr>
      </w:pPr>
    </w:p>
    <w:p w14:paraId="3ABE7CE3" w14:textId="4A780A34" w:rsidR="006D3EA8" w:rsidRDefault="006D3EA8" w:rsidP="006D3EA8">
      <w:pPr>
        <w:jc w:val="both"/>
        <w:rPr>
          <w:rFonts w:ascii="Verdana" w:hAnsi="Verdana"/>
          <w:b/>
          <w:bCs/>
        </w:rPr>
      </w:pPr>
      <w:r w:rsidRPr="006D3EA8">
        <w:rPr>
          <w:rFonts w:ascii="Verdana" w:hAnsi="Verdana"/>
          <w:b/>
          <w:bCs/>
        </w:rPr>
        <w:t xml:space="preserve">John Deere Engine Works w Waterloo </w:t>
      </w:r>
      <w:r>
        <w:rPr>
          <w:rFonts w:ascii="Verdana" w:hAnsi="Verdana"/>
          <w:b/>
          <w:bCs/>
        </w:rPr>
        <w:t xml:space="preserve">w stanie </w:t>
      </w:r>
      <w:r w:rsidRPr="006D3EA8">
        <w:rPr>
          <w:rFonts w:ascii="Verdana" w:hAnsi="Verdana"/>
          <w:b/>
          <w:bCs/>
        </w:rPr>
        <w:t>Iowa, jeden z kluczowych ośrodków produkcji silników marki John Deere, obchodzi w tym roku jubileusz 50-lecia. To nie tylko okazja do wspomnień, lecz także uhonorowanie pracowników i liderów, którzy przez pięć dekad tworzyli miejsce będące synonimem niezawodności, innowacji i zaangażowania.</w:t>
      </w:r>
    </w:p>
    <w:p w14:paraId="20B3BAFF" w14:textId="77777777" w:rsidR="006D3EA8" w:rsidRPr="006D3EA8" w:rsidRDefault="006D3EA8" w:rsidP="006D3EA8">
      <w:pPr>
        <w:jc w:val="both"/>
        <w:rPr>
          <w:rFonts w:ascii="Verdana" w:hAnsi="Verdana"/>
        </w:rPr>
      </w:pPr>
    </w:p>
    <w:p w14:paraId="38C9D0E7" w14:textId="77777777" w:rsidR="006D3EA8" w:rsidRDefault="006D3EA8" w:rsidP="006D3EA8">
      <w:pPr>
        <w:jc w:val="both"/>
        <w:rPr>
          <w:rFonts w:ascii="Verdana" w:hAnsi="Verdana"/>
          <w:b/>
          <w:bCs/>
        </w:rPr>
      </w:pPr>
      <w:r w:rsidRPr="006D3EA8">
        <w:rPr>
          <w:rFonts w:ascii="Verdana" w:hAnsi="Verdana"/>
          <w:b/>
          <w:bCs/>
        </w:rPr>
        <w:t>Dziedzictwo zbudowane na trwałości</w:t>
      </w:r>
    </w:p>
    <w:p w14:paraId="33D9FB3C" w14:textId="77777777" w:rsidR="006D3EA8" w:rsidRPr="006D3EA8" w:rsidRDefault="006D3EA8" w:rsidP="006D3EA8">
      <w:pPr>
        <w:jc w:val="both"/>
        <w:rPr>
          <w:rFonts w:ascii="Verdana" w:hAnsi="Verdana"/>
          <w:b/>
          <w:bCs/>
        </w:rPr>
      </w:pPr>
    </w:p>
    <w:p w14:paraId="31600FDA" w14:textId="77777777" w:rsidR="006D3EA8" w:rsidRDefault="006D3EA8" w:rsidP="006D3EA8">
      <w:pPr>
        <w:jc w:val="both"/>
        <w:rPr>
          <w:rFonts w:ascii="Verdana" w:hAnsi="Verdana"/>
        </w:rPr>
      </w:pPr>
      <w:r w:rsidRPr="006D3EA8">
        <w:rPr>
          <w:rFonts w:ascii="Verdana" w:hAnsi="Verdana"/>
        </w:rPr>
        <w:t>Założony w 1974 roku zakład John Deere Engine Works od początku swojej działalności pełnił strategiczną rolę w realizacji misji firmy – dostarczania niezawodnych, wysokowydajnych silników dla maszyn pracujących na całym świecie. Na przestrzeni pięciu dekad miejsce to stało się symbolem amerykańskiego przemysłu: zaawansowanej technologii, zaufania i wyjątkowego ducha wspólnoty.</w:t>
      </w:r>
    </w:p>
    <w:p w14:paraId="3CF65531" w14:textId="77777777" w:rsidR="006D3EA8" w:rsidRPr="006D3EA8" w:rsidRDefault="006D3EA8" w:rsidP="006D3EA8">
      <w:pPr>
        <w:jc w:val="both"/>
        <w:rPr>
          <w:rFonts w:ascii="Verdana" w:hAnsi="Verdana"/>
        </w:rPr>
      </w:pPr>
    </w:p>
    <w:p w14:paraId="4D4CE12E" w14:textId="77777777" w:rsidR="006D3EA8" w:rsidRDefault="006D3EA8" w:rsidP="006D3EA8">
      <w:pPr>
        <w:jc w:val="both"/>
        <w:rPr>
          <w:rFonts w:ascii="Verdana" w:hAnsi="Verdana"/>
        </w:rPr>
      </w:pPr>
      <w:r w:rsidRPr="006D3EA8">
        <w:rPr>
          <w:rFonts w:ascii="Verdana" w:hAnsi="Verdana"/>
        </w:rPr>
        <w:t>Obchody jubileuszu zgromadziły byłych i obecnych pracowników oraz liderów, którzy tworzyli historię zakładu. Wśród nich znalazł się Chuck Putzer – dyrektor fabryki podczas jej 20-lecia, który powrócił, by uczcić 50. rocznicę. Jego obecność podkreśliła silne więzi, jakie wielu pracowników utrzymuje z firmą – często przez całe życie.</w:t>
      </w:r>
    </w:p>
    <w:p w14:paraId="19792CA1" w14:textId="77777777" w:rsidR="006D3EA8" w:rsidRPr="006D3EA8" w:rsidRDefault="006D3EA8" w:rsidP="006D3EA8">
      <w:pPr>
        <w:jc w:val="both"/>
        <w:rPr>
          <w:rFonts w:ascii="Verdana" w:hAnsi="Verdana"/>
        </w:rPr>
      </w:pPr>
    </w:p>
    <w:p w14:paraId="19678A63" w14:textId="77777777" w:rsidR="006D3EA8" w:rsidRDefault="006D3EA8" w:rsidP="006D3EA8">
      <w:pPr>
        <w:jc w:val="both"/>
        <w:rPr>
          <w:rFonts w:ascii="Verdana" w:hAnsi="Verdana"/>
          <w:b/>
          <w:bCs/>
        </w:rPr>
      </w:pPr>
      <w:r w:rsidRPr="006D3EA8">
        <w:rPr>
          <w:rFonts w:ascii="Verdana" w:hAnsi="Verdana"/>
          <w:b/>
          <w:bCs/>
        </w:rPr>
        <w:t>Inwestycje w przyszłość</w:t>
      </w:r>
    </w:p>
    <w:p w14:paraId="12C053B9" w14:textId="77777777" w:rsidR="006D3EA8" w:rsidRPr="006D3EA8" w:rsidRDefault="006D3EA8" w:rsidP="006D3EA8">
      <w:pPr>
        <w:jc w:val="both"/>
        <w:rPr>
          <w:rFonts w:ascii="Verdana" w:hAnsi="Verdana"/>
          <w:b/>
          <w:bCs/>
        </w:rPr>
      </w:pPr>
    </w:p>
    <w:p w14:paraId="67F48DEE" w14:textId="3FD1882B" w:rsidR="006D3EA8" w:rsidRDefault="006D3EA8" w:rsidP="006D3EA8">
      <w:pPr>
        <w:jc w:val="both"/>
        <w:rPr>
          <w:rFonts w:ascii="Verdana" w:hAnsi="Verdana"/>
        </w:rPr>
      </w:pPr>
      <w:r w:rsidRPr="006D3EA8">
        <w:rPr>
          <w:rFonts w:ascii="Verdana" w:hAnsi="Verdana"/>
        </w:rPr>
        <w:t>W ciągu ostatnich 20 lat firma John Deere zainwestowała ponad 300 milionów dolarów w rozwój Engine Works. Dzięki tym środkom zakład produkuje dziś jedne z najbardziej zaawansowanych jednostek napędowych – m.in. silniki JD14 i JD18, zaprojektowane z myślą o wysokiej wydajności, trwałości i zgodności z najnowszymi normami środowiskowymi.</w:t>
      </w:r>
      <w:r w:rsidR="00E57EC4">
        <w:rPr>
          <w:rFonts w:ascii="Verdana" w:hAnsi="Verdana"/>
        </w:rPr>
        <w:t xml:space="preserve"> </w:t>
      </w:r>
      <w:r w:rsidRPr="006D3EA8">
        <w:rPr>
          <w:rFonts w:ascii="Verdana" w:hAnsi="Verdana"/>
        </w:rPr>
        <w:t>Inwestycje te świadczą o niezmiennym zaangażowaniu firmy na rzecz swoich klientów, społeczności lokalnej oraz przyszłości branży.</w:t>
      </w:r>
    </w:p>
    <w:p w14:paraId="2678B2F6" w14:textId="77777777" w:rsidR="006D3EA8" w:rsidRPr="006D3EA8" w:rsidRDefault="006D3EA8" w:rsidP="006D3EA8">
      <w:pPr>
        <w:jc w:val="both"/>
        <w:rPr>
          <w:rFonts w:ascii="Verdana" w:hAnsi="Verdana"/>
        </w:rPr>
      </w:pPr>
    </w:p>
    <w:p w14:paraId="2BF5D581" w14:textId="77777777" w:rsidR="006D3EA8" w:rsidRDefault="006D3EA8" w:rsidP="006D3EA8">
      <w:pPr>
        <w:jc w:val="both"/>
        <w:rPr>
          <w:rFonts w:ascii="Verdana" w:hAnsi="Verdana"/>
          <w:b/>
          <w:bCs/>
        </w:rPr>
      </w:pPr>
      <w:r w:rsidRPr="006D3EA8">
        <w:rPr>
          <w:rFonts w:ascii="Verdana" w:hAnsi="Verdana"/>
          <w:b/>
          <w:bCs/>
        </w:rPr>
        <w:t>Pięć dekad dumy i wspólnoty</w:t>
      </w:r>
    </w:p>
    <w:p w14:paraId="76E174F2" w14:textId="77777777" w:rsidR="006D3EA8" w:rsidRPr="006D3EA8" w:rsidRDefault="006D3EA8" w:rsidP="006D3EA8">
      <w:pPr>
        <w:jc w:val="both"/>
        <w:rPr>
          <w:rFonts w:ascii="Verdana" w:hAnsi="Verdana"/>
          <w:b/>
          <w:bCs/>
        </w:rPr>
      </w:pPr>
    </w:p>
    <w:p w14:paraId="110C7AE0" w14:textId="77777777" w:rsidR="006D3EA8" w:rsidRDefault="006D3EA8" w:rsidP="006D3EA8">
      <w:pPr>
        <w:jc w:val="both"/>
        <w:rPr>
          <w:rFonts w:ascii="Verdana" w:hAnsi="Verdana"/>
        </w:rPr>
      </w:pPr>
      <w:r w:rsidRPr="006D3EA8">
        <w:rPr>
          <w:rFonts w:ascii="Verdana" w:hAnsi="Verdana"/>
        </w:rPr>
        <w:t>Wydarzenie jubileuszowe było okazją do spotkania wielu pokoleń – byłych dyrektorów, obecnych pracowników, a także ich rodzin. To nie tylko wyraz uznania dla dotychczasowych osiągnięć, lecz także symboliczny moment przekazania pałeczki kolejnemu pokoleniu inżynierów, techników i liderów.</w:t>
      </w:r>
    </w:p>
    <w:p w14:paraId="21E51694" w14:textId="77777777" w:rsidR="006D3EA8" w:rsidRPr="006D3EA8" w:rsidRDefault="006D3EA8" w:rsidP="006D3EA8">
      <w:pPr>
        <w:jc w:val="both"/>
        <w:rPr>
          <w:rFonts w:ascii="Verdana" w:hAnsi="Verdana"/>
        </w:rPr>
      </w:pPr>
    </w:p>
    <w:p w14:paraId="26D2A204" w14:textId="77777777" w:rsidR="006D3EA8" w:rsidRDefault="006D3EA8" w:rsidP="006D3EA8">
      <w:pPr>
        <w:jc w:val="both"/>
        <w:rPr>
          <w:rFonts w:ascii="Verdana" w:hAnsi="Verdana"/>
        </w:rPr>
      </w:pPr>
      <w:r w:rsidRPr="006D3EA8">
        <w:rPr>
          <w:rFonts w:ascii="Verdana" w:hAnsi="Verdana"/>
        </w:rPr>
        <w:t xml:space="preserve">– </w:t>
      </w:r>
      <w:r w:rsidRPr="006D3EA8">
        <w:rPr>
          <w:rFonts w:ascii="Verdana" w:hAnsi="Verdana"/>
          <w:i/>
          <w:iCs/>
        </w:rPr>
        <w:t>Każdy silnik, który opuszcza nasz zakład, niesie ze sobą dziedzictwo tych, którzy byli przed nami, i pasję tych, którzy napędzają naszą przyszłość</w:t>
      </w:r>
      <w:r w:rsidRPr="006D3EA8">
        <w:rPr>
          <w:rFonts w:ascii="Verdana" w:hAnsi="Verdana"/>
        </w:rPr>
        <w:t xml:space="preserve"> – powiedział jeden z byłych liderów John Deere Power Systems podczas wydarzenia.</w:t>
      </w:r>
    </w:p>
    <w:p w14:paraId="4EDC2152" w14:textId="77777777" w:rsidR="006D3EA8" w:rsidRPr="006D3EA8" w:rsidRDefault="006D3EA8" w:rsidP="006D3EA8">
      <w:pPr>
        <w:jc w:val="both"/>
        <w:rPr>
          <w:rFonts w:ascii="Verdana" w:hAnsi="Verdana"/>
        </w:rPr>
      </w:pPr>
    </w:p>
    <w:p w14:paraId="799E4798" w14:textId="77777777" w:rsidR="006D3EA8" w:rsidRDefault="006D3EA8" w:rsidP="006D3EA8">
      <w:pPr>
        <w:jc w:val="both"/>
        <w:rPr>
          <w:rFonts w:ascii="Verdana" w:hAnsi="Verdana"/>
          <w:b/>
          <w:bCs/>
        </w:rPr>
      </w:pPr>
      <w:r w:rsidRPr="006D3EA8">
        <w:rPr>
          <w:rFonts w:ascii="Verdana" w:hAnsi="Verdana"/>
          <w:b/>
          <w:bCs/>
        </w:rPr>
        <w:t>50 lat doskonałości – i kolejne przed nami</w:t>
      </w:r>
    </w:p>
    <w:p w14:paraId="3DAE4685" w14:textId="77777777" w:rsidR="006D3EA8" w:rsidRPr="006D3EA8" w:rsidRDefault="006D3EA8" w:rsidP="006D3EA8">
      <w:pPr>
        <w:jc w:val="both"/>
        <w:rPr>
          <w:rFonts w:ascii="Verdana" w:hAnsi="Verdana"/>
          <w:b/>
          <w:bCs/>
        </w:rPr>
      </w:pPr>
    </w:p>
    <w:p w14:paraId="482D91BF" w14:textId="77777777" w:rsidR="006D3EA8" w:rsidRPr="006D3EA8" w:rsidRDefault="006D3EA8" w:rsidP="006D3EA8">
      <w:pPr>
        <w:jc w:val="both"/>
        <w:rPr>
          <w:rFonts w:ascii="Verdana" w:hAnsi="Verdana"/>
        </w:rPr>
      </w:pPr>
      <w:r w:rsidRPr="006D3EA8">
        <w:rPr>
          <w:rFonts w:ascii="Verdana" w:hAnsi="Verdana"/>
        </w:rPr>
        <w:t>John Deere Engine Works to nie tylko zakład produkcyjny – to historia ludzi, innowacji i wspólnych wartości. Jubileusz 50-lecia jest okazją do refleksji, ale także do spojrzenia w przyszłość z dumą i odpowiedzialnością. Pracownicy Engine Works codziennie pokazują, że trwałość i jakość to nie slogany – to sposób myślenia i działania.</w:t>
      </w:r>
    </w:p>
    <w:p w14:paraId="24985A7C" w14:textId="77777777" w:rsidR="00E95662" w:rsidRDefault="00000000">
      <w:pPr>
        <w:jc w:val="both"/>
        <w:rPr>
          <w:rFonts w:ascii="Verdana" w:hAnsi="Verdana"/>
        </w:rPr>
      </w:pPr>
      <w:r>
        <w:br/>
      </w:r>
    </w:p>
    <w:p w14:paraId="03D40F82" w14:textId="77777777" w:rsidR="00E95662" w:rsidRDefault="00E95662">
      <w:pPr>
        <w:spacing w:line="276" w:lineRule="auto"/>
        <w:jc w:val="both"/>
        <w:rPr>
          <w:rFonts w:ascii="Verdana" w:hAnsi="Verdana" w:cstheme="minorHAnsi"/>
        </w:rPr>
      </w:pPr>
    </w:p>
    <w:p w14:paraId="79639423" w14:textId="77777777" w:rsidR="00E95662" w:rsidRDefault="00E95662">
      <w:pPr>
        <w:spacing w:line="276" w:lineRule="auto"/>
        <w:jc w:val="both"/>
        <w:rPr>
          <w:rFonts w:ascii="Verdana" w:hAnsi="Verdana" w:cstheme="minorHAnsi"/>
        </w:rPr>
      </w:pPr>
    </w:p>
    <w:p w14:paraId="7C36FF78" w14:textId="77777777" w:rsidR="00E95662" w:rsidRDefault="00E95662">
      <w:pPr>
        <w:spacing w:line="276" w:lineRule="auto"/>
        <w:jc w:val="both"/>
        <w:rPr>
          <w:rFonts w:ascii="Verdana" w:hAnsi="Verdana" w:cstheme="minorHAnsi"/>
        </w:rPr>
      </w:pPr>
    </w:p>
    <w:p w14:paraId="64F38911" w14:textId="77777777" w:rsidR="00E95662" w:rsidRDefault="00E95662">
      <w:pPr>
        <w:spacing w:line="276" w:lineRule="auto"/>
        <w:jc w:val="both"/>
        <w:rPr>
          <w:rFonts w:ascii="Verdana" w:hAnsi="Verdana" w:cstheme="minorHAnsi"/>
        </w:rPr>
      </w:pPr>
    </w:p>
    <w:p w14:paraId="6DDE2F5C" w14:textId="77777777" w:rsidR="00E95662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6B6A0" wp14:editId="2A2907B2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ED4A1D" w14:textId="77777777" w:rsidR="00E95662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D6B6A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7CED4A1D" w14:textId="77777777" w:rsidR="00E95662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CBC29F" w14:textId="77777777" w:rsidR="00E95662" w:rsidRDefault="00E95662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6F644AC" w14:textId="77777777" w:rsidR="00E95662" w:rsidRDefault="00E95662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0B55E83" w14:textId="77777777" w:rsidR="00E95662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78F7B43C" w14:textId="77777777" w:rsidR="00E95662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18FCE7" wp14:editId="70AAD719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8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-251659264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z-index:1;" wrapcoords="0 0 0 93079 96880 93079 96880 0 0 0" stroked="false">
                <w10:wrap type="tight"/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50AC83A" wp14:editId="69B04A6F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4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-251660288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z-index:1;" wrapcoords="0 0 0 91764 93079 91764 93079 0 0 0" stroked="f" strokeweight="0.75pt">
                <w10:wrap type="tight"/>
                <v:imagedata r:id="rId16" o:title=""/>
                <o:lock v:ext="edit" rotation="t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51CA4A52" w14:textId="77777777" w:rsidR="00E95662" w:rsidRDefault="00E95662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5892149D" w14:textId="77777777" w:rsidR="00E95662" w:rsidRDefault="00E95662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772DA94B" w14:textId="77777777" w:rsidR="00E95662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2DC48F6B" w14:textId="77777777" w:rsidR="00E95662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68BEC85F" w14:textId="77777777" w:rsidR="00E95662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7A19CFCE" w14:textId="77777777" w:rsidR="00E95662" w:rsidRDefault="00E95662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4B46163C" w14:textId="77777777" w:rsidR="00E95662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5ACFD423" w14:textId="77777777" w:rsidR="00E95662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20A2278" w14:textId="77777777" w:rsidR="00E95662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17" w:tooltip="mailto:BialasBartosz@JohnDeere.com" w:history="1">
        <w:r w:rsidR="00E95662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9D95B0B" w14:textId="77777777" w:rsidR="00E95662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72867BCD" w14:textId="77777777" w:rsidR="00E95662" w:rsidRDefault="00E95662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C485A44" w14:textId="77777777" w:rsidR="00E95662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Justyna Tomczak</w:t>
      </w:r>
    </w:p>
    <w:p w14:paraId="6EBBA0AB" w14:textId="77777777" w:rsidR="00E95662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F0FA247" w14:textId="77777777" w:rsidR="00E95662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18" w:tooltip="mailto:justyna.tomczak@dotrelations.pl" w:history="1">
        <w:r w:rsidR="00E95662">
          <w:rPr>
            <w:rStyle w:val="Hipercze"/>
            <w:rFonts w:ascii="Verdana" w:hAnsi="Verdana" w:cstheme="minorHAnsi"/>
            <w:sz w:val="18"/>
            <w:szCs w:val="18"/>
            <w:lang w:val="en-US"/>
          </w:rPr>
          <w:t>justyna.tomczak@dotrelations.pl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 </w:t>
      </w:r>
    </w:p>
    <w:p w14:paraId="05D155D6" w14:textId="77777777" w:rsidR="00E95662" w:rsidRDefault="00E95662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</w:p>
    <w:sectPr w:rsidR="00E95662">
      <w:headerReference w:type="default" r:id="rId19"/>
      <w:footerReference w:type="default" r:id="rId20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05FF9" w14:textId="77777777" w:rsidR="00527B1F" w:rsidRDefault="00527B1F">
      <w:r>
        <w:separator/>
      </w:r>
    </w:p>
  </w:endnote>
  <w:endnote w:type="continuationSeparator" w:id="0">
    <w:p w14:paraId="27C573E7" w14:textId="77777777" w:rsidR="00527B1F" w:rsidRDefault="00527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D75C6" w14:textId="77777777" w:rsidR="00E95662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8600BF8" wp14:editId="47B81AE9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1AE4126" w14:textId="77777777" w:rsidR="00E95662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600BF8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31AE4126" w14:textId="77777777" w:rsidR="00E95662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0FC0DAA" w14:textId="77777777" w:rsidR="00E95662" w:rsidRDefault="00E95662">
    <w:pPr>
      <w:pStyle w:val="Tekstpodstawowy"/>
    </w:pPr>
  </w:p>
  <w:p w14:paraId="70A51057" w14:textId="77777777" w:rsidR="00E95662" w:rsidRDefault="00E956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D7996" w14:textId="77777777" w:rsidR="00527B1F" w:rsidRDefault="00527B1F">
      <w:r>
        <w:separator/>
      </w:r>
    </w:p>
  </w:footnote>
  <w:footnote w:type="continuationSeparator" w:id="0">
    <w:p w14:paraId="5FF7339F" w14:textId="77777777" w:rsidR="00527B1F" w:rsidRDefault="00527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E95662" w14:paraId="701E4BEC" w14:textId="77777777">
      <w:tc>
        <w:tcPr>
          <w:tcW w:w="6039" w:type="dxa"/>
        </w:tcPr>
        <w:p w14:paraId="1CF4C63E" w14:textId="77777777" w:rsidR="00E95662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2E40ACBA" wp14:editId="022F3710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9264;o:allowoverlap:true;o:allowincell:false;mso-position-horizontal-relative:text;margin-left:-5.00pt;mso-position-horizontal:absolute;mso-position-vertical-relative:text;margin-top:1.40pt;mso-position-vertical:absolute;width:180.00pt;height:36.50pt;mso-wrap-distance-left:9.00pt;mso-wrap-distance-top:0.00pt;mso-wrap-distance-right:9.00pt;mso-wrap-distance-bottom:0.00pt;z-index:1;" stroked="f" strokeweight="0.75pt">
                    <v:imagedata r:id="rId2" o:title=""/>
                    <o:lock v:ext="edit" rotation="t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7565E7CD" w14:textId="77777777" w:rsidR="00E95662" w:rsidRDefault="00E95662">
          <w:pPr>
            <w:pStyle w:val="Nagwek1"/>
            <w:ind w:right="-533" w:hanging="142"/>
            <w:rPr>
              <w:b w:val="0"/>
              <w:sz w:val="18"/>
            </w:rPr>
          </w:pPr>
        </w:p>
        <w:p w14:paraId="617A94EA" w14:textId="77777777" w:rsidR="00E95662" w:rsidRDefault="00E95662">
          <w:pPr>
            <w:pStyle w:val="Nagwek1"/>
            <w:ind w:right="-533" w:hanging="142"/>
            <w:rPr>
              <w:b w:val="0"/>
              <w:sz w:val="18"/>
            </w:rPr>
          </w:pPr>
        </w:p>
        <w:p w14:paraId="36AFAF26" w14:textId="77777777" w:rsidR="00E95662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0CDF0BFD" w14:textId="77777777" w:rsidR="00E95662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63DBB1D0" w14:textId="77777777" w:rsidR="00E95662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7E416EA5" w14:textId="77777777" w:rsidR="00E95662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2F3EBA56" w14:textId="77777777" w:rsidR="00E95662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47F3B9A" w14:textId="77777777" w:rsidR="00E95662" w:rsidRDefault="00E9566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55399CA" w14:textId="77777777" w:rsidR="00E95662" w:rsidRDefault="00E9566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D37EF"/>
    <w:multiLevelType w:val="multilevel"/>
    <w:tmpl w:val="387C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21890"/>
    <w:multiLevelType w:val="hybridMultilevel"/>
    <w:tmpl w:val="F9CA4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C65FC"/>
    <w:multiLevelType w:val="multilevel"/>
    <w:tmpl w:val="783AEC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55696"/>
    <w:multiLevelType w:val="hybridMultilevel"/>
    <w:tmpl w:val="055E3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E05E8"/>
    <w:multiLevelType w:val="multilevel"/>
    <w:tmpl w:val="9A449D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9313C"/>
    <w:multiLevelType w:val="multilevel"/>
    <w:tmpl w:val="2566298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544F8"/>
    <w:multiLevelType w:val="multilevel"/>
    <w:tmpl w:val="508EB2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D2915"/>
    <w:multiLevelType w:val="multilevel"/>
    <w:tmpl w:val="A6EAF2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A07A61"/>
    <w:multiLevelType w:val="multilevel"/>
    <w:tmpl w:val="449A56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0F1B45"/>
    <w:multiLevelType w:val="multilevel"/>
    <w:tmpl w:val="C9B6FB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306D2C"/>
    <w:multiLevelType w:val="multilevel"/>
    <w:tmpl w:val="E4E01220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1BF261F"/>
    <w:multiLevelType w:val="multilevel"/>
    <w:tmpl w:val="73C0FE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F31504"/>
    <w:multiLevelType w:val="multilevel"/>
    <w:tmpl w:val="CBAC177E"/>
    <w:lvl w:ilvl="0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32019B"/>
    <w:multiLevelType w:val="multilevel"/>
    <w:tmpl w:val="7DB887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31C0"/>
    <w:multiLevelType w:val="multilevel"/>
    <w:tmpl w:val="B7E676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997F7D"/>
    <w:multiLevelType w:val="multilevel"/>
    <w:tmpl w:val="5FF827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1446701">
    <w:abstractNumId w:val="5"/>
  </w:num>
  <w:num w:numId="2" w16cid:durableId="376901258">
    <w:abstractNumId w:val="9"/>
  </w:num>
  <w:num w:numId="3" w16cid:durableId="714696610">
    <w:abstractNumId w:val="14"/>
  </w:num>
  <w:num w:numId="4" w16cid:durableId="417142165">
    <w:abstractNumId w:val="10"/>
  </w:num>
  <w:num w:numId="5" w16cid:durableId="1517111247">
    <w:abstractNumId w:val="12"/>
  </w:num>
  <w:num w:numId="6" w16cid:durableId="474949434">
    <w:abstractNumId w:val="11"/>
  </w:num>
  <w:num w:numId="7" w16cid:durableId="459422547">
    <w:abstractNumId w:val="0"/>
  </w:num>
  <w:num w:numId="8" w16cid:durableId="1841115191">
    <w:abstractNumId w:val="13"/>
  </w:num>
  <w:num w:numId="9" w16cid:durableId="671297674">
    <w:abstractNumId w:val="4"/>
  </w:num>
  <w:num w:numId="10" w16cid:durableId="333994474">
    <w:abstractNumId w:val="6"/>
  </w:num>
  <w:num w:numId="11" w16cid:durableId="988561529">
    <w:abstractNumId w:val="15"/>
  </w:num>
  <w:num w:numId="12" w16cid:durableId="322666380">
    <w:abstractNumId w:val="2"/>
  </w:num>
  <w:num w:numId="13" w16cid:durableId="1934630145">
    <w:abstractNumId w:val="8"/>
  </w:num>
  <w:num w:numId="14" w16cid:durableId="71516252">
    <w:abstractNumId w:val="7"/>
  </w:num>
  <w:num w:numId="15" w16cid:durableId="1447889603">
    <w:abstractNumId w:val="1"/>
  </w:num>
  <w:num w:numId="16" w16cid:durableId="733047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662"/>
    <w:rsid w:val="00242DF8"/>
    <w:rsid w:val="00374251"/>
    <w:rsid w:val="004A714A"/>
    <w:rsid w:val="00527B1F"/>
    <w:rsid w:val="005E3587"/>
    <w:rsid w:val="006D3EA8"/>
    <w:rsid w:val="007F2E51"/>
    <w:rsid w:val="00916EFA"/>
    <w:rsid w:val="00A13A44"/>
    <w:rsid w:val="00BA0546"/>
    <w:rsid w:val="00E57EC4"/>
    <w:rsid w:val="00E9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983D6"/>
  <w15:docId w15:val="{DC770896-57EF-4D8F-8795-A680FFC9B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text1" w:themeTint="BF"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5A5A5A" w:themeColor="text1" w:themeTint="A5"/>
    </w:rPr>
  </w:style>
  <w:style w:type="character" w:styleId="Tytuksiki">
    <w:name w:val="Book Title"/>
    <w:basedOn w:val="Domylnaczcionkaakapitu"/>
    <w:uiPriority w:val="33"/>
    <w:qFormat/>
    <w:rPr>
      <w:b/>
      <w:bCs/>
      <w:i/>
      <w:iCs/>
      <w:spacing w:val="5"/>
    </w:rPr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image" Target="media/image2.png"/><Relationship Id="rId18" Type="http://schemas.openxmlformats.org/officeDocument/2006/relationships/hyperlink" Target="mailto:justyna.tomczak@dotrelations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7" Type="http://schemas.openxmlformats.org/officeDocument/2006/relationships/hyperlink" Target="mailto:BialasBartosz@JohnDeere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facebook.com/JohnDeerePolska/?fref=ts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F8899-11C4-4250-9360-B2C1C50FC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Joanna Cichońska</cp:lastModifiedBy>
  <cp:revision>3</cp:revision>
  <dcterms:created xsi:type="dcterms:W3CDTF">2025-06-25T09:58:00Z</dcterms:created>
  <dcterms:modified xsi:type="dcterms:W3CDTF">2025-06-25T15:25:00Z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