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wprowadza program gwarantowanego poziomu spalania dla sieczkarni polowych 8600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48 l/h średniego spalania w sezonie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Walldorf, Niemcy, 1 listopada 2024 r.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— Firma John Deere zdaje sobie sprawę z rosnącej presji kosztowej, z jaką borykają się właściciele sieczkarni polowych, i stara się wspierać swoich klientów w osiąganiu wydajności, rentowności i stabilności inwestycyjnej. W odpowiedzi na koszty paliwa, stanowiące około 50% całkowitych wydatków operacyjnych związanych z użytkowaniem sieczkarni polowych, firma John Deere proponuje pionierską inicjatywę mającą na celu ograniczenie obciążenia finansowego właścicieli tych maszyn na przestrzeni sezonu zbiorów 2025 (marzec–listopad).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 nadchodzącym roku sieczkarnie polowe John Deere 8600 zostaną objęte wyjątkową gwarancją poziomu spalania. Firma deklaruje średnie zużycie paliwa na poziomie 48 litrów na godzinę na przestrzeni całego sezonu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przy uwzględnieniu czasu pracy, postojów i transportu. W rezultacie ten innowacyjny program pozwoli właścicielom sieczkarni polowych na bardziej efektywne zarządzanie wydatkami.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Gwarancja poziomu spalania będzie miała zastosowanie do wszystkich modeli sieczkarni 8600 sprzedanych detalicznie w okresie od 1 listopada 2024 r. do 31 sierpnia 2025 r. W przypadku, gdy średnia zużycia w sezonie wyniesie powyżej 48 litrów paliwa na godzinę, firma John Deere zwróci klientowi koszty nadwyżki w przeliczeniu za litr. Z kolei w przypadku maszyn pozostających poniżej tego pułapu firma przyzna klientowi bonus w wysokości 46 500 PLN. Zwroty kosztów paliwa i bonus zostaną przypisane bezpośrednio do konta klienta w lokalnej placówce dealera i będą mogły zostać wykorzystane na zakup części zamiennych i usług.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Scott Mackenzie, menadżer ds. marketingu sieczkarni polowych firmy John Deere, wyjaśnia: „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Ta pionierska inicjatywa stanowi kamień milowy w branży sieczkarni polowych. Wierzymy, że tak śmiałe zobowiązanie ze strony firmy John Deere pozwoli rozwiać wszelkie obawy klientów i wesprzeć ich w podejmowaniu świadomych decyzji w zakresie przyszłych inwestycji operacyjnych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b="0" l="0" r="0" t="0"/>
                <wp:wrapNone/>
                <wp:docPr id="1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2250" cy="292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1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28577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5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15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16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1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19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1B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1D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1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Times New Roman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9995" cy="292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0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-63498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14" name="image1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21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24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25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26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28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Heading1">
    <w:name w:val="heading 1"/>
    <w:basedOn w:val="Normal"/>
    <w:next w:val="Normal"/>
    <w:link w:val="Heading1Char1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Light1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spacing w:after="200" w:before="200"/>
    </w:pPr>
    <w:rPr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  <w:pPr>
      <w:spacing w:after="0" w:line="240" w:lineRule="auto"/>
    </w:pPr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404040"/>
      <w:sz w:val="20"/>
      <w:szCs w:val="2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xa575/A8RCU7W9CPolCtTopdbQ==">CgMxLjA4AHIhMWxXd3RBTE45eVBfSG1oT3E0S2NnNHZ1ZEZ5SDA4NUx3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2024-10-15T06:46:00Z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