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A3A12" w14:textId="5D01ECB6" w:rsidR="00B4208F" w:rsidRDefault="00611E55">
      <w:pPr>
        <w:spacing w:line="276" w:lineRule="auto"/>
        <w:jc w:val="both"/>
        <w:rPr>
          <w:rFonts w:ascii="Verdana" w:hAnsi="Verdana" w:cstheme="minorHAnsi"/>
          <w:b/>
          <w:bCs/>
          <w:color w:val="008000"/>
          <w:sz w:val="24"/>
          <w:szCs w:val="24"/>
        </w:rPr>
      </w:pPr>
      <w:r w:rsidRPr="00611E55"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Partnerstwo John Deere i </w:t>
      </w:r>
      <w:r w:rsidR="00A72A8E">
        <w:rPr>
          <w:rFonts w:ascii="Verdana" w:hAnsi="Verdana" w:cstheme="minorHAnsi"/>
          <w:b/>
          <w:bCs/>
          <w:color w:val="008000"/>
          <w:sz w:val="24"/>
          <w:szCs w:val="24"/>
        </w:rPr>
        <w:t>DeLaval</w:t>
      </w:r>
      <w:r w:rsidRPr="00611E55"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 – zrównoważona produkcja mleka z Milk Sustainability Center</w:t>
      </w:r>
    </w:p>
    <w:p w14:paraId="24266614" w14:textId="77777777" w:rsidR="00611E55" w:rsidRDefault="00611E55">
      <w:pPr>
        <w:spacing w:line="276" w:lineRule="auto"/>
        <w:jc w:val="both"/>
        <w:rPr>
          <w:rFonts w:ascii="Verdana" w:hAnsi="Verdana"/>
        </w:rPr>
      </w:pPr>
    </w:p>
    <w:p w14:paraId="6B044B36" w14:textId="4A4DFD25" w:rsidR="00611E55" w:rsidRDefault="00611E55" w:rsidP="00611E55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611E55">
        <w:rPr>
          <w:rFonts w:ascii="Verdana" w:hAnsi="Verdana"/>
          <w:b/>
          <w:bCs/>
        </w:rPr>
        <w:t xml:space="preserve">John Deere i </w:t>
      </w:r>
      <w:r w:rsidR="00A72A8E">
        <w:rPr>
          <w:rFonts w:ascii="Verdana" w:hAnsi="Verdana"/>
          <w:b/>
          <w:bCs/>
        </w:rPr>
        <w:t>DeLaval</w:t>
      </w:r>
      <w:r w:rsidRPr="00611E55">
        <w:rPr>
          <w:rFonts w:ascii="Verdana" w:hAnsi="Verdana"/>
          <w:b/>
          <w:bCs/>
        </w:rPr>
        <w:t xml:space="preserve"> połączyli siły, aby stworzyć Milk Sustainability Center (Centrum Zrównoważonej Produkcji Mleka), czyli MSC. To cyfrowy ekosystem, którego celem jest pomaganie rolnikom w poprawie efektywności i zrównoważonego rozwoju ich działań. </w:t>
      </w:r>
    </w:p>
    <w:p w14:paraId="622B26AA" w14:textId="015B2B7F" w:rsidR="001B04AD" w:rsidRDefault="00611E55" w:rsidP="00611E55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611E55">
        <w:rPr>
          <w:rFonts w:ascii="Verdana" w:hAnsi="Verdana"/>
          <w:b/>
          <w:bCs/>
        </w:rPr>
        <w:t xml:space="preserve">Ekosystem będzie otwarty dla tych, którzy chcą dołączyć i zostać nowymi partnerami. Nadrzędnym celem będzie dostarczenie rolnikom danych niezbędnych dla realizacji </w:t>
      </w:r>
      <w:r w:rsidR="00B20030">
        <w:rPr>
          <w:rFonts w:ascii="Verdana" w:hAnsi="Verdana"/>
          <w:b/>
          <w:bCs/>
        </w:rPr>
        <w:t>kompleksowego</w:t>
      </w:r>
      <w:r w:rsidRPr="00611E55">
        <w:rPr>
          <w:rFonts w:ascii="Verdana" w:hAnsi="Verdana"/>
          <w:b/>
          <w:bCs/>
        </w:rPr>
        <w:t xml:space="preserve"> podejścia do hodowli bydła mlecznego.</w:t>
      </w:r>
    </w:p>
    <w:p w14:paraId="7006C83C" w14:textId="248AC490" w:rsidR="00430432" w:rsidRPr="00430432" w:rsidRDefault="00430432" w:rsidP="00430432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Verdana" w:hAnsi="Verdana" w:cstheme="minorHAnsi"/>
          <w:b/>
          <w:bCs/>
        </w:rPr>
      </w:pPr>
      <w:r w:rsidRPr="00430432">
        <w:rPr>
          <w:rFonts w:ascii="Verdana" w:hAnsi="Verdana" w:cstheme="minorHAnsi"/>
          <w:b/>
          <w:bCs/>
        </w:rPr>
        <w:t>Rozpoczęcie partnerstwa John Deere i DeLaval zostanie ogłoszone na stoisku John Deere podczas targów AGRITECHNICA 2023, które odbędą się w dniach 12-18 listopada w Hanowerze w Niemczech.</w:t>
      </w:r>
    </w:p>
    <w:p w14:paraId="7D2E4FB2" w14:textId="77777777" w:rsidR="008F0EEC" w:rsidRPr="00611E55" w:rsidRDefault="008F0EEC">
      <w:pPr>
        <w:jc w:val="both"/>
        <w:rPr>
          <w:rFonts w:ascii="Verdana" w:hAnsi="Verdana"/>
          <w:b/>
          <w:bCs/>
          <w:lang w:val="en-US"/>
        </w:rPr>
      </w:pPr>
    </w:p>
    <w:p w14:paraId="03315A8B" w14:textId="7F4EB10D" w:rsidR="00AC3DC3" w:rsidRDefault="00611E55" w:rsidP="008F0EEC">
      <w:pPr>
        <w:jc w:val="both"/>
        <w:rPr>
          <w:rFonts w:ascii="Verdana" w:hAnsi="Verdana"/>
        </w:rPr>
      </w:pPr>
      <w:r w:rsidRPr="00611E55">
        <w:rPr>
          <w:rFonts w:ascii="Verdana" w:hAnsi="Verdana"/>
        </w:rPr>
        <w:t>Rolnicy zajmujący się produkcją nabiału używają MSC do monitorowania efektywności wykorzystania składników odżywczych (Nutrient Use Efficiency – NUE): azotu, fosforu, potasu i dwutlenku węgla (CO</w:t>
      </w:r>
      <w:r w:rsidR="005F7A1F" w:rsidRPr="00A72A8E">
        <w:rPr>
          <w:rFonts w:ascii="Verdana" w:hAnsi="Verdana"/>
          <w:vertAlign w:val="subscript"/>
        </w:rPr>
        <w:t>²</w:t>
      </w:r>
      <w:r w:rsidRPr="00611E55">
        <w:rPr>
          <w:rFonts w:ascii="Verdana" w:hAnsi="Verdana"/>
        </w:rPr>
        <w:t xml:space="preserve">) dla ich całego gospodarstwa czy konkretnych pól uprawnych oraz hodowli bydła. </w:t>
      </w:r>
      <w:r w:rsidRPr="00611E55">
        <w:rPr>
          <w:rFonts w:ascii="Verdana" w:hAnsi="Verdana"/>
          <w:b/>
          <w:bCs/>
        </w:rPr>
        <w:t xml:space="preserve">MSC dostarczy również danych, które pozwolą rolnikom </w:t>
      </w:r>
      <w:r w:rsidR="005F7A1F">
        <w:rPr>
          <w:rFonts w:ascii="Verdana" w:hAnsi="Verdana"/>
          <w:b/>
          <w:bCs/>
        </w:rPr>
        <w:t>hodowli bydła mlecznego</w:t>
      </w:r>
      <w:r w:rsidRPr="00611E55">
        <w:rPr>
          <w:rFonts w:ascii="Verdana" w:hAnsi="Verdana"/>
          <w:b/>
          <w:bCs/>
        </w:rPr>
        <w:t xml:space="preserve"> porównać wydajność z innymi działaniami dotyczącymi hodowli oraz zidentyfikować kluczowe obszary wymagające poprawy</w:t>
      </w:r>
      <w:r w:rsidRPr="00611E55">
        <w:rPr>
          <w:rFonts w:ascii="Verdana" w:hAnsi="Verdana"/>
        </w:rPr>
        <w:t>. Celem MSC jest służenie hodowcom bydła mlecznego niezależnie od marki wykorzystywanego</w:t>
      </w:r>
      <w:r w:rsidR="00095429">
        <w:rPr>
          <w:rFonts w:ascii="Verdana" w:hAnsi="Verdana"/>
        </w:rPr>
        <w:t xml:space="preserve"> przez nich</w:t>
      </w:r>
      <w:r w:rsidRPr="00611E55">
        <w:rPr>
          <w:rFonts w:ascii="Verdana" w:hAnsi="Verdana"/>
        </w:rPr>
        <w:t xml:space="preserve"> sprzętu i oprogramowania do zarządzania.</w:t>
      </w:r>
    </w:p>
    <w:p w14:paraId="667F9FFA" w14:textId="77777777" w:rsidR="008F0EEC" w:rsidRPr="0011387C" w:rsidRDefault="008F0EEC">
      <w:pPr>
        <w:jc w:val="both"/>
        <w:rPr>
          <w:rFonts w:ascii="Verdana" w:hAnsi="Verdana"/>
          <w:b/>
          <w:bCs/>
        </w:rPr>
      </w:pPr>
    </w:p>
    <w:p w14:paraId="7EC480DC" w14:textId="77777777" w:rsidR="00611E55" w:rsidRDefault="00611E55" w:rsidP="00611E55">
      <w:pPr>
        <w:jc w:val="both"/>
        <w:rPr>
          <w:rFonts w:ascii="Verdana" w:hAnsi="Verdana"/>
          <w:b/>
          <w:bCs/>
        </w:rPr>
      </w:pPr>
      <w:r w:rsidRPr="00611E55">
        <w:rPr>
          <w:rFonts w:ascii="Verdana" w:hAnsi="Verdana"/>
          <w:b/>
          <w:bCs/>
        </w:rPr>
        <w:t>Dane to przyszłość hodowli bydła mlecznego</w:t>
      </w:r>
    </w:p>
    <w:p w14:paraId="44287709" w14:textId="77777777" w:rsidR="00F87FB1" w:rsidRDefault="00F87FB1" w:rsidP="00611E55">
      <w:pPr>
        <w:jc w:val="both"/>
        <w:rPr>
          <w:rFonts w:ascii="Verdana" w:hAnsi="Verdana"/>
          <w:b/>
          <w:bCs/>
        </w:rPr>
      </w:pPr>
    </w:p>
    <w:p w14:paraId="35806FF6" w14:textId="503DD298" w:rsidR="00F87FB1" w:rsidRPr="00F87FB1" w:rsidRDefault="00F87FB1" w:rsidP="00611E55">
      <w:pPr>
        <w:jc w:val="both"/>
        <w:rPr>
          <w:rFonts w:ascii="Verdana" w:hAnsi="Verdana"/>
        </w:rPr>
      </w:pPr>
      <w:r w:rsidRPr="00611E55">
        <w:rPr>
          <w:rFonts w:ascii="Verdana" w:hAnsi="Verdana"/>
        </w:rPr>
        <w:t>–</w:t>
      </w:r>
      <w:r>
        <w:rPr>
          <w:rFonts w:ascii="Verdana" w:hAnsi="Verdana"/>
        </w:rPr>
        <w:t xml:space="preserve"> </w:t>
      </w:r>
      <w:r w:rsidRPr="00611E55">
        <w:rPr>
          <w:rFonts w:ascii="Verdana" w:hAnsi="Verdana"/>
          <w:i/>
          <w:iCs/>
        </w:rPr>
        <w:t xml:space="preserve">Hodowle bydła mlecznego są prawdopodobnie najbardziej złożonym w dzisiejszym </w:t>
      </w:r>
      <w:r>
        <w:rPr>
          <w:rFonts w:ascii="Verdana" w:hAnsi="Verdana"/>
          <w:i/>
          <w:iCs/>
        </w:rPr>
        <w:t xml:space="preserve">czasie </w:t>
      </w:r>
      <w:r w:rsidRPr="00611E55">
        <w:rPr>
          <w:rFonts w:ascii="Verdana" w:hAnsi="Verdana"/>
          <w:i/>
          <w:iCs/>
        </w:rPr>
        <w:t xml:space="preserve">obszarem rolnictwa, który nie posiada zintegrowanego systemu zarządzającego wydajnością zbioru plonów i hodowli. Tacy rolnicy często wykorzystują </w:t>
      </w:r>
      <w:r>
        <w:rPr>
          <w:rFonts w:ascii="Verdana" w:hAnsi="Verdana"/>
          <w:i/>
          <w:iCs/>
        </w:rPr>
        <w:t>pięć do siedmiu</w:t>
      </w:r>
      <w:r w:rsidRPr="00611E55">
        <w:rPr>
          <w:rFonts w:ascii="Verdana" w:hAnsi="Verdana"/>
          <w:i/>
          <w:iCs/>
        </w:rPr>
        <w:t xml:space="preserve"> różnych, niepołączonych ze sobą rozwiązań </w:t>
      </w:r>
      <w:r>
        <w:rPr>
          <w:rFonts w:ascii="Verdana" w:hAnsi="Verdana"/>
          <w:i/>
          <w:iCs/>
        </w:rPr>
        <w:t xml:space="preserve">z zakresu </w:t>
      </w:r>
      <w:r w:rsidRPr="00611E55">
        <w:rPr>
          <w:rFonts w:ascii="Verdana" w:hAnsi="Verdana"/>
          <w:i/>
          <w:iCs/>
        </w:rPr>
        <w:t>oprogramowania, aby prowadzić swoją działalność</w:t>
      </w:r>
      <w:r w:rsidRPr="00611E55">
        <w:rPr>
          <w:rFonts w:ascii="Verdana" w:hAnsi="Verdana"/>
        </w:rPr>
        <w:t xml:space="preserve">. </w:t>
      </w:r>
      <w:r w:rsidRPr="00611E55">
        <w:rPr>
          <w:rFonts w:ascii="Verdana" w:hAnsi="Verdana"/>
          <w:i/>
          <w:iCs/>
        </w:rPr>
        <w:t>MSC pozwoli im obliczać, wyznaczać benchmarki, stymulować i optymalizować NUE oraz CO</w:t>
      </w:r>
      <w:r w:rsidRPr="00A72A8E">
        <w:rPr>
          <w:rFonts w:ascii="Verdana" w:hAnsi="Verdana"/>
          <w:i/>
          <w:iCs/>
          <w:vertAlign w:val="subscript"/>
        </w:rPr>
        <w:t>2</w:t>
      </w:r>
      <w:r w:rsidRPr="00611E55">
        <w:rPr>
          <w:rFonts w:ascii="Verdana" w:hAnsi="Verdana"/>
          <w:i/>
          <w:iCs/>
        </w:rPr>
        <w:t xml:space="preserve"> dla zrównoważonego podejmowania decyzji, które będ</w:t>
      </w:r>
      <w:r w:rsidR="00D51424">
        <w:rPr>
          <w:rFonts w:ascii="Verdana" w:hAnsi="Verdana"/>
          <w:i/>
          <w:iCs/>
        </w:rPr>
        <w:t>ą</w:t>
      </w:r>
      <w:r w:rsidRPr="00611E55">
        <w:rPr>
          <w:rFonts w:ascii="Verdana" w:hAnsi="Verdana"/>
          <w:i/>
          <w:iCs/>
        </w:rPr>
        <w:t xml:space="preserve"> generować zyski</w:t>
      </w:r>
      <w:r w:rsidRPr="00611E55">
        <w:rPr>
          <w:rFonts w:ascii="Verdana" w:hAnsi="Verdana"/>
        </w:rPr>
        <w:t xml:space="preserve"> – mówi </w:t>
      </w:r>
      <w:r w:rsidRPr="00611E55">
        <w:rPr>
          <w:rFonts w:ascii="Verdana" w:hAnsi="Verdana"/>
          <w:b/>
          <w:bCs/>
        </w:rPr>
        <w:t>Dave Chipak, Director Dairy &amp; Livestock Production Systems w John Deere</w:t>
      </w:r>
      <w:r w:rsidRPr="00611E55">
        <w:rPr>
          <w:rFonts w:ascii="Verdana" w:hAnsi="Verdana"/>
        </w:rPr>
        <w:t>.</w:t>
      </w:r>
    </w:p>
    <w:p w14:paraId="2FF3F7A0" w14:textId="77777777" w:rsidR="008F0EEC" w:rsidRPr="00852D45" w:rsidRDefault="008F0EEC">
      <w:pPr>
        <w:jc w:val="both"/>
        <w:rPr>
          <w:rFonts w:ascii="Verdana" w:hAnsi="Verdana"/>
        </w:rPr>
      </w:pPr>
    </w:p>
    <w:p w14:paraId="3B4257DA" w14:textId="7B31249A" w:rsidR="00F87FB1" w:rsidRDefault="00611E55" w:rsidP="00611E55">
      <w:pPr>
        <w:spacing w:line="276" w:lineRule="auto"/>
        <w:jc w:val="both"/>
        <w:rPr>
          <w:rFonts w:ascii="Verdana" w:hAnsi="Verdana" w:cstheme="minorHAnsi"/>
        </w:rPr>
      </w:pPr>
      <w:r w:rsidRPr="00611E55">
        <w:rPr>
          <w:rFonts w:ascii="Verdana" w:hAnsi="Verdana" w:cstheme="minorHAnsi"/>
          <w:b/>
          <w:bCs/>
        </w:rPr>
        <w:t>Po autoryzacji wykonanej przez rolnika</w:t>
      </w:r>
      <w:r w:rsidR="00095429">
        <w:rPr>
          <w:rFonts w:ascii="Verdana" w:hAnsi="Verdana" w:cstheme="minorHAnsi"/>
          <w:b/>
          <w:bCs/>
        </w:rPr>
        <w:t>,</w:t>
      </w:r>
      <w:r w:rsidRPr="00611E55">
        <w:rPr>
          <w:rFonts w:ascii="Verdana" w:hAnsi="Verdana" w:cstheme="minorHAnsi"/>
          <w:b/>
          <w:bCs/>
        </w:rPr>
        <w:t xml:space="preserve"> dane z DeLaval Plus i John Deere Operations Center </w:t>
      </w:r>
      <w:r w:rsidR="00095429">
        <w:rPr>
          <w:rFonts w:ascii="Verdana" w:hAnsi="Verdana" w:cstheme="minorHAnsi"/>
          <w:b/>
          <w:bCs/>
        </w:rPr>
        <w:t>zostaną</w:t>
      </w:r>
      <w:r w:rsidRPr="00611E55">
        <w:rPr>
          <w:rFonts w:ascii="Verdana" w:hAnsi="Verdana" w:cstheme="minorHAnsi"/>
          <w:b/>
          <w:bCs/>
        </w:rPr>
        <w:t xml:space="preserve"> automatycznie zaciągnięte do Milk Sustainability Center</w:t>
      </w:r>
      <w:r w:rsidRPr="00611E55">
        <w:rPr>
          <w:rFonts w:ascii="Verdana" w:hAnsi="Verdana" w:cstheme="minorHAnsi"/>
        </w:rPr>
        <w:t xml:space="preserve">. </w:t>
      </w:r>
      <w:r w:rsidR="00095429">
        <w:rPr>
          <w:rFonts w:ascii="Verdana" w:hAnsi="Verdana" w:cstheme="minorHAnsi"/>
        </w:rPr>
        <w:t>To zredukuje konieczność ręcznego wprowadzania danych</w:t>
      </w:r>
      <w:r w:rsidRPr="00611E55">
        <w:rPr>
          <w:rFonts w:ascii="Verdana" w:hAnsi="Verdana" w:cstheme="minorHAnsi"/>
        </w:rPr>
        <w:t xml:space="preserve"> </w:t>
      </w:r>
      <w:r w:rsidR="00095429">
        <w:rPr>
          <w:rFonts w:ascii="Verdana" w:hAnsi="Verdana" w:cstheme="minorHAnsi"/>
        </w:rPr>
        <w:t>i</w:t>
      </w:r>
      <w:r w:rsidRPr="00611E55">
        <w:rPr>
          <w:rFonts w:ascii="Verdana" w:hAnsi="Verdana" w:cstheme="minorHAnsi"/>
        </w:rPr>
        <w:t xml:space="preserve"> zagwarantuje </w:t>
      </w:r>
      <w:r w:rsidR="00A72A8E">
        <w:rPr>
          <w:rFonts w:ascii="Verdana" w:hAnsi="Verdana" w:cstheme="minorHAnsi"/>
        </w:rPr>
        <w:t xml:space="preserve">ich </w:t>
      </w:r>
      <w:r w:rsidRPr="00611E55">
        <w:rPr>
          <w:rFonts w:ascii="Verdana" w:hAnsi="Verdana" w:cstheme="minorHAnsi"/>
        </w:rPr>
        <w:t>wysoką jakość</w:t>
      </w:r>
      <w:r w:rsidR="00095429">
        <w:rPr>
          <w:rFonts w:ascii="Verdana" w:hAnsi="Verdana" w:cstheme="minorHAnsi"/>
        </w:rPr>
        <w:t>.</w:t>
      </w:r>
      <w:r w:rsidRPr="00611E55">
        <w:rPr>
          <w:rFonts w:ascii="Verdana" w:hAnsi="Verdana" w:cstheme="minorHAnsi"/>
        </w:rPr>
        <w:t xml:space="preserve"> </w:t>
      </w:r>
      <w:r w:rsidR="00095429">
        <w:rPr>
          <w:rFonts w:ascii="Verdana" w:hAnsi="Verdana" w:cstheme="minorHAnsi"/>
        </w:rPr>
        <w:t>O</w:t>
      </w:r>
      <w:r w:rsidRPr="00611E55">
        <w:rPr>
          <w:rFonts w:ascii="Verdana" w:hAnsi="Verdana" w:cstheme="minorHAnsi"/>
        </w:rPr>
        <w:t>statecznie pomoże</w:t>
      </w:r>
      <w:r w:rsidR="00095429">
        <w:rPr>
          <w:rFonts w:ascii="Verdana" w:hAnsi="Verdana" w:cstheme="minorHAnsi"/>
        </w:rPr>
        <w:t xml:space="preserve"> </w:t>
      </w:r>
      <w:r w:rsidRPr="00611E55">
        <w:rPr>
          <w:rFonts w:ascii="Verdana" w:hAnsi="Verdana" w:cstheme="minorHAnsi"/>
        </w:rPr>
        <w:t xml:space="preserve">całemu systemowi używanemu w gospodarstwie (na polach, w hodowli, w zasobach pracowniczych, doradztwie, sprzęcie i innych aktywach) pracować wspólnie. </w:t>
      </w:r>
    </w:p>
    <w:p w14:paraId="06F9BF2B" w14:textId="77777777" w:rsidR="00611E55" w:rsidRDefault="00611E55" w:rsidP="00611E55">
      <w:pPr>
        <w:spacing w:line="276" w:lineRule="auto"/>
        <w:jc w:val="both"/>
        <w:rPr>
          <w:rFonts w:ascii="Verdana" w:hAnsi="Verdana" w:cstheme="minorHAnsi"/>
        </w:rPr>
      </w:pPr>
    </w:p>
    <w:p w14:paraId="3BC6E004" w14:textId="6063F46C" w:rsidR="00F87FB1" w:rsidRDefault="00F87FB1" w:rsidP="00611E55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F87FB1">
        <w:rPr>
          <w:rFonts w:ascii="Verdana" w:hAnsi="Verdana" w:cstheme="minorHAnsi"/>
          <w:b/>
          <w:bCs/>
        </w:rPr>
        <w:t>Milk Sustainability Center odpowiedzią na potrzeby</w:t>
      </w:r>
    </w:p>
    <w:p w14:paraId="1FA38C5A" w14:textId="77777777" w:rsidR="00F87FB1" w:rsidRPr="00F87FB1" w:rsidRDefault="00F87FB1" w:rsidP="00611E55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705D5A4B" w14:textId="2B562F5F" w:rsidR="00611E55" w:rsidRDefault="00611E55" w:rsidP="00611E55">
      <w:pPr>
        <w:spacing w:line="276" w:lineRule="auto"/>
        <w:jc w:val="both"/>
        <w:rPr>
          <w:rFonts w:ascii="Verdana" w:hAnsi="Verdana" w:cstheme="minorHAnsi"/>
        </w:rPr>
      </w:pPr>
      <w:r w:rsidRPr="00611E55">
        <w:rPr>
          <w:rFonts w:ascii="Verdana" w:hAnsi="Verdana" w:cstheme="minorHAnsi"/>
          <w:b/>
          <w:bCs/>
        </w:rPr>
        <w:t>MSC jest oparte na chmurze danych i dostępne na komputerach oraz urządzeniach mobilnych, zbudowane i napędzane przez Dairy Data Warehouse BV (DDW)</w:t>
      </w:r>
      <w:r w:rsidRPr="00611E55">
        <w:rPr>
          <w:rFonts w:ascii="Verdana" w:hAnsi="Verdana" w:cstheme="minorHAnsi"/>
        </w:rPr>
        <w:t xml:space="preserve">. To firma z Holandii, która przez ostatnie 10 lat </w:t>
      </w:r>
      <w:r w:rsidR="00095429" w:rsidRPr="00611E55">
        <w:rPr>
          <w:rFonts w:ascii="Verdana" w:hAnsi="Verdana" w:cstheme="minorHAnsi"/>
        </w:rPr>
        <w:t>ofer</w:t>
      </w:r>
      <w:r w:rsidR="00095429">
        <w:rPr>
          <w:rFonts w:ascii="Verdana" w:hAnsi="Verdana" w:cstheme="minorHAnsi"/>
        </w:rPr>
        <w:t>owała</w:t>
      </w:r>
      <w:r w:rsidRPr="00611E55">
        <w:rPr>
          <w:rFonts w:ascii="Verdana" w:hAnsi="Verdana" w:cstheme="minorHAnsi"/>
        </w:rPr>
        <w:t xml:space="preserve"> </w:t>
      </w:r>
      <w:r w:rsidRPr="00611E55">
        <w:rPr>
          <w:rFonts w:ascii="Verdana" w:hAnsi="Verdana" w:cstheme="minorHAnsi"/>
        </w:rPr>
        <w:lastRenderedPageBreak/>
        <w:t>rozwiązania z zakresu danych dostarczanych zrównoważonemu przemysłowi hodowli bydła mlecznego. Rolnicy zajmujący się nabiałem, konsultanci, dealerzy i inni partnerzy mogą zostać zaproszeni do sprawdzenia swoich danych w MSC.</w:t>
      </w:r>
    </w:p>
    <w:p w14:paraId="25ED7522" w14:textId="77777777" w:rsidR="00611E55" w:rsidRPr="00611E55" w:rsidRDefault="00611E55" w:rsidP="00611E55">
      <w:pPr>
        <w:spacing w:line="276" w:lineRule="auto"/>
        <w:jc w:val="both"/>
        <w:rPr>
          <w:rFonts w:ascii="Verdana" w:hAnsi="Verdana" w:cstheme="minorHAnsi"/>
        </w:rPr>
      </w:pPr>
    </w:p>
    <w:p w14:paraId="485DF225" w14:textId="05DBAEFF" w:rsidR="00611E55" w:rsidRDefault="00A72A8E" w:rsidP="00611E55">
      <w:pPr>
        <w:spacing w:line="276" w:lineRule="auto"/>
        <w:jc w:val="both"/>
        <w:rPr>
          <w:rFonts w:ascii="Verdana" w:hAnsi="Verdana" w:cstheme="minorHAnsi"/>
        </w:rPr>
      </w:pPr>
      <w:r w:rsidRPr="00611E55">
        <w:rPr>
          <w:rFonts w:ascii="Verdana" w:hAnsi="Verdana"/>
        </w:rPr>
        <w:t>–</w:t>
      </w:r>
      <w:r>
        <w:rPr>
          <w:rFonts w:ascii="Verdana" w:hAnsi="Verdana"/>
        </w:rPr>
        <w:t xml:space="preserve"> </w:t>
      </w:r>
      <w:r w:rsidR="00611E55" w:rsidRPr="00611E55">
        <w:rPr>
          <w:rFonts w:ascii="Verdana" w:hAnsi="Verdana" w:cstheme="minorHAnsi"/>
          <w:i/>
          <w:iCs/>
        </w:rPr>
        <w:t xml:space="preserve">Rolnicy zajmujący się hodowlą bydła mlecznego szukają sposobów na zmniejszenie śladu węglowego i poprawę poziomu zrównoważonego rozwoju. </w:t>
      </w:r>
      <w:r w:rsidR="00611E55" w:rsidRPr="00F87FB1">
        <w:rPr>
          <w:rFonts w:ascii="Verdana" w:hAnsi="Verdana" w:cstheme="minorHAnsi"/>
          <w:b/>
          <w:bCs/>
          <w:i/>
          <w:iCs/>
        </w:rPr>
        <w:t>Milk Sustainability Center pomoże tym gospodarstwom osiągnąć ich cele i zająć się rosnącymi potrzebami przetwórców mleka, dostawców, a wreszcie również klientów</w:t>
      </w:r>
      <w:r w:rsidR="00611E55" w:rsidRPr="00F87FB1">
        <w:rPr>
          <w:rFonts w:ascii="Verdana" w:hAnsi="Verdana" w:cstheme="minorHAnsi"/>
          <w:b/>
          <w:bCs/>
        </w:rPr>
        <w:t xml:space="preserve"> </w:t>
      </w:r>
      <w:r w:rsidRPr="00F87FB1">
        <w:rPr>
          <w:rFonts w:ascii="Verdana" w:hAnsi="Verdana"/>
          <w:b/>
          <w:bCs/>
        </w:rPr>
        <w:t xml:space="preserve">– </w:t>
      </w:r>
      <w:r w:rsidR="00611E55" w:rsidRPr="00F87FB1">
        <w:rPr>
          <w:rFonts w:ascii="Verdana" w:hAnsi="Verdana" w:cstheme="minorHAnsi"/>
          <w:b/>
          <w:bCs/>
        </w:rPr>
        <w:t>mówi</w:t>
      </w:r>
      <w:r w:rsidR="00611E55" w:rsidRPr="00611E55">
        <w:rPr>
          <w:rFonts w:ascii="Verdana" w:hAnsi="Verdana" w:cstheme="minorHAnsi"/>
        </w:rPr>
        <w:t xml:space="preserve"> </w:t>
      </w:r>
      <w:r w:rsidR="00611E55" w:rsidRPr="00611E55">
        <w:rPr>
          <w:rFonts w:ascii="Verdana" w:hAnsi="Verdana" w:cstheme="minorHAnsi"/>
          <w:b/>
          <w:bCs/>
        </w:rPr>
        <w:t>Lars Bergmann, Executive Vice President Digital Services w DeLaval</w:t>
      </w:r>
      <w:r w:rsidR="00611E55" w:rsidRPr="00611E55">
        <w:rPr>
          <w:rFonts w:ascii="Verdana" w:hAnsi="Verdana" w:cstheme="minorHAnsi"/>
        </w:rPr>
        <w:t>.</w:t>
      </w:r>
    </w:p>
    <w:p w14:paraId="4D14A19B" w14:textId="77777777" w:rsidR="00611E55" w:rsidRPr="00611E55" w:rsidRDefault="00611E55" w:rsidP="00611E55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69143919" w14:textId="67CC4729" w:rsidR="00611E55" w:rsidRDefault="00611E55" w:rsidP="00611E55">
      <w:pPr>
        <w:spacing w:line="276" w:lineRule="auto"/>
        <w:jc w:val="both"/>
        <w:rPr>
          <w:rFonts w:ascii="Verdana" w:hAnsi="Verdana" w:cstheme="minorHAnsi"/>
        </w:rPr>
      </w:pPr>
      <w:r w:rsidRPr="00611E55">
        <w:rPr>
          <w:rFonts w:ascii="Verdana" w:hAnsi="Verdana" w:cstheme="minorHAnsi"/>
        </w:rPr>
        <w:t>Początkowa wersja MSC zostanie uruchomiona latem 2024 roku w Ameryce Północnej i wybranych krajach Unii Europejskiej</w:t>
      </w:r>
      <w:r w:rsidR="00095429">
        <w:rPr>
          <w:rFonts w:ascii="Verdana" w:hAnsi="Verdana" w:cstheme="minorHAnsi"/>
        </w:rPr>
        <w:t>,</w:t>
      </w:r>
      <w:r w:rsidRPr="00611E55">
        <w:rPr>
          <w:rFonts w:ascii="Verdana" w:hAnsi="Verdana" w:cstheme="minorHAnsi"/>
        </w:rPr>
        <w:t xml:space="preserve"> </w:t>
      </w:r>
      <w:r w:rsidR="00095429">
        <w:rPr>
          <w:rFonts w:ascii="Verdana" w:hAnsi="Verdana" w:cstheme="minorHAnsi"/>
        </w:rPr>
        <w:t>b</w:t>
      </w:r>
      <w:r w:rsidRPr="00611E55">
        <w:rPr>
          <w:rFonts w:ascii="Verdana" w:hAnsi="Verdana" w:cstheme="minorHAnsi"/>
        </w:rPr>
        <w:t>ędzie</w:t>
      </w:r>
      <w:r w:rsidR="00095429">
        <w:rPr>
          <w:rFonts w:ascii="Verdana" w:hAnsi="Verdana" w:cstheme="minorHAnsi"/>
        </w:rPr>
        <w:t xml:space="preserve"> ona</w:t>
      </w:r>
      <w:r w:rsidRPr="00611E55">
        <w:rPr>
          <w:rFonts w:ascii="Verdana" w:hAnsi="Verdana" w:cstheme="minorHAnsi"/>
        </w:rPr>
        <w:t xml:space="preserve"> darmowa. Launch wersji premium z poszerzonymi funkcjami odbędzie się później.</w:t>
      </w:r>
    </w:p>
    <w:p w14:paraId="0FE52306" w14:textId="77777777" w:rsidR="00611E55" w:rsidRDefault="00611E55" w:rsidP="00611E55">
      <w:pPr>
        <w:spacing w:line="276" w:lineRule="auto"/>
        <w:jc w:val="both"/>
        <w:rPr>
          <w:rFonts w:ascii="Verdana" w:hAnsi="Verdana" w:cstheme="minorHAnsi"/>
        </w:rPr>
      </w:pPr>
    </w:p>
    <w:p w14:paraId="41C47B61" w14:textId="77777777" w:rsidR="00611E55" w:rsidRDefault="00611E55" w:rsidP="00611E55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611E55">
        <w:rPr>
          <w:rFonts w:ascii="Verdana" w:hAnsi="Verdana" w:cstheme="minorHAnsi"/>
          <w:b/>
          <w:bCs/>
        </w:rPr>
        <w:t>O DeLaval</w:t>
      </w:r>
    </w:p>
    <w:p w14:paraId="641E1A3E" w14:textId="77777777" w:rsidR="00A72A8E" w:rsidRPr="00611E55" w:rsidRDefault="00A72A8E" w:rsidP="00611E55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29BE0052" w14:textId="0CE81395" w:rsidR="00611E55" w:rsidRDefault="00611E55" w:rsidP="00611E55">
      <w:pPr>
        <w:spacing w:line="276" w:lineRule="auto"/>
        <w:jc w:val="both"/>
        <w:rPr>
          <w:rFonts w:ascii="Verdana" w:hAnsi="Verdana" w:cstheme="minorHAnsi"/>
        </w:rPr>
      </w:pPr>
      <w:r w:rsidRPr="00611E55">
        <w:rPr>
          <w:rFonts w:ascii="Verdana" w:hAnsi="Verdana" w:cstheme="minorHAnsi"/>
        </w:rPr>
        <w:t>Nasza wizja zakłada umożliwienie zrównoważonej produkcji jedzenia. Jako firma bazująca na innowacji, stale tworzymy nowe sposoby pomagania naszym klientom i rolnikom zajmującym się hodowlą bydła mlecznego robić więcej mniejszym nakładem sił. Dostarczamy im światowej jakości sprzęt udojowy i inne rozwiązania.</w:t>
      </w:r>
    </w:p>
    <w:p w14:paraId="2332D9C5" w14:textId="77777777" w:rsidR="00611E55" w:rsidRPr="00611E55" w:rsidRDefault="00611E55" w:rsidP="00611E55">
      <w:pPr>
        <w:spacing w:line="276" w:lineRule="auto"/>
        <w:jc w:val="both"/>
        <w:rPr>
          <w:rFonts w:ascii="Verdana" w:hAnsi="Verdana" w:cstheme="minorHAnsi"/>
        </w:rPr>
      </w:pPr>
    </w:p>
    <w:p w14:paraId="791F1996" w14:textId="77777777" w:rsidR="00611E55" w:rsidRDefault="00611E55" w:rsidP="00611E55">
      <w:pPr>
        <w:spacing w:line="276" w:lineRule="auto"/>
        <w:jc w:val="both"/>
        <w:rPr>
          <w:rFonts w:ascii="Verdana" w:hAnsi="Verdana" w:cstheme="minorHAnsi"/>
        </w:rPr>
      </w:pPr>
      <w:r w:rsidRPr="00611E55">
        <w:rPr>
          <w:rFonts w:ascii="Verdana" w:hAnsi="Verdana" w:cstheme="minorHAnsi"/>
        </w:rPr>
        <w:t>Dziś DeLaval liczy sobie około 4500 profesjonalistów-pasjonatów, działa na ponad 100 rynkach na całym świecie. DeLaval jest częścią Tetra Laval Group.</w:t>
      </w:r>
    </w:p>
    <w:p w14:paraId="689BF136" w14:textId="77777777" w:rsidR="00611E55" w:rsidRPr="00611E55" w:rsidRDefault="00611E55" w:rsidP="00611E55">
      <w:pPr>
        <w:spacing w:line="276" w:lineRule="auto"/>
        <w:jc w:val="both"/>
        <w:rPr>
          <w:rFonts w:ascii="Verdana" w:hAnsi="Verdana" w:cstheme="minorHAnsi"/>
        </w:rPr>
      </w:pPr>
    </w:p>
    <w:p w14:paraId="4E49EBAC" w14:textId="77777777" w:rsidR="00611E55" w:rsidRDefault="00611E55" w:rsidP="00611E55">
      <w:pPr>
        <w:spacing w:line="276" w:lineRule="auto"/>
        <w:jc w:val="both"/>
        <w:rPr>
          <w:rFonts w:ascii="Verdana" w:hAnsi="Verdana" w:cstheme="minorHAnsi"/>
        </w:rPr>
      </w:pPr>
    </w:p>
    <w:p w14:paraId="39257A7E" w14:textId="107AB3A1" w:rsidR="00611E55" w:rsidRDefault="00611E55" w:rsidP="00611E55">
      <w:pPr>
        <w:spacing w:line="276" w:lineRule="auto"/>
        <w:jc w:val="both"/>
        <w:rPr>
          <w:rFonts w:ascii="Verdana" w:hAnsi="Verdana" w:cstheme="minorHAnsi"/>
        </w:rPr>
      </w:pPr>
      <w:r w:rsidRPr="00611E55">
        <w:rPr>
          <w:rFonts w:ascii="Verdana" w:hAnsi="Verdana" w:cstheme="minorHAnsi"/>
        </w:rPr>
        <w:t>Więcej informacji na:</w:t>
      </w:r>
    </w:p>
    <w:p w14:paraId="5278281B" w14:textId="77777777" w:rsidR="00611E55" w:rsidRPr="00611E55" w:rsidRDefault="00611E55" w:rsidP="00611E55">
      <w:pPr>
        <w:spacing w:line="276" w:lineRule="auto"/>
        <w:jc w:val="both"/>
        <w:rPr>
          <w:rFonts w:ascii="Verdana" w:hAnsi="Verdana" w:cstheme="minorHAnsi"/>
        </w:rPr>
      </w:pPr>
    </w:p>
    <w:p w14:paraId="6DD8F5EF" w14:textId="37DE2C52" w:rsidR="00611E55" w:rsidRDefault="00000000" w:rsidP="00611E55">
      <w:pPr>
        <w:spacing w:line="276" w:lineRule="auto"/>
        <w:jc w:val="both"/>
        <w:rPr>
          <w:rFonts w:ascii="Verdana" w:hAnsi="Verdana" w:cstheme="minorHAnsi"/>
        </w:rPr>
      </w:pPr>
      <w:hyperlink r:id="rId14" w:history="1">
        <w:r w:rsidR="00611E55" w:rsidRPr="00611E55">
          <w:rPr>
            <w:rStyle w:val="Hipercze"/>
            <w:rFonts w:ascii="Verdana" w:hAnsi="Verdana" w:cstheme="minorHAnsi"/>
          </w:rPr>
          <w:t>www.deere.com/en/news/</w:t>
        </w:r>
      </w:hyperlink>
      <w:r w:rsidR="00611E55" w:rsidRPr="00611E55">
        <w:rPr>
          <w:rFonts w:ascii="Verdana" w:hAnsi="Verdana" w:cstheme="minorHAnsi"/>
        </w:rPr>
        <w:t xml:space="preserve">. </w:t>
      </w:r>
    </w:p>
    <w:p w14:paraId="42487268" w14:textId="77777777" w:rsidR="00611E55" w:rsidRPr="00611E55" w:rsidRDefault="00611E55" w:rsidP="00611E55">
      <w:pPr>
        <w:spacing w:line="276" w:lineRule="auto"/>
        <w:jc w:val="both"/>
        <w:rPr>
          <w:rFonts w:ascii="Verdana" w:hAnsi="Verdana" w:cstheme="minorHAnsi"/>
        </w:rPr>
      </w:pPr>
    </w:p>
    <w:p w14:paraId="375FBA93" w14:textId="4A1AE827" w:rsidR="00611E55" w:rsidRDefault="00000000" w:rsidP="00611E55">
      <w:pPr>
        <w:spacing w:line="276" w:lineRule="auto"/>
        <w:jc w:val="both"/>
        <w:rPr>
          <w:rFonts w:ascii="Verdana" w:hAnsi="Verdana" w:cstheme="minorHAnsi"/>
          <w:lang w:val="en-US"/>
        </w:rPr>
      </w:pPr>
      <w:hyperlink r:id="rId15" w:history="1">
        <w:r w:rsidR="00611E55" w:rsidRPr="00611E55">
          <w:rPr>
            <w:rStyle w:val="Hipercze"/>
            <w:rFonts w:ascii="Verdana" w:hAnsi="Verdana" w:cstheme="minorHAnsi"/>
            <w:lang w:val="en-US"/>
          </w:rPr>
          <w:t>https://corporate.delaval.com/</w:t>
        </w:r>
      </w:hyperlink>
      <w:r w:rsidR="00611E55" w:rsidRPr="00611E55">
        <w:rPr>
          <w:rFonts w:ascii="Verdana" w:hAnsi="Verdana" w:cstheme="minorHAnsi"/>
          <w:lang w:val="en-US"/>
        </w:rPr>
        <w:t xml:space="preserve"> </w:t>
      </w:r>
    </w:p>
    <w:p w14:paraId="4008E03A" w14:textId="77777777" w:rsidR="00611E55" w:rsidRPr="00611E55" w:rsidRDefault="00611E55" w:rsidP="00611E55">
      <w:pPr>
        <w:spacing w:line="276" w:lineRule="auto"/>
        <w:jc w:val="both"/>
        <w:rPr>
          <w:rFonts w:ascii="Verdana" w:hAnsi="Verdana" w:cstheme="minorHAnsi"/>
          <w:lang w:val="en-US"/>
        </w:rPr>
      </w:pPr>
    </w:p>
    <w:p w14:paraId="7F614F8D" w14:textId="10394E33" w:rsidR="00611E55" w:rsidRPr="00611E55" w:rsidRDefault="00611E55" w:rsidP="00611E55">
      <w:pPr>
        <w:spacing w:line="276" w:lineRule="auto"/>
        <w:jc w:val="both"/>
        <w:rPr>
          <w:rFonts w:ascii="Verdana" w:hAnsi="Verdana" w:cstheme="minorHAnsi"/>
          <w:lang w:val="en-US"/>
        </w:rPr>
      </w:pPr>
      <w:r w:rsidRPr="00611E55">
        <w:rPr>
          <w:rFonts w:ascii="Verdana" w:hAnsi="Verdana" w:cstheme="minorHAnsi"/>
          <w:lang w:val="en-US"/>
        </w:rPr>
        <w:t>DDW (</w:t>
      </w:r>
      <w:hyperlink r:id="rId16" w:history="1">
        <w:r w:rsidRPr="005E077E">
          <w:rPr>
            <w:rStyle w:val="Hipercze"/>
            <w:rFonts w:ascii="Verdana" w:hAnsi="Verdana" w:cstheme="minorHAnsi"/>
            <w:lang w:val="en-US"/>
          </w:rPr>
          <w:t>www.</w:t>
        </w:r>
        <w:r w:rsidRPr="00611E55">
          <w:rPr>
            <w:rStyle w:val="Hipercze"/>
            <w:rFonts w:ascii="Verdana" w:hAnsi="Verdana" w:cstheme="minorHAnsi"/>
            <w:lang w:val="en-US"/>
          </w:rPr>
          <w:t>dairydatawarehouse.com</w:t>
        </w:r>
      </w:hyperlink>
      <w:r>
        <w:rPr>
          <w:rFonts w:ascii="Verdana" w:hAnsi="Verdana" w:cstheme="minorHAnsi"/>
          <w:lang w:val="en-US"/>
        </w:rPr>
        <w:t xml:space="preserve">) </w:t>
      </w:r>
    </w:p>
    <w:p w14:paraId="37834395" w14:textId="77777777" w:rsidR="00611E55" w:rsidRPr="00611E55" w:rsidRDefault="00611E55" w:rsidP="00611E55">
      <w:pPr>
        <w:spacing w:line="276" w:lineRule="auto"/>
        <w:jc w:val="both"/>
        <w:rPr>
          <w:rFonts w:ascii="Verdana" w:hAnsi="Verdana" w:cstheme="minorHAnsi"/>
          <w:lang w:val="en-US"/>
        </w:rPr>
      </w:pPr>
    </w:p>
    <w:p w14:paraId="093E7166" w14:textId="77777777" w:rsidR="008F0EEC" w:rsidRPr="00611E55" w:rsidRDefault="008F0EEC" w:rsidP="008F0EEC">
      <w:pPr>
        <w:spacing w:line="276" w:lineRule="auto"/>
        <w:jc w:val="both"/>
        <w:rPr>
          <w:rFonts w:ascii="Verdana" w:hAnsi="Verdana" w:cstheme="minorHAnsi"/>
          <w:lang w:val="en-US"/>
        </w:rPr>
      </w:pPr>
    </w:p>
    <w:p w14:paraId="00A90322" w14:textId="77777777" w:rsidR="00B4208F" w:rsidRPr="00611E55" w:rsidRDefault="00000000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  <w:lang w:val="en-US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94980B" wp14:editId="6699BAE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5F6EB8" w14:textId="77777777" w:rsidR="00B4208F" w:rsidRDefault="0000000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4980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325F6EB8" w14:textId="77777777" w:rsidR="00B4208F" w:rsidRDefault="00000000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E9DFFA" w14:textId="77777777" w:rsidR="00B4208F" w:rsidRPr="00611E55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1D42759B" w14:textId="77777777" w:rsidR="00B4208F" w:rsidRPr="00611E55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19A67D06" w14:textId="77777777" w:rsidR="00B4208F" w:rsidRPr="001B04AD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 w:rsidRPr="001B04AD"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23170E1F" w14:textId="77777777" w:rsidR="00B4208F" w:rsidRPr="001B04AD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2A4391D" wp14:editId="612FD76A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7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367DB19" wp14:editId="424CFC8A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24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6" o:title=""/>
              </v:shape>
            </w:pict>
          </mc:Fallback>
        </mc:AlternateContent>
      </w:r>
      <w:r w:rsidRPr="001B04AD"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468584EB" w14:textId="77777777" w:rsidR="00B4208F" w:rsidRPr="001B04AD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B48F40E" w14:textId="77777777" w:rsidR="00B4208F" w:rsidRPr="001B04AD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8C777E9" w14:textId="77777777" w:rsidR="00B4208F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674FC94F" w14:textId="77777777" w:rsidR="00B4208F" w:rsidRDefault="00000000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7AEAC738" w14:textId="77777777" w:rsidR="00B4208F" w:rsidRDefault="00000000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1BE9A249" w14:textId="77777777" w:rsidR="00B4208F" w:rsidRDefault="00B4208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6D039692" w14:textId="77777777" w:rsidR="00B4208F" w:rsidRDefault="00000000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lastRenderedPageBreak/>
        <w:t>Bartosz Białas</w:t>
      </w:r>
    </w:p>
    <w:p w14:paraId="3DB446E4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48106960" w14:textId="77777777" w:rsidR="00B4208F" w:rsidRDefault="00000000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7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8A76BD5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09E089B2" w14:textId="77777777" w:rsidR="00B4208F" w:rsidRDefault="00B4208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60F37CD" w14:textId="77777777" w:rsidR="00B4208F" w:rsidRDefault="00000000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10DC678D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727D48E9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8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B6317CB" w14:textId="77777777" w:rsidR="00B4208F" w:rsidRDefault="00000000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B4208F">
      <w:headerReference w:type="default" r:id="rId29"/>
      <w:footerReference w:type="default" r:id="rId30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6DB74" w14:textId="77777777" w:rsidR="007156B0" w:rsidRDefault="007156B0">
      <w:r>
        <w:separator/>
      </w:r>
    </w:p>
  </w:endnote>
  <w:endnote w:type="continuationSeparator" w:id="0">
    <w:p w14:paraId="04612621" w14:textId="77777777" w:rsidR="007156B0" w:rsidRDefault="00715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3243F" w14:textId="77777777" w:rsidR="00B4208F" w:rsidRDefault="00000000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4D696F7" wp14:editId="276A417F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19C0A7D" w14:textId="77777777" w:rsidR="00B4208F" w:rsidRDefault="00000000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D696F7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019C0A7D" w14:textId="77777777" w:rsidR="00B4208F" w:rsidRDefault="00000000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4424C98" w14:textId="77777777" w:rsidR="00B4208F" w:rsidRDefault="00B4208F">
    <w:pPr>
      <w:pStyle w:val="Tekstpodstawowy"/>
    </w:pPr>
  </w:p>
  <w:p w14:paraId="3E81368A" w14:textId="77777777" w:rsidR="00B4208F" w:rsidRDefault="00B420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DD435" w14:textId="77777777" w:rsidR="007156B0" w:rsidRDefault="007156B0">
      <w:r>
        <w:separator/>
      </w:r>
    </w:p>
  </w:footnote>
  <w:footnote w:type="continuationSeparator" w:id="0">
    <w:p w14:paraId="6F653C06" w14:textId="77777777" w:rsidR="007156B0" w:rsidRDefault="00715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4208F" w:rsidRPr="00611E55" w14:paraId="15C3B060" w14:textId="77777777">
      <w:tc>
        <w:tcPr>
          <w:tcW w:w="6039" w:type="dxa"/>
        </w:tcPr>
        <w:p w14:paraId="77837BA5" w14:textId="77777777" w:rsidR="00B4208F" w:rsidRDefault="00000000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ED4E366" wp14:editId="7824BF94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0A2B6015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3D11B1E9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6AE31EE5" w14:textId="77777777" w:rsidR="00B4208F" w:rsidRDefault="00000000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6251C92" w14:textId="77777777" w:rsidR="00B4208F" w:rsidRDefault="00000000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78C5DDBC" w14:textId="77777777" w:rsidR="00B4208F" w:rsidRDefault="00000000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59D86730" w14:textId="77777777" w:rsidR="00B4208F" w:rsidRDefault="00000000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5DFB79DF" w14:textId="77777777" w:rsidR="00B4208F" w:rsidRDefault="00000000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137F4D43" w14:textId="77777777" w:rsidR="00B4208F" w:rsidRDefault="00B4208F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0F520CB9" w14:textId="77777777" w:rsidR="00B4208F" w:rsidRDefault="00B4208F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D71E7"/>
    <w:multiLevelType w:val="hybridMultilevel"/>
    <w:tmpl w:val="0742D858"/>
    <w:lvl w:ilvl="0" w:tplc="2AAC5DEA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41F02A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2AA2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38D0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8E10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7D8B8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1CCC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8A672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821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60ED5"/>
    <w:multiLevelType w:val="hybridMultilevel"/>
    <w:tmpl w:val="64F2F142"/>
    <w:lvl w:ilvl="0" w:tplc="25EC2E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3C3A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0C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686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D827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FEB2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235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9016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3E9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677C"/>
    <w:multiLevelType w:val="hybridMultilevel"/>
    <w:tmpl w:val="8BA25064"/>
    <w:lvl w:ilvl="0" w:tplc="83E8F7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6F1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682B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3DA427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CCE87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21286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64C9AB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B28B9D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0AE3C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55400"/>
    <w:multiLevelType w:val="hybridMultilevel"/>
    <w:tmpl w:val="992E1BAA"/>
    <w:lvl w:ilvl="0" w:tplc="B15A6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6468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B235C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024C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72CAC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9E3E6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B0241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E8453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C85D0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8160E9D"/>
    <w:multiLevelType w:val="hybridMultilevel"/>
    <w:tmpl w:val="B4D4BB1C"/>
    <w:lvl w:ilvl="0" w:tplc="B6E62A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3851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201D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C29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E0A9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2CD4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EC22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58C1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DE4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80657"/>
    <w:multiLevelType w:val="hybridMultilevel"/>
    <w:tmpl w:val="B0342BBA"/>
    <w:lvl w:ilvl="0" w:tplc="01B49D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1C66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46DF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1E26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2282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60CF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12AD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4A79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CE0C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286F7B"/>
    <w:multiLevelType w:val="hybridMultilevel"/>
    <w:tmpl w:val="00563C58"/>
    <w:lvl w:ilvl="0" w:tplc="8454EB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787F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3439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F23D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8064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781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7AB6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42BF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D818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7727E6"/>
    <w:multiLevelType w:val="hybridMultilevel"/>
    <w:tmpl w:val="C0980A9C"/>
    <w:lvl w:ilvl="0" w:tplc="807A6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B601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B22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76DF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DC9C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7C6B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8E8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E8EF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3E2A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ED62CF"/>
    <w:multiLevelType w:val="hybridMultilevel"/>
    <w:tmpl w:val="BC4410A0"/>
    <w:lvl w:ilvl="0" w:tplc="141E4A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B8E9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544E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D48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18FD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141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94D2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826B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F42E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145F27"/>
    <w:multiLevelType w:val="hybridMultilevel"/>
    <w:tmpl w:val="34922936"/>
    <w:lvl w:ilvl="0" w:tplc="5622EC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C9811D4">
      <w:start w:val="1"/>
      <w:numFmt w:val="lowerLetter"/>
      <w:lvlText w:val="%2."/>
      <w:lvlJc w:val="left"/>
      <w:pPr>
        <w:ind w:left="1440" w:hanging="360"/>
      </w:pPr>
    </w:lvl>
    <w:lvl w:ilvl="2" w:tplc="3E6C0326">
      <w:start w:val="1"/>
      <w:numFmt w:val="lowerRoman"/>
      <w:lvlText w:val="%3."/>
      <w:lvlJc w:val="right"/>
      <w:pPr>
        <w:ind w:left="2160" w:hanging="180"/>
      </w:pPr>
    </w:lvl>
    <w:lvl w:ilvl="3" w:tplc="40ECF3FA">
      <w:start w:val="1"/>
      <w:numFmt w:val="decimal"/>
      <w:lvlText w:val="%4."/>
      <w:lvlJc w:val="left"/>
      <w:pPr>
        <w:ind w:left="2880" w:hanging="360"/>
      </w:pPr>
    </w:lvl>
    <w:lvl w:ilvl="4" w:tplc="6568DBA2">
      <w:start w:val="1"/>
      <w:numFmt w:val="lowerLetter"/>
      <w:lvlText w:val="%5."/>
      <w:lvlJc w:val="left"/>
      <w:pPr>
        <w:ind w:left="3600" w:hanging="360"/>
      </w:pPr>
    </w:lvl>
    <w:lvl w:ilvl="5" w:tplc="579ECE3E">
      <w:start w:val="1"/>
      <w:numFmt w:val="lowerRoman"/>
      <w:lvlText w:val="%6."/>
      <w:lvlJc w:val="right"/>
      <w:pPr>
        <w:ind w:left="4320" w:hanging="180"/>
      </w:pPr>
    </w:lvl>
    <w:lvl w:ilvl="6" w:tplc="B12428CE">
      <w:start w:val="1"/>
      <w:numFmt w:val="decimal"/>
      <w:lvlText w:val="%7."/>
      <w:lvlJc w:val="left"/>
      <w:pPr>
        <w:ind w:left="5040" w:hanging="360"/>
      </w:pPr>
    </w:lvl>
    <w:lvl w:ilvl="7" w:tplc="E2269190">
      <w:start w:val="1"/>
      <w:numFmt w:val="lowerLetter"/>
      <w:lvlText w:val="%8."/>
      <w:lvlJc w:val="left"/>
      <w:pPr>
        <w:ind w:left="5760" w:hanging="360"/>
      </w:pPr>
    </w:lvl>
    <w:lvl w:ilvl="8" w:tplc="AA54D10A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592411">
    <w:abstractNumId w:val="9"/>
  </w:num>
  <w:num w:numId="2" w16cid:durableId="396779157">
    <w:abstractNumId w:val="4"/>
  </w:num>
  <w:num w:numId="3" w16cid:durableId="723913320">
    <w:abstractNumId w:val="8"/>
  </w:num>
  <w:num w:numId="4" w16cid:durableId="1697732104">
    <w:abstractNumId w:val="3"/>
  </w:num>
  <w:num w:numId="5" w16cid:durableId="1336154405">
    <w:abstractNumId w:val="0"/>
  </w:num>
  <w:num w:numId="6" w16cid:durableId="1237478391">
    <w:abstractNumId w:val="6"/>
  </w:num>
  <w:num w:numId="7" w16cid:durableId="155802081">
    <w:abstractNumId w:val="2"/>
  </w:num>
  <w:num w:numId="8" w16cid:durableId="1742092205">
    <w:abstractNumId w:val="5"/>
  </w:num>
  <w:num w:numId="9" w16cid:durableId="1973710793">
    <w:abstractNumId w:val="7"/>
  </w:num>
  <w:num w:numId="10" w16cid:durableId="2079476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08F"/>
    <w:rsid w:val="00061A86"/>
    <w:rsid w:val="000621B5"/>
    <w:rsid w:val="000633F6"/>
    <w:rsid w:val="00095429"/>
    <w:rsid w:val="000A6916"/>
    <w:rsid w:val="000B3DA6"/>
    <w:rsid w:val="000F25ED"/>
    <w:rsid w:val="00102FDA"/>
    <w:rsid w:val="0011387C"/>
    <w:rsid w:val="001A7B1F"/>
    <w:rsid w:val="001B04AD"/>
    <w:rsid w:val="003241B5"/>
    <w:rsid w:val="00356F47"/>
    <w:rsid w:val="00370B74"/>
    <w:rsid w:val="003813CA"/>
    <w:rsid w:val="00392958"/>
    <w:rsid w:val="003972B5"/>
    <w:rsid w:val="00430432"/>
    <w:rsid w:val="004773C1"/>
    <w:rsid w:val="00497F29"/>
    <w:rsid w:val="00514144"/>
    <w:rsid w:val="00542460"/>
    <w:rsid w:val="005832A0"/>
    <w:rsid w:val="005966F5"/>
    <w:rsid w:val="005E0A92"/>
    <w:rsid w:val="005F7A1F"/>
    <w:rsid w:val="00611E55"/>
    <w:rsid w:val="006E3E32"/>
    <w:rsid w:val="007156B0"/>
    <w:rsid w:val="00717058"/>
    <w:rsid w:val="00852D45"/>
    <w:rsid w:val="008F0EEC"/>
    <w:rsid w:val="009118AB"/>
    <w:rsid w:val="009C7033"/>
    <w:rsid w:val="009F1E43"/>
    <w:rsid w:val="00A245EF"/>
    <w:rsid w:val="00A27273"/>
    <w:rsid w:val="00A31A55"/>
    <w:rsid w:val="00A61EA4"/>
    <w:rsid w:val="00A7044D"/>
    <w:rsid w:val="00A72A8E"/>
    <w:rsid w:val="00AC3DC3"/>
    <w:rsid w:val="00B20030"/>
    <w:rsid w:val="00B23567"/>
    <w:rsid w:val="00B23B21"/>
    <w:rsid w:val="00B4208F"/>
    <w:rsid w:val="00BD263D"/>
    <w:rsid w:val="00C25549"/>
    <w:rsid w:val="00C4145C"/>
    <w:rsid w:val="00C96EC3"/>
    <w:rsid w:val="00CA790D"/>
    <w:rsid w:val="00D03377"/>
    <w:rsid w:val="00D51424"/>
    <w:rsid w:val="00E018CA"/>
    <w:rsid w:val="00E03A45"/>
    <w:rsid w:val="00E51F80"/>
    <w:rsid w:val="00EC0159"/>
    <w:rsid w:val="00EC3182"/>
    <w:rsid w:val="00F52C22"/>
    <w:rsid w:val="00F87FB1"/>
    <w:rsid w:val="00FB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F5D0"/>
  <w15:docId w15:val="{36820AAA-B5C7-4BA9-A6C8-D257794A2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image" Target="media/image1.png"/><Relationship Id="rId26" Type="http://schemas.openxmlformats.org/officeDocument/2006/relationships/image" Target="media/image30.png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s://www.youtube.com/user/JohnDeere" TargetMode="External"/><Relationship Id="rId25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hyperlink" Target="http://www.dairydatawarehouse.com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yperlink" Target="https://www.facebook.com/JohnDeerePolska/?fref=ts" TargetMode="External"/><Relationship Id="rId32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corporate.delaval.com/" TargetMode="External"/><Relationship Id="rId23" Type="http://schemas.openxmlformats.org/officeDocument/2006/relationships/image" Target="media/image2.png"/><Relationship Id="rId28" Type="http://schemas.openxmlformats.org/officeDocument/2006/relationships/hyperlink" Target="mailto:ewa.walkowiak@dotrelations.pl" TargetMode="External"/><Relationship Id="rId10" Type="http://schemas.openxmlformats.org/officeDocument/2006/relationships/settings" Target="settings.xm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www.deere.com/en/news/" TargetMode="External"/><Relationship Id="rId27" Type="http://schemas.openxmlformats.org/officeDocument/2006/relationships/hyperlink" Target="mailto:BialasBartosz@JohnDeere.com" TargetMode="External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
</file>

<file path=customXml/item4.xml>
</file>

<file path=customXml/item5.xml>
</file>

<file path=customXml/item6.xml>
</file>

<file path=customXml/item7.xml>
</file>

<file path=customXml/itemProps1.xml><?xml version="1.0" encoding="utf-8"?>
<ds:datastoreItem xmlns:ds="http://schemas.openxmlformats.org/officeDocument/2006/customXml" ds:itemID="{B04D4CD2-B7B4-4D58-8B75-2CE889A34B73}"/>
</file>

<file path=customXml/itemProps2.xml><?xml version="1.0" encoding="utf-8"?>
<ds:datastoreItem xmlns:ds="http://schemas.openxmlformats.org/officeDocument/2006/customXml" ds:itemID="{660F8899-11C4-4250-9360-B2C1C50FC8E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0AEA6B-E499-4EEF-98A3-AFBB261C493E}"/>
</file>

<file path=customXml/itemProps4.xml><?xml version="1.0" encoding="utf-8"?>
<ds:datastoreItem xmlns:ds="http://schemas.openxmlformats.org/officeDocument/2006/customXml" ds:itemID="{A6634480-9F78-4331-AC35-0BBD83A9BE71}"/>
</file>

<file path=customXml/itemProps5.xml><?xml version="1.0" encoding="utf-8"?>
<ds:datastoreItem xmlns:ds="http://schemas.openxmlformats.org/officeDocument/2006/customXml" ds:itemID="{CA5CEE69-B6BB-426D-A262-A2B67F43CC2B}"/>
</file>

<file path=customXml/itemProps6.xml><?xml version="1.0" encoding="utf-8"?>
<ds:datastoreItem xmlns:ds="http://schemas.openxmlformats.org/officeDocument/2006/customXml" ds:itemID="{F2B89099-34EC-4290-80DF-1939C0230CBE}"/>
</file>

<file path=customXml/itemProps7.xml><?xml version="1.0" encoding="utf-8"?>
<ds:datastoreItem xmlns:ds="http://schemas.openxmlformats.org/officeDocument/2006/customXml" ds:itemID="{F3ABB428-131D-487A-A96C-6C2EBD445B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678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5</cp:revision>
  <dcterms:created xsi:type="dcterms:W3CDTF">2023-09-27T13:36:00Z</dcterms:created>
  <dcterms:modified xsi:type="dcterms:W3CDTF">2023-10-02T12:35:00Z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