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1ED9F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6365CFD1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2F180E57" w14:textId="6BFF934D" w:rsidR="00B91936" w:rsidRDefault="005C7C37" w:rsidP="00314BFD">
      <w:pPr>
        <w:spacing w:line="276" w:lineRule="auto"/>
        <w:ind w:left="708" w:hanging="708"/>
        <w:jc w:val="center"/>
        <w:rPr>
          <w:rFonts w:ascii="Verdana" w:hAnsi="Verdana" w:cstheme="minorHAnsi"/>
          <w:b/>
          <w:color w:val="008000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t>Takiego przeglądu potrzebują Twoje maszyny</w:t>
      </w:r>
    </w:p>
    <w:p w14:paraId="5560573D" w14:textId="77777777" w:rsidR="00314BFD" w:rsidRDefault="00314BFD" w:rsidP="00314BFD">
      <w:pPr>
        <w:spacing w:line="276" w:lineRule="auto"/>
        <w:ind w:left="708" w:hanging="708"/>
        <w:jc w:val="both"/>
        <w:rPr>
          <w:rFonts w:ascii="Verdana" w:hAnsi="Verdana"/>
        </w:rPr>
      </w:pPr>
    </w:p>
    <w:p w14:paraId="48EAF58C" w14:textId="77777777" w:rsidR="00B91936" w:rsidRDefault="00B91936" w:rsidP="00BB4DB0">
      <w:pPr>
        <w:spacing w:line="276" w:lineRule="auto"/>
        <w:jc w:val="both"/>
        <w:rPr>
          <w:rFonts w:ascii="Verdana" w:hAnsi="Verdana"/>
        </w:rPr>
      </w:pPr>
    </w:p>
    <w:p w14:paraId="78DAE2CF" w14:textId="26E26CFC" w:rsidR="00B91936" w:rsidRDefault="005C7C37" w:rsidP="00BB4DB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>Program Expert Check od John Deere jest najbardziej drobiazgowym i rzetelnym przeglądem dostępnym na rynku</w:t>
      </w:r>
      <w:r w:rsidR="00C03684">
        <w:rPr>
          <w:rFonts w:ascii="Verdana" w:hAnsi="Verdana" w:cstheme="minorHAnsi"/>
          <w:b/>
          <w:bCs/>
        </w:rPr>
        <w:t>;</w:t>
      </w:r>
    </w:p>
    <w:p w14:paraId="003C0F12" w14:textId="265F16E9" w:rsidR="005C7C37" w:rsidRPr="009C2564" w:rsidRDefault="005C7C37" w:rsidP="00BB4DB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 w:rsidRPr="009C2564">
        <w:rPr>
          <w:rFonts w:ascii="Verdana" w:hAnsi="Verdana" w:cstheme="minorHAnsi"/>
          <w:b/>
          <w:bCs/>
        </w:rPr>
        <w:t>Program obejmuje</w:t>
      </w:r>
      <w:r w:rsidR="00F90D67" w:rsidRPr="009C2564">
        <w:rPr>
          <w:rFonts w:ascii="Verdana" w:hAnsi="Verdana" w:cstheme="minorHAnsi"/>
          <w:b/>
          <w:bCs/>
        </w:rPr>
        <w:t>, wszystkie maszyny John Deere,</w:t>
      </w:r>
      <w:r w:rsidRPr="009C2564">
        <w:rPr>
          <w:rFonts w:ascii="Verdana" w:hAnsi="Verdana" w:cstheme="minorHAnsi"/>
          <w:b/>
          <w:bCs/>
        </w:rPr>
        <w:t xml:space="preserve"> nie tylko </w:t>
      </w:r>
      <w:r w:rsidR="00D261DB" w:rsidRPr="009C2564">
        <w:rPr>
          <w:rFonts w:ascii="Verdana" w:hAnsi="Verdana" w:cstheme="minorHAnsi"/>
          <w:b/>
          <w:bCs/>
        </w:rPr>
        <w:t>kupione u autoryzowanego dealera</w:t>
      </w:r>
      <w:r w:rsidRPr="009C2564">
        <w:rPr>
          <w:rFonts w:ascii="Verdana" w:hAnsi="Verdana" w:cstheme="minorHAnsi"/>
          <w:b/>
          <w:bCs/>
        </w:rPr>
        <w:t>, ale też z drugiej ręki</w:t>
      </w:r>
      <w:r w:rsidR="00D261DB" w:rsidRPr="009C2564">
        <w:rPr>
          <w:rFonts w:ascii="Verdana" w:hAnsi="Verdana" w:cstheme="minorHAnsi"/>
          <w:b/>
          <w:bCs/>
        </w:rPr>
        <w:t>.</w:t>
      </w:r>
    </w:p>
    <w:p w14:paraId="1B1AE05C" w14:textId="77777777" w:rsidR="00B91936" w:rsidRPr="00C96FD2" w:rsidRDefault="00627B28" w:rsidP="00BB4DB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W razie potrzeby serwisanci John Deere polecą tańsze, ale certyfikowane, części zamienne.</w:t>
      </w:r>
    </w:p>
    <w:p w14:paraId="711DF373" w14:textId="77777777" w:rsidR="00B91936" w:rsidRDefault="00B91936" w:rsidP="00BB4DB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5117CB0" w14:textId="77777777" w:rsidR="00A84AB1" w:rsidRDefault="00A84AB1" w:rsidP="00BB4DB0">
      <w:pPr>
        <w:spacing w:line="276" w:lineRule="auto"/>
        <w:jc w:val="both"/>
        <w:rPr>
          <w:rFonts w:ascii="Verdana" w:hAnsi="Verdana"/>
        </w:rPr>
      </w:pPr>
    </w:p>
    <w:p w14:paraId="2AE933CC" w14:textId="77777777" w:rsidR="00531BCF" w:rsidRPr="0021528C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</w:p>
    <w:p w14:paraId="4F74D401" w14:textId="57CC1AF0" w:rsidR="00531BCF" w:rsidRPr="009C2564" w:rsidRDefault="00531BCF" w:rsidP="00BB4DB0">
      <w:pPr>
        <w:spacing w:line="276" w:lineRule="auto"/>
        <w:jc w:val="both"/>
        <w:rPr>
          <w:rFonts w:ascii="Verdana" w:hAnsi="Verdana" w:cs="Segoe UI"/>
          <w:bCs/>
          <w:shd w:val="clear" w:color="auto" w:fill="FFFFFF"/>
        </w:rPr>
      </w:pPr>
      <w:r w:rsidRPr="009C2564">
        <w:rPr>
          <w:rFonts w:ascii="Verdana" w:hAnsi="Verdana" w:cs="Segoe UI"/>
          <w:bCs/>
          <w:shd w:val="clear" w:color="auto" w:fill="FFFFFF"/>
        </w:rPr>
        <w:t xml:space="preserve">Dobrze zakończony sezon to taki, który wieńczy szczegółowy przegląd maszyn. Tylko dzięki niemu minimalizujemy ryzyko nieprzyjemnych (i bardzo kosztownych) niespodzianek, jakimi są przestoje w kluczowych momentach prac polowych. John Deere kieruje program Expert Check do wszystkich, którzy chcą mieć pod kontrolą stan techniczny swoich maszyn, </w:t>
      </w:r>
      <w:r w:rsidR="00587DD9" w:rsidRPr="009C2564">
        <w:rPr>
          <w:rFonts w:ascii="Verdana" w:hAnsi="Verdana" w:cs="Segoe UI"/>
          <w:bCs/>
          <w:shd w:val="clear" w:color="auto" w:fill="FFFFFF"/>
        </w:rPr>
        <w:t>zoptymalizować</w:t>
      </w:r>
      <w:r w:rsidRPr="009C2564">
        <w:rPr>
          <w:rFonts w:ascii="Verdana" w:hAnsi="Verdana" w:cs="Segoe UI"/>
          <w:bCs/>
          <w:shd w:val="clear" w:color="auto" w:fill="FFFFFF"/>
        </w:rPr>
        <w:t xml:space="preserve"> ich wydajność, z wyprzedzeniem zapobiec usterkom i zadbać o </w:t>
      </w:r>
      <w:r w:rsidR="005C7C37" w:rsidRPr="009C2564">
        <w:rPr>
          <w:rFonts w:ascii="Verdana" w:hAnsi="Verdana" w:cs="Segoe UI"/>
          <w:bCs/>
          <w:shd w:val="clear" w:color="auto" w:fill="FFFFFF"/>
        </w:rPr>
        <w:t>własne</w:t>
      </w:r>
      <w:r w:rsidRPr="009C2564">
        <w:rPr>
          <w:rFonts w:ascii="Verdana" w:hAnsi="Verdana" w:cs="Segoe UI"/>
          <w:bCs/>
          <w:shd w:val="clear" w:color="auto" w:fill="FFFFFF"/>
        </w:rPr>
        <w:t xml:space="preserve"> bezpieczeństwo w </w:t>
      </w:r>
      <w:r w:rsidR="005C7C37" w:rsidRPr="009C2564">
        <w:rPr>
          <w:rFonts w:ascii="Verdana" w:hAnsi="Verdana" w:cs="Segoe UI"/>
          <w:bCs/>
          <w:shd w:val="clear" w:color="auto" w:fill="FFFFFF"/>
        </w:rPr>
        <w:t xml:space="preserve">codziennej </w:t>
      </w:r>
      <w:r w:rsidRPr="009C2564">
        <w:rPr>
          <w:rFonts w:ascii="Verdana" w:hAnsi="Verdana" w:cs="Segoe UI"/>
          <w:bCs/>
          <w:shd w:val="clear" w:color="auto" w:fill="FFFFFF"/>
        </w:rPr>
        <w:t xml:space="preserve">pracy. Oferta programu </w:t>
      </w:r>
      <w:r w:rsidR="00A90EA3" w:rsidRPr="009C2564">
        <w:rPr>
          <w:rFonts w:ascii="Verdana" w:hAnsi="Verdana" w:cs="Segoe UI"/>
          <w:bCs/>
          <w:shd w:val="clear" w:color="auto" w:fill="FFFFFF"/>
        </w:rPr>
        <w:t xml:space="preserve">Expert Check </w:t>
      </w:r>
      <w:r w:rsidRPr="009C2564">
        <w:rPr>
          <w:rFonts w:ascii="Verdana" w:hAnsi="Verdana" w:cs="Segoe UI"/>
          <w:bCs/>
          <w:shd w:val="clear" w:color="auto" w:fill="FFFFFF"/>
        </w:rPr>
        <w:t>jest</w:t>
      </w:r>
      <w:r w:rsidR="006A312E" w:rsidRPr="009C2564">
        <w:rPr>
          <w:rFonts w:ascii="Verdana" w:hAnsi="Verdana" w:cs="Segoe UI"/>
          <w:bCs/>
          <w:shd w:val="clear" w:color="auto" w:fill="FFFFFF"/>
        </w:rPr>
        <w:t xml:space="preserve"> </w:t>
      </w:r>
      <w:r w:rsidR="00FD5414" w:rsidRPr="009C2564">
        <w:rPr>
          <w:rFonts w:ascii="Verdana" w:hAnsi="Verdana" w:cs="Segoe UI"/>
          <w:bCs/>
          <w:shd w:val="clear" w:color="auto" w:fill="FFFFFF"/>
        </w:rPr>
        <w:t>dedykowana</w:t>
      </w:r>
      <w:r w:rsidR="00684DC7" w:rsidRPr="009C2564">
        <w:rPr>
          <w:rFonts w:ascii="Verdana" w:hAnsi="Verdana" w:cs="Segoe UI"/>
          <w:bCs/>
          <w:shd w:val="clear" w:color="auto" w:fill="FFFFFF"/>
        </w:rPr>
        <w:t xml:space="preserve"> wszystkim maszynom John Deere</w:t>
      </w:r>
      <w:r w:rsidR="00FB5203" w:rsidRPr="009C2564">
        <w:rPr>
          <w:rFonts w:ascii="Verdana" w:hAnsi="Verdana" w:cs="Segoe UI"/>
          <w:bCs/>
          <w:shd w:val="clear" w:color="auto" w:fill="FFFFFF"/>
        </w:rPr>
        <w:t>,</w:t>
      </w:r>
      <w:r w:rsidR="00126939" w:rsidRPr="009C2564">
        <w:rPr>
          <w:rFonts w:ascii="Verdana" w:hAnsi="Verdana" w:cs="Segoe UI"/>
          <w:bCs/>
          <w:shd w:val="clear" w:color="auto" w:fill="FFFFFF"/>
        </w:rPr>
        <w:t xml:space="preserve"> a jego sepcjalna edycja Expert Check 7</w:t>
      </w:r>
      <w:r w:rsidR="0002014F" w:rsidRPr="009C2564">
        <w:rPr>
          <w:rFonts w:ascii="Verdana" w:hAnsi="Verdana" w:cs="Segoe UI"/>
          <w:bCs/>
          <w:shd w:val="clear" w:color="auto" w:fill="FFFFFF"/>
        </w:rPr>
        <w:t xml:space="preserve">+ </w:t>
      </w:r>
      <w:r w:rsidR="006D3BC9" w:rsidRPr="009C2564">
        <w:rPr>
          <w:rFonts w:ascii="Verdana" w:hAnsi="Verdana" w:cs="Segoe UI"/>
          <w:bCs/>
          <w:shd w:val="clear" w:color="auto" w:fill="FFFFFF"/>
        </w:rPr>
        <w:t xml:space="preserve">urządzeniom starszym niż 7 lat. </w:t>
      </w:r>
    </w:p>
    <w:p w14:paraId="4FF5FB5C" w14:textId="0D34FBDE" w:rsidR="00531BCF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</w:p>
    <w:p w14:paraId="44AF227B" w14:textId="77777777" w:rsidR="009C2564" w:rsidRPr="0021528C" w:rsidRDefault="009C2564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</w:p>
    <w:p w14:paraId="2AB8DFD3" w14:textId="77777777" w:rsidR="00531BCF" w:rsidRPr="0021528C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  <w:r w:rsidRPr="0021528C">
        <w:rPr>
          <w:rFonts w:ascii="Verdana" w:hAnsi="Verdana" w:cs="Segoe UI"/>
          <w:b/>
          <w:bCs/>
          <w:shd w:val="clear" w:color="auto" w:fill="FFFFFF"/>
        </w:rPr>
        <w:t>Czym jest Expert Check?</w:t>
      </w:r>
    </w:p>
    <w:p w14:paraId="116F6E9B" w14:textId="77777777" w:rsidR="00531BCF" w:rsidRPr="0021528C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</w:p>
    <w:p w14:paraId="7AF2F8B0" w14:textId="2F1D5708" w:rsidR="00531BCF" w:rsidRPr="009C2564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Uwydatnienie"/>
          <w:rFonts w:ascii="Verdana" w:hAnsi="Verdana" w:cstheme="minorHAnsi"/>
          <w:sz w:val="20"/>
          <w:szCs w:val="20"/>
          <w:bdr w:val="none" w:sz="0" w:space="0" w:color="auto" w:frame="1"/>
        </w:rPr>
      </w:pPr>
      <w:r w:rsidRPr="009C2564">
        <w:rPr>
          <w:rStyle w:val="Uwydatnienie"/>
          <w:rFonts w:ascii="Verdana" w:hAnsi="Verdana" w:cstheme="minorHAnsi"/>
          <w:i w:val="0"/>
          <w:sz w:val="20"/>
          <w:szCs w:val="20"/>
          <w:bdr w:val="none" w:sz="0" w:space="0" w:color="auto" w:frame="1"/>
        </w:rPr>
        <w:t>To gruntowny przegląd przeprowadzany według wytycznych fabryki, która dostarcza dealerowi kompletną listę</w:t>
      </w:r>
      <w:r w:rsidR="002D0C1D" w:rsidRPr="009C2564">
        <w:rPr>
          <w:rStyle w:val="Uwydatnienie"/>
          <w:rFonts w:ascii="Verdana" w:hAnsi="Verdana" w:cstheme="minorHAnsi"/>
          <w:i w:val="0"/>
          <w:sz w:val="20"/>
          <w:szCs w:val="20"/>
          <w:bdr w:val="none" w:sz="0" w:space="0" w:color="auto" w:frame="1"/>
        </w:rPr>
        <w:t xml:space="preserve"> inspekcyjną zawi</w:t>
      </w:r>
      <w:r w:rsidR="00B34570" w:rsidRPr="009C2564">
        <w:rPr>
          <w:rStyle w:val="Uwydatnienie"/>
          <w:rFonts w:ascii="Verdana" w:hAnsi="Verdana" w:cstheme="minorHAnsi"/>
          <w:i w:val="0"/>
          <w:sz w:val="20"/>
          <w:szCs w:val="20"/>
          <w:bdr w:val="none" w:sz="0" w:space="0" w:color="auto" w:frame="1"/>
        </w:rPr>
        <w:t>e</w:t>
      </w:r>
      <w:r w:rsidR="002D0C1D" w:rsidRPr="009C2564">
        <w:rPr>
          <w:rStyle w:val="Uwydatnienie"/>
          <w:rFonts w:ascii="Verdana" w:hAnsi="Verdana" w:cstheme="minorHAnsi"/>
          <w:i w:val="0"/>
          <w:sz w:val="20"/>
          <w:szCs w:val="20"/>
          <w:bdr w:val="none" w:sz="0" w:space="0" w:color="auto" w:frame="1"/>
        </w:rPr>
        <w:t xml:space="preserve">rającą </w:t>
      </w:r>
      <w:r w:rsidR="00B34570" w:rsidRPr="009C2564">
        <w:rPr>
          <w:rStyle w:val="Uwydatnienie"/>
          <w:rFonts w:ascii="Verdana" w:hAnsi="Verdana" w:cstheme="minorHAnsi"/>
          <w:i w:val="0"/>
          <w:sz w:val="20"/>
          <w:szCs w:val="20"/>
          <w:bdr w:val="none" w:sz="0" w:space="0" w:color="auto" w:frame="1"/>
        </w:rPr>
        <w:t>ponad 100 punktów dla każdej maszyny</w:t>
      </w:r>
      <w:r w:rsidRPr="009C2564">
        <w:rPr>
          <w:rStyle w:val="Uwydatnienie"/>
          <w:rFonts w:ascii="Verdana" w:hAnsi="Verdana" w:cstheme="minorHAnsi"/>
          <w:i w:val="0"/>
          <w:sz w:val="20"/>
          <w:szCs w:val="20"/>
          <w:bdr w:val="none" w:sz="0" w:space="0" w:color="auto" w:frame="1"/>
        </w:rPr>
        <w:t>. Sprzęt trafia pod opiekę doświadczonych specjalistów, którzy nie tylko sprawdzają wszystkie jego elementy, ale też przeprowadzają wywiad z operatorem, żeby poznać jego zdanie na temat pracy maszyny w trakcie sezonu i dobrać indywidualne rozwiązania.</w:t>
      </w:r>
    </w:p>
    <w:p w14:paraId="563B639C" w14:textId="77777777" w:rsidR="00531BCF" w:rsidRPr="0021528C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Style w:val="Uwydatnienie"/>
          <w:rFonts w:ascii="Verdana" w:hAnsi="Verdana" w:cstheme="minorHAnsi"/>
          <w:sz w:val="20"/>
          <w:szCs w:val="20"/>
          <w:bdr w:val="none" w:sz="0" w:space="0" w:color="auto" w:frame="1"/>
        </w:rPr>
      </w:pPr>
    </w:p>
    <w:p w14:paraId="3F693243" w14:textId="781C1D6A" w:rsidR="00531BCF" w:rsidRPr="009C2564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  <w:shd w:val="clear" w:color="auto" w:fill="FFFFFF"/>
        </w:rPr>
      </w:pPr>
      <w:r w:rsidRPr="009C2564">
        <w:rPr>
          <w:rFonts w:ascii="Verdana" w:hAnsi="Verdana" w:cstheme="minorHAnsi"/>
          <w:sz w:val="20"/>
          <w:szCs w:val="20"/>
          <w:shd w:val="clear" w:color="auto" w:fill="FFFFFF"/>
        </w:rPr>
        <w:t xml:space="preserve">– </w:t>
      </w:r>
      <w:r w:rsidRPr="009C2564">
        <w:rPr>
          <w:rFonts w:ascii="Verdana" w:hAnsi="Verdana" w:cstheme="minorHAnsi"/>
          <w:i/>
          <w:sz w:val="20"/>
          <w:szCs w:val="20"/>
          <w:shd w:val="clear" w:color="auto" w:fill="FFFFFF"/>
        </w:rPr>
        <w:t>Wielu rolników postanawia wykonać przegląd we własnym zakresie. To na pewno lepsze niż nic, ale jego wyniki mogą być mylące. Głównym kryterium „domowych przeglądów” jest ocena, czy coś działa. A biorąc pod uwagę technologiczne zaawansowanie układów, zwłaszcza hydraulicznego czy elektronicznego, wielu usterek po prostu fizycznie nie jesteśmy w stanie za</w:t>
      </w:r>
      <w:r w:rsidR="002C3741" w:rsidRPr="009C2564">
        <w:rPr>
          <w:rFonts w:ascii="Verdana" w:hAnsi="Verdana" w:cstheme="minorHAnsi"/>
          <w:i/>
          <w:sz w:val="20"/>
          <w:szCs w:val="20"/>
          <w:shd w:val="clear" w:color="auto" w:fill="FFFFFF"/>
        </w:rPr>
        <w:t>u</w:t>
      </w:r>
      <w:r w:rsidRPr="009C2564">
        <w:rPr>
          <w:rFonts w:ascii="Verdana" w:hAnsi="Verdana" w:cstheme="minorHAnsi"/>
          <w:i/>
          <w:sz w:val="20"/>
          <w:szCs w:val="20"/>
          <w:shd w:val="clear" w:color="auto" w:fill="FFFFFF"/>
        </w:rPr>
        <w:t xml:space="preserve">ważyć gołym okiem. </w:t>
      </w:r>
      <w:r w:rsidR="00A31FC8" w:rsidRPr="00A31FC8">
        <w:rPr>
          <w:rFonts w:ascii="Verdana" w:hAnsi="Verdana" w:cstheme="minorHAnsi"/>
          <w:bCs/>
          <w:i/>
          <w:sz w:val="20"/>
          <w:szCs w:val="20"/>
          <w:shd w:val="clear" w:color="auto" w:fill="FFFFFF"/>
        </w:rPr>
        <w:t>Nawet jeśli działają kluczowe części maszyny, może nas zaskoczyć awaria małego elementu, uznanego za nieistotny. Specjalistyczne narzędzia diagnostyczne przy wsparciu fachowej wiedzy obsługi dealera pomogą uniknąć kłopotów. A każde takie przeoczenie z czasem może być powodem poważnej awarii</w:t>
      </w:r>
      <w:r w:rsidR="00A31FC8">
        <w:rPr>
          <w:rFonts w:ascii="Verdana" w:hAnsi="Verdana" w:cstheme="minorHAnsi"/>
          <w:b/>
          <w:i/>
          <w:sz w:val="20"/>
          <w:szCs w:val="20"/>
          <w:shd w:val="clear" w:color="auto" w:fill="FFFFFF"/>
        </w:rPr>
        <w:t xml:space="preserve"> </w:t>
      </w:r>
      <w:r w:rsidRPr="009C2564">
        <w:rPr>
          <w:rFonts w:ascii="Verdana" w:hAnsi="Verdana" w:cstheme="minorHAnsi"/>
          <w:sz w:val="20"/>
          <w:szCs w:val="20"/>
          <w:shd w:val="clear" w:color="auto" w:fill="FFFFFF"/>
        </w:rPr>
        <w:t xml:space="preserve">– komentuje </w:t>
      </w:r>
      <w:r w:rsidR="000710C7" w:rsidRPr="009C2564">
        <w:rPr>
          <w:rFonts w:ascii="Verdana" w:hAnsi="Verdana" w:cstheme="minorHAnsi"/>
          <w:b/>
          <w:bCs/>
          <w:sz w:val="20"/>
          <w:szCs w:val="20"/>
          <w:shd w:val="clear" w:color="auto" w:fill="FFFFFF"/>
        </w:rPr>
        <w:t>Krzysztof Myka, Area Aftermarket Manager w John Deere</w:t>
      </w:r>
      <w:r w:rsidRPr="009C2564">
        <w:rPr>
          <w:rFonts w:ascii="Verdana" w:hAnsi="Verdana" w:cstheme="minorHAnsi"/>
          <w:sz w:val="20"/>
          <w:szCs w:val="20"/>
          <w:shd w:val="clear" w:color="auto" w:fill="FFFFFF"/>
        </w:rPr>
        <w:t xml:space="preserve">.   </w:t>
      </w:r>
    </w:p>
    <w:p w14:paraId="41B9FEF8" w14:textId="77777777" w:rsidR="00531BCF" w:rsidRPr="0021528C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  <w:shd w:val="clear" w:color="auto" w:fill="FFFFFF"/>
        </w:rPr>
      </w:pPr>
    </w:p>
    <w:p w14:paraId="177746A4" w14:textId="5015189A" w:rsidR="00531BCF" w:rsidRPr="009C2564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</w:rPr>
      </w:pPr>
      <w:r w:rsidRPr="009C2564">
        <w:rPr>
          <w:rFonts w:ascii="Verdana" w:hAnsi="Verdana" w:cstheme="minorHAnsi"/>
          <w:sz w:val="20"/>
          <w:szCs w:val="20"/>
          <w:shd w:val="clear" w:color="auto" w:fill="FFFFFF"/>
        </w:rPr>
        <w:t xml:space="preserve">Co więcej, decydując się na Expert Check nie zostajemy sami z większymi problemami technicznymi. </w:t>
      </w:r>
      <w:r w:rsidR="00893DF7" w:rsidRPr="009C2564">
        <w:rPr>
          <w:rFonts w:ascii="Verdana" w:hAnsi="Verdana" w:cstheme="minorHAnsi"/>
          <w:sz w:val="20"/>
          <w:szCs w:val="20"/>
          <w:shd w:val="clear" w:color="auto" w:fill="FFFFFF"/>
        </w:rPr>
        <w:t xml:space="preserve">Dział serwisu </w:t>
      </w:r>
      <w:r w:rsidRPr="009C2564">
        <w:rPr>
          <w:rFonts w:ascii="Verdana" w:hAnsi="Verdana" w:cstheme="minorHAnsi"/>
          <w:sz w:val="20"/>
          <w:szCs w:val="20"/>
        </w:rPr>
        <w:t xml:space="preserve">autoryzowanego dealera John Deere </w:t>
      </w:r>
      <w:r w:rsidR="00893DF7" w:rsidRPr="009C2564">
        <w:rPr>
          <w:rFonts w:ascii="Verdana" w:hAnsi="Verdana" w:cstheme="minorHAnsi"/>
          <w:sz w:val="20"/>
          <w:szCs w:val="20"/>
        </w:rPr>
        <w:t xml:space="preserve">ma stały kontakt z </w:t>
      </w:r>
      <w:r w:rsidR="00893DF7" w:rsidRPr="009C2564">
        <w:rPr>
          <w:rFonts w:ascii="Verdana" w:hAnsi="Verdana" w:cstheme="minorHAnsi"/>
          <w:sz w:val="20"/>
          <w:szCs w:val="20"/>
        </w:rPr>
        <w:lastRenderedPageBreak/>
        <w:t>fabrykami</w:t>
      </w:r>
      <w:r w:rsidR="00A450DA" w:rsidRPr="009C2564">
        <w:rPr>
          <w:rFonts w:ascii="Verdana" w:hAnsi="Verdana" w:cstheme="minorHAnsi"/>
          <w:sz w:val="20"/>
          <w:szCs w:val="20"/>
        </w:rPr>
        <w:t xml:space="preserve"> i jest w stanie konsultować się </w:t>
      </w:r>
      <w:r w:rsidR="0080125B" w:rsidRPr="009C2564">
        <w:rPr>
          <w:rFonts w:ascii="Verdana" w:hAnsi="Verdana" w:cstheme="minorHAnsi"/>
          <w:sz w:val="20"/>
          <w:szCs w:val="20"/>
        </w:rPr>
        <w:t>na bieżąco w trudnych i nieoczywistych awariach</w:t>
      </w:r>
      <w:r w:rsidRPr="009C2564">
        <w:rPr>
          <w:rFonts w:ascii="Verdana" w:hAnsi="Verdana" w:cstheme="minorHAnsi"/>
          <w:sz w:val="20"/>
          <w:szCs w:val="20"/>
        </w:rPr>
        <w:t>. Każdy przegląd w ramach programu zostaje też odnotowany w systemie, więc mamy wgląd w pełną historię maszyny</w:t>
      </w:r>
      <w:r w:rsidR="00255819" w:rsidRPr="009C2564">
        <w:rPr>
          <w:rFonts w:ascii="Verdana" w:hAnsi="Verdana" w:cstheme="minorHAnsi"/>
          <w:sz w:val="20"/>
          <w:szCs w:val="20"/>
        </w:rPr>
        <w:t xml:space="preserve"> u danego dealera</w:t>
      </w:r>
      <w:r w:rsidRPr="009C2564">
        <w:rPr>
          <w:rFonts w:ascii="Verdana" w:hAnsi="Verdana" w:cstheme="minorHAnsi"/>
          <w:sz w:val="20"/>
          <w:szCs w:val="20"/>
        </w:rPr>
        <w:t>.</w:t>
      </w:r>
    </w:p>
    <w:p w14:paraId="55DDAD2F" w14:textId="54F8B6FF" w:rsidR="00531BCF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="Helvetica"/>
          <w:sz w:val="20"/>
          <w:szCs w:val="20"/>
        </w:rPr>
      </w:pPr>
    </w:p>
    <w:p w14:paraId="6491349E" w14:textId="77777777" w:rsidR="000710C7" w:rsidRPr="0021528C" w:rsidRDefault="000710C7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="Helvetica"/>
          <w:sz w:val="20"/>
          <w:szCs w:val="20"/>
        </w:rPr>
      </w:pPr>
    </w:p>
    <w:p w14:paraId="3449D957" w14:textId="77777777" w:rsidR="00531BCF" w:rsidRPr="0021528C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="Helvetica"/>
          <w:b/>
          <w:sz w:val="20"/>
          <w:szCs w:val="20"/>
        </w:rPr>
      </w:pPr>
      <w:r w:rsidRPr="0021528C">
        <w:rPr>
          <w:rFonts w:ascii="Verdana" w:hAnsi="Verdana" w:cs="Helvetica"/>
          <w:b/>
          <w:sz w:val="20"/>
          <w:szCs w:val="20"/>
        </w:rPr>
        <w:t>Które maszyny obejmuje program Expert Check?</w:t>
      </w:r>
    </w:p>
    <w:p w14:paraId="10239C5A" w14:textId="77777777" w:rsidR="00531BCF" w:rsidRPr="0021528C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="Helvetica"/>
          <w:sz w:val="20"/>
          <w:szCs w:val="20"/>
        </w:rPr>
      </w:pPr>
    </w:p>
    <w:p w14:paraId="4131CF95" w14:textId="318B98D5" w:rsidR="00531BCF" w:rsidRPr="009C2564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  <w:shd w:val="clear" w:color="auto" w:fill="FFFFFF"/>
        </w:rPr>
      </w:pPr>
      <w:r w:rsidRPr="009C2564">
        <w:rPr>
          <w:rFonts w:ascii="Verdana" w:hAnsi="Verdana" w:cstheme="minorHAnsi"/>
          <w:sz w:val="20"/>
          <w:szCs w:val="20"/>
        </w:rPr>
        <w:t xml:space="preserve">Na </w:t>
      </w:r>
      <w:r w:rsidR="00BE72FF" w:rsidRPr="009C2564">
        <w:rPr>
          <w:rFonts w:ascii="Verdana" w:hAnsi="Verdana" w:cstheme="minorHAnsi"/>
          <w:sz w:val="20"/>
          <w:szCs w:val="20"/>
        </w:rPr>
        <w:t>przegląd Expert Check</w:t>
      </w:r>
      <w:r w:rsidRPr="009C2564">
        <w:rPr>
          <w:rFonts w:ascii="Verdana" w:hAnsi="Verdana" w:cstheme="minorHAnsi"/>
          <w:sz w:val="20"/>
          <w:szCs w:val="20"/>
        </w:rPr>
        <w:t xml:space="preserve"> mogą liczyć wszystkie maszyny John Deere’a: kombajny, sieczkarnie polowe, ciągniki, opryskiwacze, prasy, a nawet maszyny do pielęgnacji terenów zielonych. Przykładowo w przypadku ciągników lista inspekcyjna zakłada m.in. test cylindrów, sprawdzenie pompy płynu DEF, skrupulatne sprawdzenie wszystkich układów (w tym hydraulicznego i napędowego). W ramach Expert Check zespół John Deere’a nie tylko czuwa nad samą sprawnością maszyny, ale też dba, żeby </w:t>
      </w:r>
      <w:r w:rsidR="00E741E8" w:rsidRPr="009C2564">
        <w:rPr>
          <w:rFonts w:ascii="Verdana" w:hAnsi="Verdana" w:cstheme="minorHAnsi"/>
          <w:sz w:val="20"/>
          <w:szCs w:val="20"/>
        </w:rPr>
        <w:t>miała</w:t>
      </w:r>
      <w:r w:rsidRPr="009C2564">
        <w:rPr>
          <w:rFonts w:ascii="Verdana" w:hAnsi="Verdana" w:cstheme="minorHAnsi"/>
          <w:sz w:val="20"/>
          <w:szCs w:val="20"/>
        </w:rPr>
        <w:t xml:space="preserve"> najwyższe możliwe osiągi. </w:t>
      </w:r>
      <w:r w:rsidR="00FD4011" w:rsidRPr="009C2564">
        <w:rPr>
          <w:rFonts w:ascii="Verdana" w:hAnsi="Verdana" w:cstheme="minorHAnsi"/>
          <w:sz w:val="20"/>
          <w:szCs w:val="20"/>
        </w:rPr>
        <w:t xml:space="preserve">Rozszerzeniem przeprowadzonego </w:t>
      </w:r>
      <w:r w:rsidR="00625115" w:rsidRPr="009C2564">
        <w:rPr>
          <w:rFonts w:ascii="Verdana" w:hAnsi="Verdana" w:cstheme="minorHAnsi"/>
          <w:sz w:val="20"/>
          <w:szCs w:val="20"/>
        </w:rPr>
        <w:t>przeglądu może też być usługa optymalizacji pracy maszyny.</w:t>
      </w:r>
    </w:p>
    <w:p w14:paraId="2EF56B62" w14:textId="33D00A04" w:rsidR="00531BCF" w:rsidRPr="000777EB" w:rsidRDefault="00D0391A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  <w:shd w:val="clear" w:color="auto" w:fill="FFFFFF"/>
        </w:rPr>
      </w:pPr>
      <w:r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Ponadto warto zauważyć, że nawet </w:t>
      </w:r>
      <w:r w:rsidR="00BA00FB"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starsze maszyny </w:t>
      </w:r>
      <w:r w:rsidRPr="000777EB">
        <w:rPr>
          <w:rFonts w:ascii="Verdana" w:hAnsi="Verdana" w:cstheme="minorHAnsi"/>
          <w:sz w:val="20"/>
          <w:szCs w:val="20"/>
          <w:shd w:val="clear" w:color="auto" w:fill="FFFFFF"/>
        </w:rPr>
        <w:t>można poddać modernizacji umożliwiającej połączenie</w:t>
      </w:r>
      <w:r w:rsidR="00CD26A2"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 jej</w:t>
      </w:r>
      <w:r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 </w:t>
      </w:r>
      <w:r w:rsidR="00CD26A2"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do </w:t>
      </w:r>
      <w:r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 JD Link, doposażając w najnowszy moduł MTG 4G. Dzięki temu </w:t>
      </w:r>
      <w:r w:rsidR="008E506C"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już w ciągnikach serii 30 </w:t>
      </w:r>
      <w:r w:rsidR="00F01B70"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możemy korzystać z </w:t>
      </w:r>
      <w:r w:rsidR="00964429" w:rsidRPr="000777EB">
        <w:rPr>
          <w:rFonts w:ascii="Verdana" w:hAnsi="Verdana" w:cstheme="minorHAnsi"/>
          <w:sz w:val="20"/>
          <w:szCs w:val="20"/>
          <w:shd w:val="clear" w:color="auto" w:fill="FFFFFF"/>
        </w:rPr>
        <w:t>dużej większości korzyści</w:t>
      </w:r>
      <w:r w:rsidR="00F01B70" w:rsidRPr="000777EB">
        <w:rPr>
          <w:rFonts w:ascii="Verdana" w:hAnsi="Verdana" w:cstheme="minorHAnsi"/>
          <w:sz w:val="20"/>
          <w:szCs w:val="20"/>
          <w:shd w:val="clear" w:color="auto" w:fill="FFFFFF"/>
        </w:rPr>
        <w:t xml:space="preserve"> jakie daje </w:t>
      </w:r>
      <w:r w:rsidR="00CD26A2" w:rsidRPr="000777EB">
        <w:rPr>
          <w:rFonts w:ascii="Verdana" w:hAnsi="Verdana" w:cstheme="minorHAnsi"/>
          <w:sz w:val="20"/>
          <w:szCs w:val="20"/>
          <w:shd w:val="clear" w:color="auto" w:fill="FFFFFF"/>
        </w:rPr>
        <w:t>połączenie maszyny</w:t>
      </w:r>
      <w:r w:rsidRPr="000777EB">
        <w:rPr>
          <w:rFonts w:ascii="Verdana" w:hAnsi="Verdana" w:cstheme="minorHAnsi"/>
          <w:sz w:val="20"/>
          <w:szCs w:val="20"/>
          <w:shd w:val="clear" w:color="auto" w:fill="FFFFFF"/>
        </w:rPr>
        <w:t>.</w:t>
      </w:r>
    </w:p>
    <w:p w14:paraId="6E584664" w14:textId="319C8563" w:rsidR="00531BCF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/>
          <w:i/>
          <w:iCs/>
          <w:bdr w:val="none" w:sz="0" w:space="0" w:color="auto" w:frame="1"/>
        </w:rPr>
      </w:pPr>
    </w:p>
    <w:p w14:paraId="5CB607B2" w14:textId="77777777" w:rsidR="000710C7" w:rsidRPr="0021528C" w:rsidRDefault="000710C7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/>
          <w:i/>
          <w:iCs/>
          <w:bdr w:val="none" w:sz="0" w:space="0" w:color="auto" w:frame="1"/>
        </w:rPr>
      </w:pPr>
    </w:p>
    <w:p w14:paraId="4B916CA1" w14:textId="77777777" w:rsidR="00531BCF" w:rsidRPr="0021528C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theme="minorHAnsi"/>
          <w:b/>
          <w:iCs/>
          <w:bdr w:val="none" w:sz="0" w:space="0" w:color="auto" w:frame="1"/>
        </w:rPr>
      </w:pPr>
      <w:r w:rsidRPr="0021528C">
        <w:rPr>
          <w:rFonts w:ascii="Verdana" w:hAnsi="Verdana" w:cstheme="minorHAnsi"/>
          <w:b/>
          <w:iCs/>
          <w:bdr w:val="none" w:sz="0" w:space="0" w:color="auto" w:frame="1"/>
        </w:rPr>
        <w:t>Przegląd dopasowany do Twoich potrzeb i budżetu</w:t>
      </w:r>
    </w:p>
    <w:p w14:paraId="25013189" w14:textId="77777777" w:rsidR="00531BCF" w:rsidRPr="0021528C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theme="minorHAnsi"/>
          <w:shd w:val="clear" w:color="auto" w:fill="FFFFFF"/>
        </w:rPr>
      </w:pPr>
    </w:p>
    <w:p w14:paraId="39D60E77" w14:textId="1B92B70A" w:rsidR="00531BCF" w:rsidRPr="009C2564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theme="minorHAnsi"/>
          <w:b/>
          <w:i/>
          <w:iCs/>
          <w:bdr w:val="none" w:sz="0" w:space="0" w:color="auto" w:frame="1"/>
        </w:rPr>
      </w:pPr>
      <w:r w:rsidRPr="009C2564">
        <w:rPr>
          <w:rFonts w:ascii="Verdana" w:hAnsi="Verdana" w:cstheme="minorHAnsi"/>
          <w:shd w:val="clear" w:color="auto" w:fill="FFFFFF"/>
        </w:rPr>
        <w:t xml:space="preserve">Po kilkugodzinnym przeglądzie </w:t>
      </w:r>
      <w:r w:rsidRPr="009C2564">
        <w:rPr>
          <w:rFonts w:ascii="Verdana" w:hAnsi="Verdana" w:cstheme="minorHAnsi"/>
          <w:iCs/>
          <w:bdr w:val="none" w:sz="0" w:space="0" w:color="auto" w:frame="1"/>
        </w:rPr>
        <w:t xml:space="preserve">rolnik otrzymuje wyczerpujące informacje na temat stanu </w:t>
      </w:r>
      <w:r w:rsidR="00590D44" w:rsidRPr="009C2564">
        <w:rPr>
          <w:rFonts w:ascii="Verdana" w:hAnsi="Verdana" w:cstheme="minorHAnsi"/>
          <w:iCs/>
          <w:bdr w:val="none" w:sz="0" w:space="0" w:color="auto" w:frame="1"/>
        </w:rPr>
        <w:t>każdego badanego elementu</w:t>
      </w:r>
      <w:r w:rsidRPr="009C2564">
        <w:rPr>
          <w:rFonts w:ascii="Verdana" w:hAnsi="Verdana" w:cstheme="minorHAnsi"/>
          <w:iCs/>
          <w:bdr w:val="none" w:sz="0" w:space="0" w:color="auto" w:frame="1"/>
        </w:rPr>
        <w:t xml:space="preserve">. – </w:t>
      </w:r>
      <w:r w:rsidR="007D4D7E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 xml:space="preserve">Po przeprowadzonym przeglądzie </w:t>
      </w:r>
      <w:r w:rsidR="009D1C9A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>dział serwisu dealera przedstawia</w:t>
      </w:r>
      <w:r w:rsidR="00C70615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 xml:space="preserve"> klientowi</w:t>
      </w:r>
      <w:r w:rsidR="009D1C9A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 xml:space="preserve"> wyniki i proponuje </w:t>
      </w:r>
      <w:r w:rsidR="001364C1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>waria</w:t>
      </w:r>
      <w:r w:rsidR="000F129D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 xml:space="preserve">nty </w:t>
      </w:r>
      <w:r w:rsidR="0060670A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 xml:space="preserve">zarówno dotyczących zakupu części jak i </w:t>
      </w:r>
      <w:r w:rsidR="00BF23EB" w:rsidRPr="009C2564">
        <w:rPr>
          <w:rFonts w:ascii="Verdana" w:hAnsi="Verdana" w:cstheme="minorHAnsi"/>
          <w:bCs/>
          <w:i/>
          <w:iCs/>
          <w:bdr w:val="none" w:sz="0" w:space="0" w:color="auto" w:frame="1"/>
        </w:rPr>
        <w:t>harmonogramu napraw</w:t>
      </w:r>
      <w:r w:rsidRPr="009C2564">
        <w:rPr>
          <w:rFonts w:ascii="Verdana" w:hAnsi="Verdana" w:cstheme="minorHAnsi"/>
          <w:i/>
          <w:iCs/>
          <w:bdr w:val="none" w:sz="0" w:space="0" w:color="auto" w:frame="1"/>
        </w:rPr>
        <w:t xml:space="preserve"> </w:t>
      </w:r>
      <w:r w:rsidRPr="009C2564">
        <w:rPr>
          <w:rFonts w:ascii="Verdana" w:hAnsi="Verdana" w:cstheme="minorHAnsi"/>
          <w:iCs/>
          <w:bdr w:val="none" w:sz="0" w:space="0" w:color="auto" w:frame="1"/>
        </w:rPr>
        <w:t xml:space="preserve">– opowiada </w:t>
      </w:r>
      <w:r w:rsidR="000710C7" w:rsidRPr="009C2564">
        <w:rPr>
          <w:rFonts w:ascii="Verdana" w:hAnsi="Verdana" w:cstheme="minorHAnsi"/>
          <w:b/>
          <w:bCs/>
          <w:iCs/>
          <w:bdr w:val="none" w:sz="0" w:space="0" w:color="auto" w:frame="1"/>
        </w:rPr>
        <w:t>Krzysztof Myka</w:t>
      </w:r>
      <w:r w:rsidRPr="009C2564">
        <w:rPr>
          <w:rFonts w:ascii="Verdana" w:hAnsi="Verdana" w:cstheme="minorHAnsi"/>
          <w:iCs/>
          <w:bdr w:val="none" w:sz="0" w:space="0" w:color="auto" w:frame="1"/>
        </w:rPr>
        <w:t xml:space="preserve">. </w:t>
      </w:r>
    </w:p>
    <w:p w14:paraId="63F5BFD3" w14:textId="77777777" w:rsidR="00531BCF" w:rsidRPr="009C2564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theme="minorHAnsi"/>
          <w:iCs/>
          <w:bdr w:val="none" w:sz="0" w:space="0" w:color="auto" w:frame="1"/>
        </w:rPr>
      </w:pPr>
    </w:p>
    <w:p w14:paraId="65CCDE43" w14:textId="3F51B1FF" w:rsidR="00531BCF" w:rsidRPr="009C2564" w:rsidRDefault="000B690B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 w:cstheme="minorHAnsi"/>
          <w:iCs/>
          <w:bdr w:val="none" w:sz="0" w:space="0" w:color="auto" w:frame="1"/>
        </w:rPr>
      </w:pPr>
      <w:r w:rsidRPr="009C2564">
        <w:rPr>
          <w:rFonts w:ascii="Verdana" w:hAnsi="Verdana" w:cstheme="minorHAnsi"/>
          <w:iCs/>
          <w:bdr w:val="none" w:sz="0" w:space="0" w:color="auto" w:frame="1"/>
        </w:rPr>
        <w:t>Oferta</w:t>
      </w:r>
      <w:r w:rsidR="00531BCF" w:rsidRPr="009C2564">
        <w:rPr>
          <w:rFonts w:ascii="Verdana" w:hAnsi="Verdana" w:cstheme="minorHAnsi"/>
          <w:iCs/>
          <w:bdr w:val="none" w:sz="0" w:space="0" w:color="auto" w:frame="1"/>
        </w:rPr>
        <w:t xml:space="preserve"> John Deere wykorzystywana przy naprawach obejmuje aktualnie trzy </w:t>
      </w:r>
      <w:r w:rsidR="00A65062" w:rsidRPr="009C2564">
        <w:rPr>
          <w:rFonts w:ascii="Verdana" w:hAnsi="Verdana" w:cstheme="minorHAnsi"/>
          <w:iCs/>
          <w:bdr w:val="none" w:sz="0" w:space="0" w:color="auto" w:frame="1"/>
        </w:rPr>
        <w:t>gamy części</w:t>
      </w:r>
      <w:r w:rsidR="00531BCF" w:rsidRPr="009C2564">
        <w:rPr>
          <w:rFonts w:ascii="Verdana" w:hAnsi="Verdana" w:cstheme="minorHAnsi"/>
          <w:iCs/>
          <w:bdr w:val="none" w:sz="0" w:space="0" w:color="auto" w:frame="1"/>
        </w:rPr>
        <w:t xml:space="preserve"> : </w:t>
      </w:r>
      <w:r w:rsidR="00531BCF" w:rsidRPr="009C2564">
        <w:rPr>
          <w:rFonts w:ascii="Verdana" w:hAnsi="Verdana" w:cstheme="minorHAnsi"/>
          <w:shd w:val="clear" w:color="auto" w:fill="FFFFFF"/>
        </w:rPr>
        <w:t>John Deere Original, części regenerowane</w:t>
      </w:r>
      <w:r w:rsidR="00B743C9" w:rsidRPr="009C2564">
        <w:rPr>
          <w:rFonts w:ascii="Verdana" w:hAnsi="Verdana" w:cstheme="minorHAnsi"/>
          <w:shd w:val="clear" w:color="auto" w:fill="FFFFFF"/>
        </w:rPr>
        <w:t xml:space="preserve"> John Deere </w:t>
      </w:r>
      <w:r w:rsidR="005D44BE" w:rsidRPr="009C2564">
        <w:rPr>
          <w:rFonts w:ascii="Verdana" w:hAnsi="Verdana" w:cstheme="minorHAnsi"/>
          <w:shd w:val="clear" w:color="auto" w:fill="FFFFFF"/>
        </w:rPr>
        <w:t>Reman</w:t>
      </w:r>
      <w:r w:rsidR="00531BCF" w:rsidRPr="009C2564">
        <w:rPr>
          <w:rFonts w:ascii="Verdana" w:hAnsi="Verdana" w:cstheme="minorHAnsi"/>
          <w:shd w:val="clear" w:color="auto" w:fill="FFFFFF"/>
        </w:rPr>
        <w:t xml:space="preserve"> (w ramach </w:t>
      </w:r>
      <w:r w:rsidR="005D44BE" w:rsidRPr="009C2564">
        <w:rPr>
          <w:rFonts w:ascii="Verdana" w:hAnsi="Verdana" w:cstheme="minorHAnsi"/>
          <w:shd w:val="clear" w:color="auto" w:fill="FFFFFF"/>
        </w:rPr>
        <w:t>tej oferty</w:t>
      </w:r>
      <w:r w:rsidR="00531BCF" w:rsidRPr="009C2564">
        <w:rPr>
          <w:rFonts w:ascii="Verdana" w:hAnsi="Verdana" w:cstheme="minorHAnsi"/>
          <w:shd w:val="clear" w:color="auto" w:fill="FFFFFF"/>
        </w:rPr>
        <w:t xml:space="preserve"> są tańsze o</w:t>
      </w:r>
      <w:r w:rsidR="00A65062" w:rsidRPr="009C2564">
        <w:rPr>
          <w:rFonts w:ascii="Verdana" w:hAnsi="Verdana" w:cstheme="minorHAnsi"/>
          <w:shd w:val="clear" w:color="auto" w:fill="FFFFFF"/>
        </w:rPr>
        <w:t xml:space="preserve"> ok</w:t>
      </w:r>
      <w:r w:rsidR="00531BCF" w:rsidRPr="009C2564">
        <w:rPr>
          <w:rFonts w:ascii="Verdana" w:hAnsi="Verdana" w:cstheme="minorHAnsi"/>
          <w:shd w:val="clear" w:color="auto" w:fill="FFFFFF"/>
        </w:rPr>
        <w:t>. 20% od oryginalnych oraz objęte gwarancją) oraz Alternatives by John Deere (</w:t>
      </w:r>
      <w:r w:rsidR="008E7634" w:rsidRPr="009C2564">
        <w:rPr>
          <w:rFonts w:ascii="Verdana" w:hAnsi="Verdana" w:cstheme="minorHAnsi"/>
          <w:shd w:val="clear" w:color="auto" w:fill="FFFFFF"/>
        </w:rPr>
        <w:t>tzw. „zamienniki”</w:t>
      </w:r>
      <w:r w:rsidR="00531BCF" w:rsidRPr="009C2564">
        <w:rPr>
          <w:rFonts w:ascii="Verdana" w:hAnsi="Verdana" w:cstheme="minorHAnsi"/>
          <w:shd w:val="clear" w:color="auto" w:fill="FFFFFF"/>
        </w:rPr>
        <w:t xml:space="preserve"> </w:t>
      </w:r>
      <w:r w:rsidR="008E7634" w:rsidRPr="009C2564">
        <w:rPr>
          <w:rFonts w:ascii="Verdana" w:hAnsi="Verdana" w:cstheme="minorHAnsi"/>
          <w:shd w:val="clear" w:color="auto" w:fill="FFFFFF"/>
        </w:rPr>
        <w:t>certyfikowane przez</w:t>
      </w:r>
      <w:r w:rsidR="00531BCF" w:rsidRPr="009C2564">
        <w:rPr>
          <w:rFonts w:ascii="Verdana" w:hAnsi="Verdana" w:cstheme="minorHAnsi"/>
          <w:shd w:val="clear" w:color="auto" w:fill="FFFFFF"/>
        </w:rPr>
        <w:t xml:space="preserve"> John Deere</w:t>
      </w:r>
      <w:r w:rsidR="00B0423A" w:rsidRPr="009C2564">
        <w:rPr>
          <w:rFonts w:ascii="Verdana" w:hAnsi="Verdana" w:cstheme="minorHAnsi"/>
          <w:shd w:val="clear" w:color="auto" w:fill="FFFFFF"/>
        </w:rPr>
        <w:t xml:space="preserve">, </w:t>
      </w:r>
      <w:r w:rsidR="00531BCF" w:rsidRPr="009C2564">
        <w:rPr>
          <w:rFonts w:ascii="Verdana" w:hAnsi="Verdana" w:cstheme="minorHAnsi"/>
          <w:shd w:val="clear" w:color="auto" w:fill="FFFFFF"/>
        </w:rPr>
        <w:t xml:space="preserve">przygotowane </w:t>
      </w:r>
      <w:r w:rsidR="00B0423A" w:rsidRPr="009C2564">
        <w:rPr>
          <w:rFonts w:ascii="Verdana" w:hAnsi="Verdana" w:cstheme="minorHAnsi"/>
          <w:shd w:val="clear" w:color="auto" w:fill="FFFFFF"/>
        </w:rPr>
        <w:t>z myślą</w:t>
      </w:r>
      <w:r w:rsidR="0038545E" w:rsidRPr="009C2564">
        <w:rPr>
          <w:rFonts w:ascii="Verdana" w:hAnsi="Verdana" w:cstheme="minorHAnsi"/>
          <w:shd w:val="clear" w:color="auto" w:fill="FFFFFF"/>
        </w:rPr>
        <w:t xml:space="preserve"> o</w:t>
      </w:r>
      <w:r w:rsidR="00531BCF" w:rsidRPr="009C2564">
        <w:rPr>
          <w:rFonts w:ascii="Verdana" w:hAnsi="Verdana" w:cstheme="minorHAnsi"/>
          <w:shd w:val="clear" w:color="auto" w:fill="FFFFFF"/>
        </w:rPr>
        <w:t xml:space="preserve"> starszych</w:t>
      </w:r>
      <w:r w:rsidR="007D111C" w:rsidRPr="009C2564">
        <w:rPr>
          <w:rFonts w:ascii="Verdana" w:hAnsi="Verdana" w:cstheme="minorHAnsi"/>
          <w:shd w:val="clear" w:color="auto" w:fill="FFFFFF"/>
        </w:rPr>
        <w:t xml:space="preserve"> maszyn</w:t>
      </w:r>
      <w:r w:rsidR="0038545E" w:rsidRPr="009C2564">
        <w:rPr>
          <w:rFonts w:ascii="Verdana" w:hAnsi="Verdana" w:cstheme="minorHAnsi"/>
          <w:shd w:val="clear" w:color="auto" w:fill="FFFFFF"/>
        </w:rPr>
        <w:t>ach</w:t>
      </w:r>
      <w:r w:rsidR="007D111C" w:rsidRPr="009C2564">
        <w:rPr>
          <w:rFonts w:ascii="Verdana" w:hAnsi="Verdana" w:cstheme="minorHAnsi"/>
          <w:shd w:val="clear" w:color="auto" w:fill="FFFFFF"/>
        </w:rPr>
        <w:t xml:space="preserve">, którę często </w:t>
      </w:r>
      <w:r w:rsidR="000D774A" w:rsidRPr="009C2564">
        <w:rPr>
          <w:rFonts w:ascii="Verdana" w:hAnsi="Verdana" w:cstheme="minorHAnsi"/>
          <w:shd w:val="clear" w:color="auto" w:fill="FFFFFF"/>
        </w:rPr>
        <w:t>nie pracują już tak intensywnie</w:t>
      </w:r>
      <w:r w:rsidR="00531BCF" w:rsidRPr="009C2564">
        <w:rPr>
          <w:rFonts w:ascii="Verdana" w:hAnsi="Verdana" w:cstheme="minorHAnsi"/>
          <w:shd w:val="clear" w:color="auto" w:fill="FFFFFF"/>
        </w:rPr>
        <w:t>).</w:t>
      </w:r>
    </w:p>
    <w:p w14:paraId="7F779DA8" w14:textId="03509D4C" w:rsidR="00531BCF" w:rsidRDefault="00531BCF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="Helvetica"/>
          <w:sz w:val="20"/>
          <w:szCs w:val="20"/>
        </w:rPr>
      </w:pPr>
    </w:p>
    <w:p w14:paraId="46AF204F" w14:textId="77777777" w:rsidR="00B01ABC" w:rsidRPr="0021528C" w:rsidRDefault="00B01ABC" w:rsidP="00BB4DB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="Helvetica"/>
          <w:sz w:val="20"/>
          <w:szCs w:val="20"/>
        </w:rPr>
      </w:pPr>
    </w:p>
    <w:p w14:paraId="2AE836C2" w14:textId="77777777" w:rsidR="00531BCF" w:rsidRPr="0021528C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  <w:r w:rsidRPr="0021528C">
        <w:rPr>
          <w:rFonts w:ascii="Verdana" w:hAnsi="Verdana" w:cs="Segoe UI"/>
          <w:b/>
          <w:bCs/>
          <w:shd w:val="clear" w:color="auto" w:fill="FFFFFF"/>
        </w:rPr>
        <w:t>A co z maszynami z drugiej ręki?</w:t>
      </w:r>
    </w:p>
    <w:p w14:paraId="29898CB7" w14:textId="77777777" w:rsidR="00531BCF" w:rsidRPr="0021528C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</w:p>
    <w:p w14:paraId="1CE812F6" w14:textId="1E5FAA6A" w:rsidR="00531BCF" w:rsidRPr="009C2564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/>
        </w:rPr>
      </w:pPr>
      <w:r w:rsidRPr="009C2564">
        <w:rPr>
          <w:rFonts w:ascii="Verdana" w:hAnsi="Verdana"/>
        </w:rPr>
        <w:t xml:space="preserve">Klienci, którzy zainwestowali w sprzęt rolniczy z rynku maszyn używanych nie są pozostawieni sami sobie. – </w:t>
      </w:r>
      <w:r w:rsidRPr="009C2564">
        <w:rPr>
          <w:rFonts w:ascii="Verdana" w:hAnsi="Verdana"/>
          <w:i/>
        </w:rPr>
        <w:t>Używany sprzęt potrzebuje szczególnej troski, zwłaszcza przed rozpoczęciem pracy, dlatego postanowiliśmy objąć programem Expert Check także te maszyny, które nie zostały zakupione u dealera. Podstawą jest oczywiście wymiana oleju i filtrów, ale dodatkowo upewniamy się, w jakim stanie technicznym trafiła do nowego właściciela i czy zainstalowano wymagane aktualizacje oprogramowania, aby odpowiednio optymalizować koszty eksploatacji</w:t>
      </w:r>
      <w:r w:rsidR="002E211E" w:rsidRPr="009C2564">
        <w:rPr>
          <w:rFonts w:ascii="Verdana" w:hAnsi="Verdana"/>
          <w:i/>
        </w:rPr>
        <w:t xml:space="preserve">. </w:t>
      </w:r>
      <w:r w:rsidR="009378BC" w:rsidRPr="009C2564">
        <w:rPr>
          <w:rFonts w:ascii="Verdana" w:hAnsi="Verdana"/>
          <w:i/>
        </w:rPr>
        <w:t xml:space="preserve">W przypadku kupienia lub posiadania maszyny starszej </w:t>
      </w:r>
      <w:r w:rsidR="00AC5A1A" w:rsidRPr="009C2564">
        <w:rPr>
          <w:rFonts w:ascii="Verdana" w:hAnsi="Verdana"/>
          <w:i/>
        </w:rPr>
        <w:t>niż 7 lat klienci mogą skorzystać ze specjalnej oferty Expert Check 7+</w:t>
      </w:r>
      <w:r w:rsidRPr="009C2564">
        <w:rPr>
          <w:rFonts w:ascii="Verdana" w:hAnsi="Verdana"/>
        </w:rPr>
        <w:t xml:space="preserve"> – </w:t>
      </w:r>
      <w:r w:rsidRPr="009C2564">
        <w:rPr>
          <w:rFonts w:ascii="Verdana" w:hAnsi="Verdana"/>
          <w:b/>
          <w:bCs/>
        </w:rPr>
        <w:t xml:space="preserve">wymienia </w:t>
      </w:r>
      <w:r w:rsidR="000710C7" w:rsidRPr="009C2564">
        <w:rPr>
          <w:rFonts w:ascii="Verdana" w:hAnsi="Verdana"/>
          <w:b/>
          <w:bCs/>
        </w:rPr>
        <w:t>ekspert John Deere</w:t>
      </w:r>
      <w:r w:rsidRPr="009C2564">
        <w:rPr>
          <w:rFonts w:ascii="Verdana" w:hAnsi="Verdana"/>
        </w:rPr>
        <w:t>.</w:t>
      </w:r>
    </w:p>
    <w:p w14:paraId="50393DAC" w14:textId="77777777" w:rsidR="00531BCF" w:rsidRPr="0021528C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/>
        </w:rPr>
      </w:pPr>
      <w:r w:rsidRPr="0021528C">
        <w:rPr>
          <w:rFonts w:ascii="Verdana" w:hAnsi="Verdana"/>
        </w:rPr>
        <w:lastRenderedPageBreak/>
        <w:t>Używany sprzęt rolniczy po rzetelnej kontroli zespołu John Deere nie będzie już tykającą bombą.</w:t>
      </w:r>
    </w:p>
    <w:p w14:paraId="3EFFBDA3" w14:textId="4415B58C" w:rsidR="00531BCF" w:rsidRDefault="00531BCF" w:rsidP="00BB4DB0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0FE29A92" w14:textId="47775D47" w:rsidR="00B01ABC" w:rsidRDefault="00B01ABC" w:rsidP="00BB4DB0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494250D2" w14:textId="37CD1B16" w:rsidR="00B01ABC" w:rsidRPr="009C2564" w:rsidRDefault="00B01ABC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  <w:r w:rsidRPr="009C2564">
        <w:rPr>
          <w:rFonts w:ascii="Verdana" w:hAnsi="Verdana" w:cs="Segoe UI"/>
          <w:b/>
          <w:bCs/>
          <w:shd w:val="clear" w:color="auto" w:fill="FFFFFF"/>
        </w:rPr>
        <w:t>Wgląd do wnętrza dzięki JD Link</w:t>
      </w:r>
    </w:p>
    <w:p w14:paraId="3B49DD33" w14:textId="6384ACE1" w:rsidR="00B01ABC" w:rsidRPr="009C2564" w:rsidRDefault="00B01ABC" w:rsidP="00BB4DB0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73E910CC" w14:textId="3A8D8AA3" w:rsidR="00B01ABC" w:rsidRPr="000777EB" w:rsidRDefault="00651F12" w:rsidP="00BB4DB0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  <w:r w:rsidRPr="000777EB">
        <w:rPr>
          <w:rFonts w:ascii="Verdana" w:hAnsi="Verdana" w:cs="Segoe UI"/>
          <w:shd w:val="clear" w:color="auto" w:fill="FFFFFF"/>
        </w:rPr>
        <w:t xml:space="preserve">Nie tylko drobiazgowy przegląd poszczególnych części maszyny, ale również </w:t>
      </w:r>
      <w:r w:rsidR="00EA6A61" w:rsidRPr="000777EB">
        <w:rPr>
          <w:rFonts w:ascii="Verdana" w:hAnsi="Verdana" w:cs="Segoe UI"/>
          <w:shd w:val="clear" w:color="auto" w:fill="FFFFFF"/>
        </w:rPr>
        <w:t>odnowienie sub</w:t>
      </w:r>
      <w:r w:rsidR="00D51979" w:rsidRPr="000777EB">
        <w:rPr>
          <w:rFonts w:ascii="Verdana" w:hAnsi="Verdana" w:cs="Segoe UI"/>
          <w:shd w:val="clear" w:color="auto" w:fill="FFFFFF"/>
        </w:rPr>
        <w:t>skrybcji</w:t>
      </w:r>
      <w:r w:rsidRPr="000777EB">
        <w:rPr>
          <w:rFonts w:ascii="Verdana" w:hAnsi="Verdana" w:cs="Segoe UI"/>
          <w:shd w:val="clear" w:color="auto" w:fill="FFFFFF"/>
        </w:rPr>
        <w:t xml:space="preserve"> JD Link ma znaczny wpływ na dalszą eksploatację. Dlaczego? Przede wszystkim połączenie maszyn w systemie John Deere pozwala zdalnie odczytywać kody już pojawiających się w maszynie błędów, a dzięki Expert Alerts – przewidzieć ewentualną usterkę. Service Advisor Remote pozwala znacznie skrócić okres diagnostyki, która może być wykonana w sposób zdalny – dealer może ją przeprowadzić z poziomu biura i przy spotkaniu z klientem mieć gotowe rozwiązanie problemu. W ten sposób oszczędza się czas, który szczególnie w okresie wzmożonej pracy jest najcenniejszy – np. w trakcie żniw, kiedy istotna może być każda godzina. Ponadto dzięki połączeniu z JD Link możemy otrzymywać powiadomienia o zbliżającym się przeglądzie</w:t>
      </w:r>
      <w:r w:rsidR="00200CF6" w:rsidRPr="000777EB">
        <w:rPr>
          <w:rFonts w:ascii="Verdana" w:hAnsi="Verdana" w:cs="Segoe UI"/>
          <w:shd w:val="clear" w:color="auto" w:fill="FFFFFF"/>
        </w:rPr>
        <w:t xml:space="preserve"> i częściach, które mogą wymagać wymiany</w:t>
      </w:r>
      <w:r w:rsidRPr="000777EB">
        <w:rPr>
          <w:rFonts w:ascii="Verdana" w:hAnsi="Verdana" w:cs="Segoe UI"/>
          <w:shd w:val="clear" w:color="auto" w:fill="FFFFFF"/>
        </w:rPr>
        <w:t>.</w:t>
      </w:r>
    </w:p>
    <w:p w14:paraId="748D9123" w14:textId="5B267814" w:rsidR="00B01ABC" w:rsidRDefault="00B01ABC" w:rsidP="00BB4DB0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6DD98748" w14:textId="77777777" w:rsidR="00B01ABC" w:rsidRPr="0021528C" w:rsidRDefault="00B01ABC" w:rsidP="00BB4DB0">
      <w:pPr>
        <w:spacing w:line="276" w:lineRule="auto"/>
        <w:jc w:val="both"/>
        <w:rPr>
          <w:rFonts w:ascii="Verdana" w:hAnsi="Verdana" w:cs="Segoe UI"/>
          <w:shd w:val="clear" w:color="auto" w:fill="FFFFFF"/>
        </w:rPr>
      </w:pPr>
    </w:p>
    <w:p w14:paraId="741ADAFF" w14:textId="77777777" w:rsidR="00531BCF" w:rsidRPr="0021528C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  <w:r w:rsidRPr="0021528C">
        <w:rPr>
          <w:rFonts w:ascii="Verdana" w:hAnsi="Verdana" w:cs="Segoe UI"/>
          <w:b/>
          <w:bCs/>
          <w:shd w:val="clear" w:color="auto" w:fill="FFFFFF"/>
        </w:rPr>
        <w:t>Specjalny przegląd dla modeli 7+</w:t>
      </w:r>
    </w:p>
    <w:p w14:paraId="45505F19" w14:textId="77777777" w:rsidR="00531BCF" w:rsidRPr="0021528C" w:rsidRDefault="00531BCF" w:rsidP="00BB4DB0">
      <w:pPr>
        <w:spacing w:line="276" w:lineRule="auto"/>
        <w:jc w:val="both"/>
        <w:rPr>
          <w:rFonts w:ascii="Verdana" w:hAnsi="Verdana" w:cs="Segoe UI"/>
          <w:b/>
          <w:bCs/>
          <w:shd w:val="clear" w:color="auto" w:fill="FFFFFF"/>
        </w:rPr>
      </w:pPr>
    </w:p>
    <w:p w14:paraId="375D22AA" w14:textId="63765854" w:rsidR="00531BCF" w:rsidRPr="0021528C" w:rsidRDefault="00531BCF" w:rsidP="00BB4DB0">
      <w:pPr>
        <w:shd w:val="clear" w:color="auto" w:fill="FFFFFF"/>
        <w:spacing w:line="276" w:lineRule="auto"/>
        <w:jc w:val="both"/>
        <w:textAlignment w:val="baseline"/>
        <w:rPr>
          <w:rFonts w:ascii="Verdana" w:hAnsi="Verdana"/>
        </w:rPr>
      </w:pPr>
      <w:r w:rsidRPr="0021528C">
        <w:rPr>
          <w:rFonts w:ascii="Verdana" w:hAnsi="Verdana"/>
        </w:rPr>
        <w:t xml:space="preserve">Wielu rolników polega </w:t>
      </w:r>
      <w:r w:rsidR="004D0CEB">
        <w:rPr>
          <w:rFonts w:ascii="Verdana" w:hAnsi="Verdana"/>
        </w:rPr>
        <w:t xml:space="preserve">na </w:t>
      </w:r>
      <w:r w:rsidRPr="0021528C">
        <w:rPr>
          <w:rFonts w:ascii="Verdana" w:hAnsi="Verdana"/>
        </w:rPr>
        <w:t xml:space="preserve">starszych maszynach i wie, że ich niezawodność zależy od regularnej konserwacji. – </w:t>
      </w:r>
      <w:r w:rsidRPr="0021528C">
        <w:rPr>
          <w:rFonts w:ascii="Verdana" w:hAnsi="Verdana"/>
          <w:i/>
        </w:rPr>
        <w:t xml:space="preserve">Wprowadziliśmy Expert Check 7+ dla sprzętu, który ma więcej niż 7 lat, żeby mógł jak najdłużej służyć gospodarstwom. Lista kontrolna </w:t>
      </w:r>
      <w:r w:rsidR="005C7C37">
        <w:rPr>
          <w:rFonts w:ascii="Verdana" w:hAnsi="Verdana"/>
          <w:i/>
        </w:rPr>
        <w:t>przewiduje</w:t>
      </w:r>
      <w:r w:rsidRPr="0021528C">
        <w:rPr>
          <w:rFonts w:ascii="Verdana" w:hAnsi="Verdana"/>
          <w:i/>
        </w:rPr>
        <w:t xml:space="preserve"> 140 punktów i pozwala na dokładną diagnostykę techniczną. Program dostępny jest dla modeli John Deere 6, 7, ciągników serii 8, a także opryskiwaczy samojezdnych, pras zwijających i kombajnów serii C, W, T</w:t>
      </w:r>
      <w:r w:rsidRPr="0021528C">
        <w:rPr>
          <w:rFonts w:ascii="Verdana" w:hAnsi="Verdana"/>
        </w:rPr>
        <w:t xml:space="preserve"> – mówi.  </w:t>
      </w:r>
    </w:p>
    <w:p w14:paraId="65275975" w14:textId="77777777" w:rsidR="00531BCF" w:rsidRDefault="00531BCF" w:rsidP="00BB4DB0">
      <w:pPr>
        <w:spacing w:line="276" w:lineRule="auto"/>
        <w:jc w:val="both"/>
        <w:rPr>
          <w:rFonts w:ascii="Verdana" w:hAnsi="Verdana"/>
          <w:shd w:val="clear" w:color="auto" w:fill="FFFFFF"/>
        </w:rPr>
      </w:pPr>
    </w:p>
    <w:p w14:paraId="319FC595" w14:textId="7EF2F5DF" w:rsidR="00531BCF" w:rsidRPr="0021528C" w:rsidRDefault="00531BCF" w:rsidP="00BB4DB0">
      <w:pPr>
        <w:spacing w:line="276" w:lineRule="auto"/>
        <w:jc w:val="both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 xml:space="preserve">Powodzenie prac polowych zależy od wielu czynników niezależnych od rolnika, dlatego tym bardziej powinien on zadbać o obszary, na które ma realny wpływ. Doświadczeni serwisanci John Deere mają być wsparciem dla każdego odpowiedzialnego </w:t>
      </w:r>
      <w:r w:rsidR="00711525">
        <w:rPr>
          <w:rFonts w:ascii="Verdana" w:hAnsi="Verdana"/>
          <w:shd w:val="clear" w:color="auto" w:fill="FFFFFF"/>
        </w:rPr>
        <w:t>rolnika</w:t>
      </w:r>
      <w:r>
        <w:rPr>
          <w:rFonts w:ascii="Verdana" w:hAnsi="Verdana"/>
          <w:shd w:val="clear" w:color="auto" w:fill="FFFFFF"/>
        </w:rPr>
        <w:t>, który wie, że w rolnictwie nie ma miejsca na pochopne decyzje.</w:t>
      </w:r>
    </w:p>
    <w:p w14:paraId="22797B22" w14:textId="29758DF0" w:rsidR="00651F12" w:rsidRPr="009460AA" w:rsidRDefault="00651F12" w:rsidP="006A2BE0">
      <w:pPr>
        <w:jc w:val="both"/>
        <w:rPr>
          <w:rFonts w:ascii="Verdana" w:hAnsi="Verdana"/>
        </w:rPr>
      </w:pPr>
    </w:p>
    <w:p w14:paraId="1DD2E7B6" w14:textId="77777777" w:rsidR="00651F12" w:rsidRPr="009460AA" w:rsidRDefault="00651F12" w:rsidP="006A2BE0">
      <w:pPr>
        <w:jc w:val="both"/>
        <w:rPr>
          <w:rFonts w:ascii="Verdana" w:hAnsi="Verdana"/>
        </w:rPr>
      </w:pPr>
    </w:p>
    <w:p w14:paraId="45B416D8" w14:textId="77777777" w:rsidR="00B91936" w:rsidRPr="009460AA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28DD3DA7" w14:textId="77777777" w:rsidR="00B91936" w:rsidRPr="009460AA" w:rsidRDefault="00B91936">
      <w:pPr>
        <w:spacing w:line="276" w:lineRule="auto"/>
        <w:jc w:val="both"/>
        <w:rPr>
          <w:rFonts w:ascii="Verdana" w:hAnsi="Verdana" w:cstheme="minorHAnsi"/>
        </w:rPr>
      </w:pPr>
    </w:p>
    <w:p w14:paraId="4A92F9B2" w14:textId="77777777" w:rsidR="00B91936" w:rsidRPr="009460AA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19E1A" wp14:editId="1BFB300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83829B5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619E1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83829B5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820D31" w14:textId="77777777" w:rsidR="00B91936" w:rsidRPr="009460AA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F40B704" w14:textId="77777777" w:rsidR="00B91936" w:rsidRPr="009460AA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0B9E05B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55E0DCF9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E6D40B3" wp14:editId="1057DE8F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601CB06" wp14:editId="5DD66C0F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2E8A1519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0258355B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0D038C4C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5C2A07D7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537BB7D5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4C485725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0E440E72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3EAE362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45221ABE" w14:textId="77777777" w:rsidR="00B91936" w:rsidRPr="009460AA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pt-BR"/>
        </w:rPr>
      </w:pPr>
      <w:r w:rsidRPr="009460AA">
        <w:rPr>
          <w:rFonts w:ascii="Verdana" w:hAnsi="Verdana" w:cstheme="minorHAnsi"/>
          <w:sz w:val="18"/>
          <w:szCs w:val="18"/>
          <w:lang w:val="pt-BR"/>
        </w:rPr>
        <w:t xml:space="preserve">e-mail: </w:t>
      </w:r>
      <w:hyperlink r:id="rId22" w:tooltip="mailto:BialasBartosz@JohnDeere.com" w:history="1">
        <w:r w:rsidRPr="009460AA">
          <w:rPr>
            <w:rStyle w:val="Hipercze"/>
            <w:rFonts w:ascii="Verdana" w:hAnsi="Verdana" w:cstheme="minorHAnsi"/>
            <w:sz w:val="18"/>
            <w:szCs w:val="18"/>
            <w:lang w:val="pt-BR"/>
          </w:rPr>
          <w:t>BialasBartosz@JohnDeere.com</w:t>
        </w:r>
      </w:hyperlink>
      <w:r w:rsidRPr="009460AA">
        <w:rPr>
          <w:rFonts w:ascii="Verdana" w:hAnsi="Verdana" w:cstheme="minorHAnsi"/>
          <w:sz w:val="18"/>
          <w:szCs w:val="18"/>
          <w:lang w:val="pt-BR"/>
        </w:rPr>
        <w:t xml:space="preserve"> </w:t>
      </w:r>
    </w:p>
    <w:p w14:paraId="4868B354" w14:textId="77777777" w:rsidR="00B91936" w:rsidRPr="009460AA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pt-BR"/>
        </w:rPr>
      </w:pPr>
      <w:r w:rsidRPr="009460AA">
        <w:rPr>
          <w:rFonts w:ascii="Verdana" w:hAnsi="Verdana" w:cstheme="minorHAnsi"/>
          <w:sz w:val="18"/>
          <w:szCs w:val="18"/>
          <w:lang w:val="pt-BR"/>
        </w:rPr>
        <w:t>tel. 784 943 447</w:t>
      </w:r>
    </w:p>
    <w:p w14:paraId="73B48237" w14:textId="77777777" w:rsidR="00B91936" w:rsidRPr="009460AA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pt-BR"/>
        </w:rPr>
      </w:pPr>
    </w:p>
    <w:p w14:paraId="6EF47CFA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46B6C8C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182FF5BA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3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2F2A343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316DE7C7" w14:textId="77777777" w:rsidR="00B91936" w:rsidRDefault="00B91936">
      <w:pPr>
        <w:spacing w:line="276" w:lineRule="auto"/>
        <w:jc w:val="both"/>
      </w:pPr>
    </w:p>
    <w:sectPr w:rsidR="00B91936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655B8" w14:textId="77777777" w:rsidR="00AB322A" w:rsidRDefault="00AB322A">
      <w:r>
        <w:separator/>
      </w:r>
    </w:p>
  </w:endnote>
  <w:endnote w:type="continuationSeparator" w:id="0">
    <w:p w14:paraId="4256B038" w14:textId="77777777" w:rsidR="00AB322A" w:rsidRDefault="00AB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FC861" w14:textId="1BC187AF" w:rsidR="00B91936" w:rsidRDefault="009460AA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A7EF4C0" wp14:editId="32858EF2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5" name="MSIPCMe13d4d10ac067d42fc420ed6" descr="{&quot;HashCode&quot;:-1763600996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4450813" w14:textId="7FF8444F" w:rsidR="009460AA" w:rsidRPr="009460AA" w:rsidRDefault="009460AA" w:rsidP="009460AA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9460AA">
                            <w:rPr>
                              <w:rFonts w:ascii="Calibri" w:hAnsi="Calibri" w:cs="Calibri"/>
                              <w:color w:val="FF0000"/>
                            </w:rPr>
                            <w:t>Company Use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7EF4C0" id="_x0000_t202" coordsize="21600,21600" o:spt="202" path="m,l,21600r21600,l21600,xe">
              <v:stroke joinstyle="miter"/>
              <v:path gradientshapeok="t" o:connecttype="rect"/>
            </v:shapetype>
            <v:shape id="MSIPCMe13d4d10ac067d42fc420ed6" o:spid="_x0000_s1027" type="#_x0000_t202" alt="{&quot;HashCode&quot;:-1763600996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textbox inset=",0,20pt,0">
                <w:txbxContent>
                  <w:p w14:paraId="44450813" w14:textId="7FF8444F" w:rsidR="009460AA" w:rsidRPr="009460AA" w:rsidRDefault="009460AA" w:rsidP="009460AA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9460AA">
                      <w:rPr>
                        <w:rFonts w:ascii="Calibri" w:hAnsi="Calibri" w:cs="Calibri"/>
                        <w:color w:val="FF0000"/>
                      </w:rPr>
                      <w:t>Company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5C71125" w14:textId="77777777" w:rsidR="00B91936" w:rsidRDefault="00B91936">
    <w:pPr>
      <w:pStyle w:val="Tekstpodstawowy"/>
    </w:pPr>
  </w:p>
  <w:p w14:paraId="20E9A577" w14:textId="77777777" w:rsidR="00B91936" w:rsidRDefault="00B91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B688F" w14:textId="77777777" w:rsidR="00AB322A" w:rsidRDefault="00AB322A">
      <w:r>
        <w:separator/>
      </w:r>
    </w:p>
  </w:footnote>
  <w:footnote w:type="continuationSeparator" w:id="0">
    <w:p w14:paraId="2F76B8BA" w14:textId="77777777" w:rsidR="00AB322A" w:rsidRDefault="00AB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0777EB" w14:paraId="3D32A541" w14:textId="77777777">
      <w:tc>
        <w:tcPr>
          <w:tcW w:w="6039" w:type="dxa"/>
        </w:tcPr>
        <w:p w14:paraId="41061DB6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32AD8AEA" wp14:editId="46B711F1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22AE963A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1EC5F102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2ABBAD93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CFE9DB1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EF47F78" w14:textId="77777777" w:rsidR="00B91936" w:rsidRPr="009460AA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pt-BR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 w:rsidRPr="009460AA">
            <w:rPr>
              <w:b w:val="0"/>
              <w:sz w:val="18"/>
              <w:szCs w:val="18"/>
              <w:lang w:val="pt-BR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 w:rsidRPr="009460AA">
            <w:rPr>
              <w:b w:val="0"/>
              <w:sz w:val="18"/>
              <w:szCs w:val="18"/>
              <w:lang w:val="pt-BR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 w:rsidRPr="009460AA">
            <w:rPr>
              <w:b w:val="0"/>
              <w:sz w:val="18"/>
              <w:szCs w:val="18"/>
              <w:lang w:val="pt-BR"/>
            </w:rPr>
            <w:t xml:space="preserve">  Fax: +48 61 8115 197</w:t>
          </w:r>
        </w:p>
        <w:p w14:paraId="14CAF54A" w14:textId="77777777" w:rsidR="00B91936" w:rsidRPr="009460AA" w:rsidRDefault="009B393A">
          <w:pPr>
            <w:rPr>
              <w:sz w:val="18"/>
              <w:szCs w:val="18"/>
              <w:lang w:val="pt-BR"/>
            </w:rPr>
          </w:pPr>
          <w:r w:rsidRPr="009460AA">
            <w:rPr>
              <w:rFonts w:ascii="Arial" w:hAnsi="Arial" w:cs="Arial"/>
              <w:sz w:val="18"/>
              <w:szCs w:val="18"/>
              <w:lang w:val="pt-BR" w:eastAsia="en-US"/>
            </w:rPr>
            <w:t>NIP: 777-24-19-808</w:t>
          </w:r>
        </w:p>
        <w:p w14:paraId="4930D16D" w14:textId="77777777" w:rsidR="00B91936" w:rsidRPr="009460AA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pt-BR"/>
            </w:rPr>
          </w:pPr>
          <w:r w:rsidRPr="009460AA">
            <w:rPr>
              <w:rFonts w:ascii="Arial" w:hAnsi="Arial"/>
              <w:sz w:val="18"/>
              <w:lang w:val="pt-BR"/>
            </w:rPr>
            <w:t>E-mail: Polska@JohnDeere.com</w:t>
          </w:r>
        </w:p>
        <w:p w14:paraId="70DF2F9E" w14:textId="77777777" w:rsidR="00B91936" w:rsidRPr="009460AA" w:rsidRDefault="00B91936">
          <w:pPr>
            <w:ind w:hanging="142"/>
            <w:rPr>
              <w:rFonts w:ascii="Arial" w:hAnsi="Arial"/>
              <w:sz w:val="18"/>
              <w:lang w:val="pt-BR"/>
            </w:rPr>
          </w:pPr>
        </w:p>
      </w:tc>
    </w:tr>
  </w:tbl>
  <w:p w14:paraId="5AFA74F8" w14:textId="77777777" w:rsidR="00B91936" w:rsidRPr="009460AA" w:rsidRDefault="00B91936">
    <w:pPr>
      <w:pStyle w:val="Nagwek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7187102">
    <w:abstractNumId w:val="0"/>
  </w:num>
  <w:num w:numId="2" w16cid:durableId="188643093">
    <w:abstractNumId w:val="3"/>
  </w:num>
  <w:num w:numId="3" w16cid:durableId="1040591181">
    <w:abstractNumId w:val="2"/>
  </w:num>
  <w:num w:numId="4" w16cid:durableId="1666788155">
    <w:abstractNumId w:val="5"/>
  </w:num>
  <w:num w:numId="5" w16cid:durableId="2052537088">
    <w:abstractNumId w:val="4"/>
  </w:num>
  <w:num w:numId="6" w16cid:durableId="600652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02014F"/>
    <w:rsid w:val="000710C7"/>
    <w:rsid w:val="000777EB"/>
    <w:rsid w:val="000A1CE1"/>
    <w:rsid w:val="000A73CF"/>
    <w:rsid w:val="000B690B"/>
    <w:rsid w:val="000D774A"/>
    <w:rsid w:val="000F129D"/>
    <w:rsid w:val="00126939"/>
    <w:rsid w:val="001364C1"/>
    <w:rsid w:val="001F4B61"/>
    <w:rsid w:val="00200CF6"/>
    <w:rsid w:val="00255819"/>
    <w:rsid w:val="002661DC"/>
    <w:rsid w:val="002C3741"/>
    <w:rsid w:val="002C6C2D"/>
    <w:rsid w:val="002D0C1D"/>
    <w:rsid w:val="002E211E"/>
    <w:rsid w:val="002F74B9"/>
    <w:rsid w:val="00314BFD"/>
    <w:rsid w:val="00345003"/>
    <w:rsid w:val="0038545E"/>
    <w:rsid w:val="00431D9D"/>
    <w:rsid w:val="004B6BEB"/>
    <w:rsid w:val="004D0CEB"/>
    <w:rsid w:val="005278E6"/>
    <w:rsid w:val="00531BCF"/>
    <w:rsid w:val="00533DF7"/>
    <w:rsid w:val="0056559B"/>
    <w:rsid w:val="00587DD9"/>
    <w:rsid w:val="00590D44"/>
    <w:rsid w:val="005C7C37"/>
    <w:rsid w:val="005D44BE"/>
    <w:rsid w:val="0060670A"/>
    <w:rsid w:val="00625115"/>
    <w:rsid w:val="00627B28"/>
    <w:rsid w:val="00651F12"/>
    <w:rsid w:val="00684DC7"/>
    <w:rsid w:val="006A2BE0"/>
    <w:rsid w:val="006A312E"/>
    <w:rsid w:val="006C5AF9"/>
    <w:rsid w:val="006D3BC9"/>
    <w:rsid w:val="007076B2"/>
    <w:rsid w:val="00711525"/>
    <w:rsid w:val="007842C6"/>
    <w:rsid w:val="007D111C"/>
    <w:rsid w:val="007D224D"/>
    <w:rsid w:val="007D4D7E"/>
    <w:rsid w:val="0080125B"/>
    <w:rsid w:val="00887691"/>
    <w:rsid w:val="00893DF7"/>
    <w:rsid w:val="008B5C3F"/>
    <w:rsid w:val="008E0911"/>
    <w:rsid w:val="008E506C"/>
    <w:rsid w:val="008E7400"/>
    <w:rsid w:val="008E7634"/>
    <w:rsid w:val="009378BC"/>
    <w:rsid w:val="009460AA"/>
    <w:rsid w:val="00964429"/>
    <w:rsid w:val="009A3C97"/>
    <w:rsid w:val="009B393A"/>
    <w:rsid w:val="009C2564"/>
    <w:rsid w:val="009D1C9A"/>
    <w:rsid w:val="009E2146"/>
    <w:rsid w:val="00A31FC8"/>
    <w:rsid w:val="00A320BC"/>
    <w:rsid w:val="00A3758C"/>
    <w:rsid w:val="00A450DA"/>
    <w:rsid w:val="00A65062"/>
    <w:rsid w:val="00A84AB1"/>
    <w:rsid w:val="00A90EA3"/>
    <w:rsid w:val="00AB322A"/>
    <w:rsid w:val="00AC5A1A"/>
    <w:rsid w:val="00AE2ED1"/>
    <w:rsid w:val="00B01ABC"/>
    <w:rsid w:val="00B0423A"/>
    <w:rsid w:val="00B1233B"/>
    <w:rsid w:val="00B34570"/>
    <w:rsid w:val="00B41EFC"/>
    <w:rsid w:val="00B743C9"/>
    <w:rsid w:val="00B91936"/>
    <w:rsid w:val="00BA00FB"/>
    <w:rsid w:val="00BB4DB0"/>
    <w:rsid w:val="00BC1860"/>
    <w:rsid w:val="00BE72FF"/>
    <w:rsid w:val="00BF23EB"/>
    <w:rsid w:val="00C00257"/>
    <w:rsid w:val="00C03684"/>
    <w:rsid w:val="00C70615"/>
    <w:rsid w:val="00C96FD2"/>
    <w:rsid w:val="00CC51BD"/>
    <w:rsid w:val="00CD0E23"/>
    <w:rsid w:val="00CD26A2"/>
    <w:rsid w:val="00D0391A"/>
    <w:rsid w:val="00D1318A"/>
    <w:rsid w:val="00D261DB"/>
    <w:rsid w:val="00D43082"/>
    <w:rsid w:val="00D51979"/>
    <w:rsid w:val="00D56F09"/>
    <w:rsid w:val="00D61D5B"/>
    <w:rsid w:val="00E71779"/>
    <w:rsid w:val="00E741E8"/>
    <w:rsid w:val="00E77819"/>
    <w:rsid w:val="00EA6A61"/>
    <w:rsid w:val="00EC6594"/>
    <w:rsid w:val="00F01B70"/>
    <w:rsid w:val="00F217B6"/>
    <w:rsid w:val="00F348F9"/>
    <w:rsid w:val="00F46517"/>
    <w:rsid w:val="00F67D00"/>
    <w:rsid w:val="00F83D52"/>
    <w:rsid w:val="00F90D67"/>
    <w:rsid w:val="00FB5203"/>
    <w:rsid w:val="00FC0C43"/>
    <w:rsid w:val="00FD4011"/>
    <w:rsid w:val="00FD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0656E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15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karol.mackowiak@dotrelations.pl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BialasBartosz@JohnDeere.com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ED2DAE3-F2D0-4763-849A-79521C3F0B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2022-12-08T10:39:00Z</dcterms:created>
  <dcterms:modified xsi:type="dcterms:W3CDTF">2022-12-08T10:39:00Z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6388fff8-b053-4fb1-90cd-f0bc93ae9791_Enabled">
    <vt:lpwstr>true</vt:lpwstr>
  </property>
  <property fmtid="{D5CDD505-2E9C-101B-9397-08002B2CF9AE}" pid="4" name="MSIP_Label_6388fff8-b053-4fb1-90cd-f0bc93ae9791_SetDate">
    <vt:lpwstr>2022-12-07T09:34:41Z</vt:lpwstr>
  </property>
  <property fmtid="{D5CDD505-2E9C-101B-9397-08002B2CF9AE}" pid="5" name="MSIP_Label_6388fff8-b053-4fb1-90cd-f0bc93ae9791_Method">
    <vt:lpwstr>Privileged</vt:lpwstr>
  </property>
  <property fmtid="{D5CDD505-2E9C-101B-9397-08002B2CF9AE}" pid="6" name="MSIP_Label_6388fff8-b053-4fb1-90cd-f0bc93ae9791_Name">
    <vt:lpwstr>Company Use</vt:lpwstr>
  </property>
  <property fmtid="{D5CDD505-2E9C-101B-9397-08002B2CF9AE}" pid="7" name="MSIP_Label_6388fff8-b053-4fb1-90cd-f0bc93ae9791_SiteId">
    <vt:lpwstr>39b03722-b836-496a-85ec-850f0957ca6b</vt:lpwstr>
  </property>
  <property fmtid="{D5CDD505-2E9C-101B-9397-08002B2CF9AE}" pid="8" name="MSIP_Label_6388fff8-b053-4fb1-90cd-f0bc93ae9791_ActionId">
    <vt:lpwstr>68b45c8c-5e55-4845-a1d0-0a25f7516848</vt:lpwstr>
  </property>
  <property fmtid="{D5CDD505-2E9C-101B-9397-08002B2CF9AE}" pid="9" name="MSIP_Label_6388fff8-b053-4fb1-90cd-f0bc93ae9791_ContentBits">
    <vt:lpwstr>2</vt:lpwstr>
  </property>
</Properties>
</file>