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76C55" w14:textId="5C7983C2" w:rsidR="0001720C" w:rsidRPr="003A2C88" w:rsidRDefault="00823AF7" w:rsidP="00892ADB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78987A53" w:rsidR="0001720C" w:rsidRPr="003A2C88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0C99BBC4" w14:textId="70177148" w:rsidR="004238AA" w:rsidRPr="003A2C88" w:rsidRDefault="004238AA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4E61CF91" w14:textId="77777777" w:rsidR="00973757" w:rsidRPr="003A2C88" w:rsidRDefault="00973757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07CC8660" w14:textId="77777777" w:rsidR="00733F68" w:rsidRPr="003A2C88" w:rsidRDefault="00733F68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78E361FF" w14:textId="6EA5CE89" w:rsidR="006170FB" w:rsidRPr="003A2C88" w:rsidRDefault="00750BDB" w:rsidP="00733F68">
      <w:pPr>
        <w:spacing w:line="36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Wiedz, co kryje się w środku!</w:t>
      </w:r>
    </w:p>
    <w:p w14:paraId="203B0D96" w14:textId="1C57E77C" w:rsidR="009A3FE4" w:rsidRPr="003A2C88" w:rsidRDefault="00750BDB" w:rsidP="00750BDB">
      <w:pPr>
        <w:jc w:val="both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 xml:space="preserve">Czujnik John Deere </w:t>
      </w:r>
      <w:proofErr w:type="spellStart"/>
      <w:r>
        <w:rPr>
          <w:rFonts w:ascii="Verdana" w:hAnsi="Verdana"/>
          <w:b/>
          <w:sz w:val="36"/>
          <w:szCs w:val="36"/>
        </w:rPr>
        <w:t>HarvestLab</w:t>
      </w:r>
      <w:proofErr w:type="spellEnd"/>
      <w:r>
        <w:rPr>
          <w:rFonts w:ascii="Verdana" w:hAnsi="Verdana"/>
          <w:b/>
          <w:sz w:val="36"/>
          <w:szCs w:val="36"/>
        </w:rPr>
        <w:t xml:space="preserve"> 3000 dostępny w </w:t>
      </w:r>
      <w:r>
        <w:rPr>
          <w:rFonts w:ascii="Verdana" w:hAnsi="Verdana"/>
          <w:b/>
          <w:bCs/>
          <w:sz w:val="36"/>
          <w:szCs w:val="36"/>
        </w:rPr>
        <w:t>kombajnach</w:t>
      </w:r>
    </w:p>
    <w:p w14:paraId="1ABEF07D" w14:textId="77777777" w:rsidR="003E1F48" w:rsidRPr="003A2C88" w:rsidRDefault="003E1F48" w:rsidP="003E1F48">
      <w:pPr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3E8AA13E" w14:textId="7C745B56" w:rsidR="001B0AEF" w:rsidRPr="003A2C88" w:rsidRDefault="00485DD6" w:rsidP="00D822AA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  <w:proofErr w:type="spellStart"/>
      <w:r>
        <w:rPr>
          <w:rStyle w:val="JDBodyText12ptBlackChar"/>
          <w:i/>
          <w:iCs/>
          <w:sz w:val="22"/>
          <w:szCs w:val="22"/>
        </w:rPr>
        <w:t>Walldorf</w:t>
      </w:r>
      <w:proofErr w:type="spellEnd"/>
      <w:r>
        <w:rPr>
          <w:rStyle w:val="JDBodyText12ptBlackChar"/>
          <w:i/>
          <w:iCs/>
          <w:sz w:val="22"/>
          <w:szCs w:val="22"/>
        </w:rPr>
        <w:t xml:space="preserve">, </w:t>
      </w:r>
      <w:r w:rsidR="006D0137">
        <w:rPr>
          <w:rStyle w:val="JDBodyText12ptBlackChar"/>
          <w:i/>
          <w:iCs/>
          <w:sz w:val="22"/>
          <w:szCs w:val="22"/>
        </w:rPr>
        <w:t>20</w:t>
      </w:r>
      <w:r>
        <w:rPr>
          <w:rStyle w:val="JDBodyText12ptBlackChar"/>
          <w:i/>
          <w:iCs/>
          <w:sz w:val="22"/>
          <w:szCs w:val="22"/>
        </w:rPr>
        <w:t> września 2022 r.</w:t>
      </w:r>
      <w:r>
        <w:rPr>
          <w:rStyle w:val="JDBodyText12ptBlackChar"/>
          <w:sz w:val="22"/>
          <w:szCs w:val="22"/>
        </w:rPr>
        <w:t xml:space="preserve"> — </w:t>
      </w:r>
      <w:r>
        <w:rPr>
          <w:rStyle w:val="JDBodyText12ptBlackChar"/>
          <w:rFonts w:eastAsia="Verdana" w:cs="Verdana"/>
          <w:sz w:val="22"/>
          <w:szCs w:val="22"/>
        </w:rPr>
        <w:t>John Deere oferuje teraz czujnik bliskiej podczerwieni HarvestLab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>TM </w:t>
      </w:r>
      <w:r>
        <w:rPr>
          <w:rStyle w:val="JDBodyText12ptBlackChar"/>
          <w:rFonts w:eastAsia="Verdana" w:cs="Verdana"/>
          <w:sz w:val="22"/>
          <w:szCs w:val="22"/>
        </w:rPr>
        <w:t>3000 w kombajnach serii S i T, jednocześnie zwiększając liczbę jego zastosowań do czterech — analiza składników jest już możliwa również w przypadku zbóż i rzepaku.</w:t>
      </w:r>
    </w:p>
    <w:p w14:paraId="4C22155C" w14:textId="77777777" w:rsidR="002C69FF" w:rsidRPr="003A2C88" w:rsidRDefault="002C69FF" w:rsidP="4AAD6132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</w:p>
    <w:p w14:paraId="47208C53" w14:textId="3ADFC4BB" w:rsidR="2E1D974F" w:rsidRPr="003A2C88" w:rsidRDefault="00FF5339" w:rsidP="4AAD6132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 xml:space="preserve">Rozwiązanie </w:t>
      </w:r>
      <w:proofErr w:type="spellStart"/>
      <w:r>
        <w:rPr>
          <w:rStyle w:val="JDBodyText12ptBlackChar"/>
          <w:rFonts w:eastAsia="Verdana" w:cs="Verdana"/>
          <w:sz w:val="22"/>
          <w:szCs w:val="22"/>
        </w:rPr>
        <w:t>HarvestLab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>TM</w:t>
      </w:r>
      <w:proofErr w:type="spellEnd"/>
      <w:r>
        <w:rPr>
          <w:rStyle w:val="JDBodyText12ptBlackChar"/>
          <w:rFonts w:eastAsia="Verdana" w:cs="Verdana"/>
          <w:sz w:val="22"/>
          <w:szCs w:val="22"/>
          <w:vertAlign w:val="superscript"/>
        </w:rPr>
        <w:t> </w:t>
      </w:r>
      <w:r>
        <w:rPr>
          <w:rStyle w:val="JDBodyText12ptBlackChar"/>
          <w:rFonts w:eastAsia="Verdana" w:cs="Verdana"/>
          <w:sz w:val="22"/>
          <w:szCs w:val="22"/>
        </w:rPr>
        <w:t xml:space="preserve">3000 jest dobrze znane z zastosowań w samojezdnych sieczkarniach polowych, użytku stacjonarnym i analizie gnojowicy (Manure Sensing). Obecnie istnieje możliwość zamontowania go w kombajnach, a nowe zastosowanie nosi nazwę Grain Sensing (analiza ziarna). Pozwala ono kontrolować istotne parametry jakościowe w pszenicy, jęczmieniu i rzepaku </w:t>
      </w:r>
      <w:r>
        <w:rPr>
          <w:rFonts w:ascii="Verdana" w:eastAsia="Verdana" w:hAnsi="Verdana" w:cs="Verdana"/>
          <w:color w:val="000000" w:themeColor="text1"/>
        </w:rPr>
        <w:t>w sposób ciągły i w czasie rzeczywistym.</w:t>
      </w:r>
      <w:r>
        <w:rPr>
          <w:rFonts w:ascii="Verdana" w:eastAsia="Verdana" w:hAnsi="Verdana" w:cs="Verdana"/>
        </w:rPr>
        <w:t xml:space="preserve"> Dodatkowo do pomiaru poziomu wilgoci w pszenicy, jęczmieniu i rzepaku można teraz ustalić również zawartość białka. Ponadto istnieje możliwość rejestrowania zawartości skrobi w jęczmieniu oraz zawartości oleju w rzepaku. Oznacza to, że rolnicy otrzymają informacje o jakości zbiorów w konkretnych miejscach poszczególnych pól, dzięki czemu:</w:t>
      </w:r>
    </w:p>
    <w:p w14:paraId="41FBA794" w14:textId="77777777" w:rsidR="00490452" w:rsidRPr="003A2C88" w:rsidRDefault="00490452" w:rsidP="00D16A13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</w:p>
    <w:p w14:paraId="54C20AC6" w14:textId="3F4501F9" w:rsidR="001E4D87" w:rsidRPr="003A2C88" w:rsidRDefault="4E0D38DF" w:rsidP="00D822AA">
      <w:pPr>
        <w:pStyle w:val="Akapitzlist"/>
        <w:numPr>
          <w:ilvl w:val="0"/>
          <w:numId w:val="23"/>
        </w:numPr>
        <w:spacing w:line="276" w:lineRule="auto"/>
        <w:jc w:val="both"/>
        <w:rPr>
          <w:rFonts w:eastAsia="Arial" w:cs="Arial"/>
          <w:color w:val="000000" w:themeColor="text1"/>
          <w:szCs w:val="22"/>
        </w:rPr>
      </w:pPr>
      <w:r>
        <w:rPr>
          <w:rFonts w:ascii="Verdana" w:eastAsia="Verdana" w:hAnsi="Verdana" w:cs="Verdana"/>
          <w:color w:val="000000" w:themeColor="text1"/>
          <w:szCs w:val="22"/>
        </w:rPr>
        <w:t>od razu wiedzą, czy pszenica nadaje się do przemiału na mąkę, czy na paszę; mogą więc przechowywać poszczególne partie pszenicy osobno według jakości, a także wiedzą, do kogo kierować ofertę sprzedaży;</w:t>
      </w:r>
    </w:p>
    <w:p w14:paraId="3B5888B3" w14:textId="556979BC" w:rsidR="002F52B4" w:rsidRPr="003A2C88" w:rsidRDefault="4E0D38DF" w:rsidP="00D822AA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JDBodyText12ptBlackChar"/>
          <w:rFonts w:ascii="Arial" w:eastAsia="Arial" w:hAnsi="Arial" w:cs="Arial"/>
          <w:color w:val="000000" w:themeColor="text1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>otrzymują lepsze informacje na temat zebranych roślin, ponieważ jakość ziarna jest badana i dokumentowana w każdym miejscu pola;</w:t>
      </w:r>
    </w:p>
    <w:p w14:paraId="4D47CCE2" w14:textId="77777777" w:rsidR="00835D51" w:rsidRPr="003A2C88" w:rsidRDefault="00D65272" w:rsidP="008106DA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JDBodyText12ptBlackChar"/>
          <w:rFonts w:ascii="Arial" w:eastAsia="Arial" w:hAnsi="Arial" w:cs="Arial"/>
          <w:color w:val="000000" w:themeColor="text1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>mogą porównywać odmiany zbóż lub weryfikować prawidłowość ustawień maszyny;</w:t>
      </w:r>
    </w:p>
    <w:p w14:paraId="52C9476C" w14:textId="14599F7A" w:rsidR="00D822AA" w:rsidRPr="003A2C88" w:rsidRDefault="0A78EA38" w:rsidP="008106DA">
      <w:pPr>
        <w:pStyle w:val="Akapitzlist"/>
        <w:numPr>
          <w:ilvl w:val="0"/>
          <w:numId w:val="23"/>
        </w:numPr>
        <w:spacing w:line="276" w:lineRule="auto"/>
        <w:jc w:val="both"/>
        <w:rPr>
          <w:rStyle w:val="JDBodyText12ptBlackChar"/>
          <w:rFonts w:ascii="Arial" w:eastAsia="Arial" w:hAnsi="Arial" w:cs="Arial"/>
          <w:color w:val="000000" w:themeColor="text1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>otrzymują informację, w których obszarach pola dostarczone składniki odżywcze (np. azot) faktycznie przełożyły się na wielkość plonu i zawartość białka/oleju, aby lepiej planować aplikację nawozu w następnym sezonie.</w:t>
      </w:r>
    </w:p>
    <w:p w14:paraId="38FB4036" w14:textId="1FF341A6" w:rsidR="00D822AA" w:rsidRPr="003A2C88" w:rsidRDefault="538AE555" w:rsidP="00D822AA">
      <w:pPr>
        <w:spacing w:line="276" w:lineRule="auto"/>
        <w:jc w:val="both"/>
        <w:rPr>
          <w:rStyle w:val="JDBodyText12ptBlackChar"/>
          <w:rFonts w:ascii="Arial" w:eastAsia="Times New Roman" w:hAnsi="Arial"/>
          <w:sz w:val="22"/>
          <w:szCs w:val="22"/>
        </w:rPr>
      </w:pPr>
      <w:r w:rsidRPr="003A2C88">
        <w:rPr>
          <w:rStyle w:val="JDBodyText12ptBlackChar"/>
          <w:sz w:val="22"/>
          <w:szCs w:val="22"/>
        </w:rPr>
        <w:t xml:space="preserve"> </w:t>
      </w:r>
      <w:r w:rsidR="00D17834" w:rsidRPr="003A2C88">
        <w:rPr>
          <w:rStyle w:val="JDBodyText12ptBlackChar"/>
          <w:sz w:val="22"/>
          <w:szCs w:val="22"/>
        </w:rPr>
        <w:t xml:space="preserve"> </w:t>
      </w:r>
    </w:p>
    <w:p w14:paraId="5EEF8C67" w14:textId="77777777" w:rsidR="008106DA" w:rsidRPr="003A2C88" w:rsidRDefault="008106DA" w:rsidP="00733F68">
      <w:pPr>
        <w:spacing w:line="276" w:lineRule="auto"/>
        <w:jc w:val="both"/>
        <w:rPr>
          <w:rStyle w:val="JDBodyText12ptBlackChar"/>
          <w:rFonts w:eastAsia="Verdana" w:cs="Verdana"/>
          <w:b/>
          <w:sz w:val="22"/>
          <w:szCs w:val="22"/>
        </w:rPr>
      </w:pPr>
    </w:p>
    <w:p w14:paraId="2247C22A" w14:textId="77777777" w:rsidR="00835D51" w:rsidRPr="003A2C88" w:rsidRDefault="00835D51" w:rsidP="00733F68">
      <w:pPr>
        <w:spacing w:line="276" w:lineRule="auto"/>
        <w:jc w:val="both"/>
        <w:rPr>
          <w:rStyle w:val="JDBodyText12ptBlackChar"/>
          <w:rFonts w:eastAsia="Verdana" w:cs="Verdana"/>
          <w:b/>
          <w:sz w:val="22"/>
          <w:szCs w:val="22"/>
        </w:rPr>
      </w:pPr>
    </w:p>
    <w:p w14:paraId="4CD572A1" w14:textId="31C9B594" w:rsidR="008541E1" w:rsidRPr="003A2C88" w:rsidRDefault="00E81587" w:rsidP="00733F68">
      <w:pPr>
        <w:spacing w:line="276" w:lineRule="auto"/>
        <w:jc w:val="both"/>
        <w:rPr>
          <w:rStyle w:val="JDBodyText12ptBlackChar"/>
          <w:rFonts w:eastAsia="Verdana" w:cs="Verdana"/>
          <w:b/>
          <w:sz w:val="22"/>
          <w:szCs w:val="22"/>
        </w:rPr>
      </w:pPr>
      <w:r>
        <w:rPr>
          <w:rStyle w:val="JDBodyText12ptBlackChar"/>
          <w:rFonts w:eastAsia="Verdana" w:cs="Verdana"/>
          <w:b/>
          <w:sz w:val="22"/>
          <w:szCs w:val="22"/>
        </w:rPr>
        <w:lastRenderedPageBreak/>
        <w:t>Jak to działa:</w:t>
      </w:r>
    </w:p>
    <w:p w14:paraId="3608C3D5" w14:textId="07A90211" w:rsidR="008541E1" w:rsidRDefault="008541E1" w:rsidP="4AAD6132">
      <w:pPr>
        <w:spacing w:line="276" w:lineRule="auto"/>
        <w:jc w:val="both"/>
        <w:rPr>
          <w:rFonts w:ascii="Verdana" w:eastAsia="Verdana" w:hAnsi="Verdana" w:cs="Verdana"/>
          <w:color w:val="000000" w:themeColor="text1"/>
          <w:szCs w:val="22"/>
          <w:lang w:val="en-US"/>
        </w:rPr>
      </w:pPr>
      <w:r>
        <w:rPr>
          <w:rStyle w:val="JDBodyText12ptBlackChar"/>
          <w:rFonts w:eastAsia="Verdana" w:cs="Verdana"/>
          <w:sz w:val="22"/>
          <w:szCs w:val="22"/>
        </w:rPr>
        <w:t xml:space="preserve">Funkcja analizy ziarna </w:t>
      </w:r>
      <w:proofErr w:type="spellStart"/>
      <w:r>
        <w:rPr>
          <w:rStyle w:val="JDBodyText12ptBlackChar"/>
          <w:rFonts w:eastAsia="Verdana" w:cs="Verdana"/>
          <w:sz w:val="22"/>
          <w:szCs w:val="22"/>
        </w:rPr>
        <w:t>Grain</w:t>
      </w:r>
      <w:proofErr w:type="spellEnd"/>
      <w:r>
        <w:rPr>
          <w:rStyle w:val="JDBodyText12ptBlackChar"/>
          <w:rFonts w:eastAsia="Verdana" w:cs="Verdana"/>
          <w:sz w:val="22"/>
          <w:szCs w:val="22"/>
        </w:rPr>
        <w:t xml:space="preserve"> </w:t>
      </w:r>
      <w:proofErr w:type="spellStart"/>
      <w:r>
        <w:rPr>
          <w:rStyle w:val="JDBodyText12ptBlackChar"/>
          <w:rFonts w:eastAsia="Verdana" w:cs="Verdana"/>
          <w:sz w:val="22"/>
          <w:szCs w:val="22"/>
        </w:rPr>
        <w:t>Sensing</w:t>
      </w:r>
      <w:proofErr w:type="spellEnd"/>
      <w:r>
        <w:rPr>
          <w:rStyle w:val="JDBodyText12ptBlackChar"/>
          <w:rFonts w:eastAsia="Verdana" w:cs="Verdana"/>
          <w:sz w:val="22"/>
          <w:szCs w:val="22"/>
        </w:rPr>
        <w:t xml:space="preserve"> to w pełni zintegrowane rozwiązanie montowane na przenośniku czystego ziarna. </w:t>
      </w:r>
      <w:r>
        <w:rPr>
          <w:rFonts w:ascii="Verdana" w:eastAsia="Verdana" w:hAnsi="Verdana" w:cs="Verdana"/>
          <w:color w:val="000000" w:themeColor="text1"/>
          <w:szCs w:val="22"/>
        </w:rPr>
        <w:t xml:space="preserve">W celu zastosowania w kombajnie wymagane są następujące elementy: </w:t>
      </w:r>
    </w:p>
    <w:p w14:paraId="51E0419C" w14:textId="479163D4" w:rsidR="352D257B" w:rsidRDefault="352D257B" w:rsidP="378DA5B1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 w:themeColor="text1"/>
          <w:lang w:val="en-US"/>
        </w:rPr>
      </w:pPr>
      <w:r>
        <w:rPr>
          <w:rFonts w:ascii="Verdana" w:eastAsia="Verdana" w:hAnsi="Verdana" w:cs="Verdana"/>
          <w:color w:val="000000" w:themeColor="text1"/>
        </w:rPr>
        <w:t>czujnik bliskiej podczerwieni HarvestLab</w:t>
      </w:r>
      <w:r>
        <w:rPr>
          <w:rFonts w:ascii="Verdana" w:eastAsia="Verdana" w:hAnsi="Verdana" w:cs="Verdana"/>
          <w:color w:val="000000" w:themeColor="text1"/>
          <w:vertAlign w:val="superscript"/>
        </w:rPr>
        <w:t xml:space="preserve">TM </w:t>
      </w:r>
      <w:r>
        <w:rPr>
          <w:rFonts w:ascii="Verdana" w:eastAsia="Verdana" w:hAnsi="Verdana" w:cs="Verdana"/>
          <w:color w:val="000000" w:themeColor="text1"/>
        </w:rPr>
        <w:t>3000</w:t>
      </w:r>
      <w:r>
        <w:rPr>
          <w:rFonts w:ascii="Verdana" w:eastAsia="Verdana" w:hAnsi="Verdana" w:cs="Verdana"/>
          <w:color w:val="000000" w:themeColor="text1"/>
          <w:vertAlign w:val="superscript"/>
        </w:rPr>
        <w:t>,</w:t>
      </w:r>
      <w:r>
        <w:rPr>
          <w:rFonts w:ascii="Verdana" w:eastAsia="Verdana" w:hAnsi="Verdana" w:cs="Verdana"/>
          <w:color w:val="000000" w:themeColor="text1"/>
        </w:rPr>
        <w:t xml:space="preserve"> </w:t>
      </w:r>
    </w:p>
    <w:p w14:paraId="2CAF374F" w14:textId="35325E0B" w:rsidR="67891006" w:rsidRPr="003A2C88" w:rsidRDefault="67891006" w:rsidP="4AAD6132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 w:themeColor="text1"/>
          <w:spacing w:val="-6"/>
          <w:szCs w:val="22"/>
        </w:rPr>
      </w:pPr>
      <w:r w:rsidRPr="003A2C88">
        <w:rPr>
          <w:rFonts w:ascii="Verdana" w:eastAsia="Verdana" w:hAnsi="Verdana" w:cs="Verdana"/>
          <w:color w:val="000000" w:themeColor="text1"/>
          <w:spacing w:val="-6"/>
          <w:szCs w:val="22"/>
        </w:rPr>
        <w:t>zestaw do montażu czujnika u klienta oraz niezbędne elementy mocujące,</w:t>
      </w:r>
    </w:p>
    <w:p w14:paraId="31F0B51C" w14:textId="783B2C32" w:rsidR="13176273" w:rsidRDefault="13176273" w:rsidP="4AAD6132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 w:themeColor="text1"/>
          <w:szCs w:val="22"/>
          <w:lang w:val="en-US"/>
        </w:rPr>
      </w:pPr>
      <w:r>
        <w:rPr>
          <w:rFonts w:ascii="Verdana" w:eastAsia="Verdana" w:hAnsi="Verdana" w:cs="Verdana"/>
          <w:color w:val="000000" w:themeColor="text1"/>
          <w:szCs w:val="22"/>
        </w:rPr>
        <w:t xml:space="preserve">kalibracja funkcji </w:t>
      </w:r>
      <w:proofErr w:type="spellStart"/>
      <w:r>
        <w:rPr>
          <w:rFonts w:ascii="Verdana" w:eastAsia="Verdana" w:hAnsi="Verdana" w:cs="Verdana"/>
          <w:color w:val="000000" w:themeColor="text1"/>
          <w:szCs w:val="22"/>
        </w:rPr>
        <w:t>Grain</w:t>
      </w:r>
      <w:proofErr w:type="spellEnd"/>
      <w:r>
        <w:rPr>
          <w:rFonts w:ascii="Verdana" w:eastAsia="Verdana" w:hAnsi="Verdana" w:cs="Verdana"/>
          <w:color w:val="000000" w:themeColor="text1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color w:val="000000" w:themeColor="text1"/>
          <w:szCs w:val="22"/>
        </w:rPr>
        <w:t>Sensing</w:t>
      </w:r>
      <w:proofErr w:type="spellEnd"/>
      <w:r>
        <w:rPr>
          <w:rFonts w:ascii="Verdana" w:eastAsia="Verdana" w:hAnsi="Verdana" w:cs="Verdana"/>
          <w:color w:val="000000" w:themeColor="text1"/>
          <w:szCs w:val="22"/>
        </w:rPr>
        <w:t xml:space="preserve">, </w:t>
      </w:r>
    </w:p>
    <w:p w14:paraId="48454A91" w14:textId="68F59219" w:rsidR="63A7383A" w:rsidRDefault="63A7383A" w:rsidP="4AAD6132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 w:themeColor="text1"/>
          <w:szCs w:val="22"/>
          <w:lang w:val="en-US"/>
        </w:rPr>
      </w:pPr>
      <w:r>
        <w:rPr>
          <w:rFonts w:ascii="Verdana" w:eastAsia="Verdana" w:hAnsi="Verdana" w:cs="Verdana"/>
          <w:color w:val="000000" w:themeColor="text1"/>
          <w:szCs w:val="22"/>
        </w:rPr>
        <w:t xml:space="preserve">wyświetlacz 4. generacji, </w:t>
      </w:r>
    </w:p>
    <w:p w14:paraId="556DAD67" w14:textId="3498E48B" w:rsidR="005C7662" w:rsidRPr="003A2C88" w:rsidDel="006E2B49" w:rsidRDefault="00F87A21" w:rsidP="4AAD6132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 w:themeColor="text1"/>
          <w:szCs w:val="22"/>
        </w:rPr>
      </w:pPr>
      <w:r>
        <w:rPr>
          <w:rFonts w:ascii="Verdana" w:eastAsia="Verdana" w:hAnsi="Verdana" w:cs="Verdana"/>
          <w:color w:val="000000" w:themeColor="text1"/>
          <w:szCs w:val="22"/>
        </w:rPr>
        <w:t>rozwiązanie w zakresie rolnictwa precyzyjnego JDLink</w:t>
      </w:r>
      <w:r>
        <w:rPr>
          <w:rFonts w:ascii="Verdana" w:eastAsia="Verdana" w:hAnsi="Verdana" w:cs="Verdana"/>
          <w:color w:val="000000" w:themeColor="text1"/>
          <w:szCs w:val="22"/>
          <w:vertAlign w:val="superscript"/>
        </w:rPr>
        <w:t>TM</w:t>
      </w:r>
      <w:r>
        <w:rPr>
          <w:rFonts w:ascii="Verdana" w:eastAsia="Verdana" w:hAnsi="Verdana" w:cs="Verdana"/>
          <w:color w:val="000000" w:themeColor="text1"/>
          <w:szCs w:val="22"/>
        </w:rPr>
        <w:t xml:space="preserve">, </w:t>
      </w:r>
    </w:p>
    <w:p w14:paraId="75BC9A61" w14:textId="57614476" w:rsidR="1503CA36" w:rsidRDefault="1503CA36" w:rsidP="4AAD6132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 w:themeColor="text1"/>
          <w:szCs w:val="22"/>
          <w:lang w:val="en-US"/>
        </w:rPr>
      </w:pPr>
      <w:r>
        <w:rPr>
          <w:rFonts w:ascii="Verdana" w:eastAsia="Verdana" w:hAnsi="Verdana" w:cs="Verdana"/>
          <w:color w:val="000000" w:themeColor="text1"/>
          <w:szCs w:val="22"/>
        </w:rPr>
        <w:t xml:space="preserve">odbiornik </w:t>
      </w:r>
      <w:proofErr w:type="spellStart"/>
      <w:r>
        <w:rPr>
          <w:rFonts w:ascii="Verdana" w:eastAsia="Verdana" w:hAnsi="Verdana" w:cs="Verdana"/>
          <w:color w:val="000000" w:themeColor="text1"/>
          <w:szCs w:val="22"/>
        </w:rPr>
        <w:t>StarFire</w:t>
      </w:r>
      <w:r>
        <w:rPr>
          <w:rFonts w:ascii="Verdana" w:eastAsia="Verdana" w:hAnsi="Verdana" w:cs="Verdana"/>
          <w:color w:val="000000" w:themeColor="text1"/>
          <w:szCs w:val="22"/>
          <w:vertAlign w:val="superscript"/>
        </w:rPr>
        <w:t>TM</w:t>
      </w:r>
      <w:proofErr w:type="spellEnd"/>
      <w:r>
        <w:rPr>
          <w:rFonts w:ascii="Verdana" w:eastAsia="Verdana" w:hAnsi="Verdana" w:cs="Verdana"/>
          <w:color w:val="000000" w:themeColor="text1"/>
          <w:szCs w:val="22"/>
        </w:rPr>
        <w:t>.</w:t>
      </w:r>
    </w:p>
    <w:p w14:paraId="17B96830" w14:textId="700C12EC" w:rsidR="4AAD6132" w:rsidRDefault="4AAD6132" w:rsidP="4AAD6132">
      <w:pPr>
        <w:rPr>
          <w:rFonts w:ascii="Verdana" w:eastAsia="Verdana" w:hAnsi="Verdana" w:cs="Verdana"/>
          <w:szCs w:val="22"/>
          <w:lang w:val="en-US"/>
        </w:rPr>
      </w:pPr>
    </w:p>
    <w:p w14:paraId="51612FA0" w14:textId="3CFFB81C" w:rsidR="5EF77EE3" w:rsidRPr="003A2C88" w:rsidRDefault="5EF77EE3" w:rsidP="002E4E82">
      <w:pPr>
        <w:spacing w:line="276" w:lineRule="auto"/>
        <w:jc w:val="both"/>
        <w:rPr>
          <w:rStyle w:val="JDBodyText12ptBlackChar"/>
          <w:rFonts w:ascii="Arial" w:eastAsia="Times New Roman" w:hAnsi="Arial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>Zanim ziarno trafi do zbiornika ziarna, napędzany silnikiem przenośnik ślimakowy przenosi je bezpośrednio na wprost czujnika HarvestLab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>TM 3000</w:t>
      </w:r>
      <w:r>
        <w:rPr>
          <w:rStyle w:val="JDBodyText12ptBlackChar"/>
          <w:rFonts w:eastAsia="Verdana" w:cs="Verdana"/>
          <w:sz w:val="22"/>
          <w:szCs w:val="22"/>
        </w:rPr>
        <w:t xml:space="preserve"> Przy użyciu odbiornika StarFire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 xml:space="preserve">TM </w:t>
      </w:r>
      <w:r>
        <w:rPr>
          <w:rStyle w:val="JDBodyText12ptBlackChar"/>
          <w:rFonts w:eastAsia="Verdana" w:cs="Verdana"/>
          <w:sz w:val="22"/>
          <w:szCs w:val="22"/>
        </w:rPr>
        <w:t>dane dotyczące konkretnych obszarów pola są generowane na wyświetlaczu 4. generacji. Następnie za pośrednictwem systemu łączności JDLink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>dane te mogą być automatycznie synchronizowane z systemem John Deere Operations Center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>. Tam można przeglądać wyniki swoich zbiorów dzięki takim funkcjom jak Analyze (Analiza) i Field Analyzer (Analizator pola). Z systemem Operations Center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 xml:space="preserve"> </w:t>
      </w:r>
      <w:r>
        <w:rPr>
          <w:rStyle w:val="JDBodyText12ptBlackChar"/>
          <w:rFonts w:eastAsia="Verdana" w:cs="Verdana"/>
          <w:sz w:val="22"/>
          <w:szCs w:val="22"/>
        </w:rPr>
        <w:t xml:space="preserve">współpracuje też oprogramowanie innych firm, umożliwiając dalszą analizę lub tworzenie map aplikacji na potrzeby przyszłej dystrybucji składników odżywczych.  </w:t>
      </w:r>
    </w:p>
    <w:p w14:paraId="1196BEF3" w14:textId="28948EF5" w:rsidR="002E4E82" w:rsidRPr="003A2C88" w:rsidRDefault="002E4E82" w:rsidP="002E4E82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</w:p>
    <w:p w14:paraId="7FBF79A4" w14:textId="325F3973" w:rsidR="00DF1C73" w:rsidRPr="003A2C88" w:rsidRDefault="00DF1C73" w:rsidP="002E4E82">
      <w:pPr>
        <w:spacing w:line="276" w:lineRule="auto"/>
        <w:jc w:val="both"/>
        <w:rPr>
          <w:rStyle w:val="JDBodyText12ptBlackChar"/>
          <w:rFonts w:ascii="Arial" w:eastAsia="Times New Roman" w:hAnsi="Arial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>Pomiary wykonywane przez czujnik HarvestLab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 xml:space="preserve">TM </w:t>
      </w:r>
      <w:r>
        <w:rPr>
          <w:rStyle w:val="JDBodyText12ptBlackChar"/>
          <w:rFonts w:eastAsia="Verdana" w:cs="Verdana"/>
          <w:sz w:val="22"/>
          <w:szCs w:val="22"/>
        </w:rPr>
        <w:t>pomagają rolnikom planować uprawy i zabiegi agrotechniczne. Rozwiązanie to pozwala uzyskać informacje na temat ilości składników odżywczych (zwłaszcza azotu) oraz ich wpływu na wielkość i jakość plonu. Dzięki temu można obliczyć wydajność odżywczą każdej części pola.</w:t>
      </w:r>
    </w:p>
    <w:p w14:paraId="12AAD0B1" w14:textId="404F27BE" w:rsidR="14DBBFE4" w:rsidRPr="003A2C88" w:rsidRDefault="14DBBFE4" w:rsidP="14DBBFE4">
      <w:pPr>
        <w:spacing w:line="276" w:lineRule="auto"/>
        <w:jc w:val="both"/>
        <w:rPr>
          <w:rStyle w:val="JDBodyText12ptBlackChar"/>
          <w:rFonts w:ascii="Arial" w:eastAsia="Times New Roman" w:hAnsi="Arial"/>
          <w:sz w:val="22"/>
          <w:szCs w:val="22"/>
        </w:rPr>
      </w:pPr>
    </w:p>
    <w:p w14:paraId="6EAD9322" w14:textId="7882128E" w:rsidR="3B001E91" w:rsidRPr="003A2C88" w:rsidRDefault="3B001E91" w:rsidP="78AA8ED5">
      <w:pPr>
        <w:spacing w:line="276" w:lineRule="auto"/>
        <w:rPr>
          <w:rStyle w:val="JDBodyText12ptBlackChar"/>
          <w:rFonts w:eastAsia="Verdana" w:cs="Verdana"/>
          <w:i/>
          <w:iCs/>
          <w:sz w:val="18"/>
          <w:szCs w:val="18"/>
        </w:rPr>
      </w:pPr>
      <w:r>
        <w:rPr>
          <w:noProof/>
        </w:rPr>
        <w:drawing>
          <wp:inline distT="0" distB="0" distL="0" distR="0" wp14:anchorId="70B08B26" wp14:editId="5FAEBE90">
            <wp:extent cx="5502850" cy="1907265"/>
            <wp:effectExtent l="0" t="0" r="0" b="0"/>
            <wp:docPr id="207950667" name="Picture 207950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95066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383"/>
                    <a:stretch>
                      <a:fillRect/>
                    </a:stretch>
                  </pic:blipFill>
                  <pic:spPr>
                    <a:xfrm>
                      <a:off x="0" y="0"/>
                      <a:ext cx="5502850" cy="190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JDBodyText12ptBlackChar"/>
          <w:rFonts w:eastAsia="Verdana" w:cs="Verdana"/>
          <w:i/>
          <w:iCs/>
          <w:sz w:val="18"/>
          <w:szCs w:val="18"/>
        </w:rPr>
        <w:t>Mapa plonu i białka (po prawej) widoczna w Operations Center</w:t>
      </w:r>
    </w:p>
    <w:p w14:paraId="430A654B" w14:textId="08B7938B" w:rsidR="00AF0CAC" w:rsidRPr="003A2C88" w:rsidRDefault="00AF0CAC" w:rsidP="00D26B46">
      <w:pPr>
        <w:spacing w:line="276" w:lineRule="auto"/>
        <w:jc w:val="both"/>
        <w:rPr>
          <w:rStyle w:val="JDBodyText12ptBlackChar"/>
          <w:rFonts w:eastAsia="Verdana" w:cs="Verdana"/>
          <w:b/>
          <w:sz w:val="22"/>
          <w:szCs w:val="22"/>
        </w:rPr>
      </w:pPr>
    </w:p>
    <w:p w14:paraId="2403650F" w14:textId="0A75950F" w:rsidR="00A656C6" w:rsidRPr="003A2C88" w:rsidRDefault="00A656C6" w:rsidP="002E4E82">
      <w:pPr>
        <w:spacing w:line="276" w:lineRule="auto"/>
        <w:jc w:val="both"/>
        <w:rPr>
          <w:rStyle w:val="JDBodyText12ptBlackChar"/>
          <w:rFonts w:eastAsia="Verdana" w:cs="Verdana"/>
          <w:b/>
          <w:bCs/>
          <w:sz w:val="22"/>
          <w:szCs w:val="22"/>
        </w:rPr>
      </w:pPr>
      <w:r>
        <w:rPr>
          <w:rStyle w:val="JDBodyText12ptBlackChar"/>
          <w:rFonts w:eastAsia="Verdana" w:cs="Verdana"/>
          <w:b/>
          <w:sz w:val="22"/>
          <w:szCs w:val="22"/>
        </w:rPr>
        <w:t>Dostępność:</w:t>
      </w:r>
      <w:r>
        <w:rPr>
          <w:rStyle w:val="JDBodyText12ptBlackChar"/>
          <w:rFonts w:eastAsia="Verdana" w:cs="Verdana"/>
          <w:b/>
          <w:bCs/>
          <w:sz w:val="22"/>
          <w:szCs w:val="22"/>
        </w:rPr>
        <w:t xml:space="preserve"> </w:t>
      </w:r>
    </w:p>
    <w:p w14:paraId="41D4ACA6" w14:textId="7B74FB39" w:rsidR="00AF0CAC" w:rsidRPr="003A2C88" w:rsidRDefault="1644E31A" w:rsidP="00D43810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>Czujnik HarvestLabTM będzie dostępny w modelach serii T (z możliwością doposażenia maszyn z roku modelowego 2016 i nowszych) i modelach serii S (z możliwością doposażenia wszystkich maszyn S760, S770, S780, S785 i S790) od wiosny 2023 r., aby można było z niego korzystać podczas następnych zbiorów.</w:t>
      </w:r>
    </w:p>
    <w:sectPr w:rsidR="00AF0CAC" w:rsidRPr="003A2C88" w:rsidSect="00A13BB9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7801D" w14:textId="77777777" w:rsidR="00FF7FAE" w:rsidRDefault="00FF7FAE">
      <w:r>
        <w:separator/>
      </w:r>
    </w:p>
  </w:endnote>
  <w:endnote w:type="continuationSeparator" w:id="0">
    <w:p w14:paraId="31EC3BF7" w14:textId="77777777" w:rsidR="00FF7FAE" w:rsidRDefault="00FF7FAE">
      <w:r>
        <w:continuationSeparator/>
      </w:r>
    </w:p>
  </w:endnote>
  <w:endnote w:type="continuationNotice" w:id="1">
    <w:p w14:paraId="7E8817B4" w14:textId="77777777" w:rsidR="00FF7FAE" w:rsidRDefault="00FF7F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, sans-serif">
    <w:altName w:val="Verdan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B31F" w14:textId="7BFF0DBC" w:rsidR="002E0943" w:rsidRDefault="002E0943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02BEEE6B" wp14:editId="2C389309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6e614fe6945be23eccd6a2e5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5641AF" w14:textId="7943EB8C" w:rsidR="002E0943" w:rsidRPr="00E93618" w:rsidRDefault="00E93618" w:rsidP="00E93618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EEE6B" id="_x0000_t202" coordsize="21600,21600" o:spt="202" path="m,l,21600r21600,l21600,xe">
              <v:stroke joinstyle="miter"/>
              <v:path gradientshapeok="t" o:connecttype="rect"/>
            </v:shapetype>
            <v:shape id="MSIPCM6e614fe6945be23eccd6a2e5" o:spid="_x0000_s1026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3B5641AF" w14:textId="7943EB8C" w:rsidR="002E0943" w:rsidRPr="00E93618" w:rsidRDefault="00E93618" w:rsidP="00E93618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 xml:space="preserve">Informacje 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64DF" w14:textId="73BEB739" w:rsidR="008E7E1C" w:rsidRPr="00E26EC2" w:rsidRDefault="002E0943" w:rsidP="008E7E1C">
    <w:pPr>
      <w:jc w:val="center"/>
      <w:rPr>
        <w:rFonts w:cs="Arial"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768808C1" wp14:editId="7B6480F0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74364decaea7e9cdfd522ed3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21B929F" w14:textId="5A4A1AFB" w:rsidR="002E0943" w:rsidRPr="00E93618" w:rsidRDefault="00E93618" w:rsidP="00E93618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808C1" id="_x0000_t202" coordsize="21600,21600" o:spt="202" path="m,l,21600r21600,l21600,xe">
              <v:stroke joinstyle="miter"/>
              <v:path gradientshapeok="t" o:connecttype="rect"/>
            </v:shapetype>
            <v:shape id="MSIPCM74364decaea7e9cdfd522ed3" o:spid="_x0000_s1027" type="#_x0000_t202" alt="{&quot;HashCode&quot;:166838815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Dj6sL3hAAAACwEAAA8AAAAAAAAAAAAAAAAAdQQAAGRycy9kb3ducmV2Lnht&#10;bFBLBQYAAAAABAAEAPMAAACDBQAAAAA=&#10;" o:allowincell="f" filled="f" stroked="f" strokeweight=".5pt">
              <v:textbox inset=",0,20pt,0">
                <w:txbxContent>
                  <w:p w14:paraId="221B929F" w14:textId="5A4A1AFB" w:rsidR="002E0943" w:rsidRPr="00E93618" w:rsidRDefault="00E93618" w:rsidP="00E93618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 xml:space="preserve">Informacje 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A2C88">
      <w:rPr>
        <w:rFonts w:cs="Arial"/>
        <w:color w:val="000000"/>
        <w:sz w:val="16"/>
        <w:szCs w:val="16"/>
        <w:lang w:val="en-US"/>
      </w:rPr>
      <w:t xml:space="preserve">John Deere Walldorf GmbH &amp; Co. </w:t>
    </w:r>
    <w:r>
      <w:rPr>
        <w:rFonts w:cs="Arial"/>
        <w:color w:val="000000"/>
        <w:sz w:val="16"/>
        <w:szCs w:val="16"/>
      </w:rPr>
      <w:t xml:space="preserve">KG </w:t>
    </w:r>
    <w:r>
      <w:rPr>
        <w:rFonts w:cs="Arial"/>
        <w:sz w:val="16"/>
        <w:szCs w:val="16"/>
      </w:rPr>
      <w:t>•</w:t>
    </w:r>
    <w:r>
      <w:rPr>
        <w:rFonts w:cs="Arial"/>
        <w:color w:val="000000"/>
        <w:sz w:val="16"/>
        <w:szCs w:val="16"/>
      </w:rPr>
      <w:t xml:space="preserve"> Siedziba w Walldorf </w:t>
    </w:r>
    <w:r>
      <w:rPr>
        <w:rFonts w:cs="Arial"/>
        <w:sz w:val="16"/>
        <w:szCs w:val="16"/>
      </w:rPr>
      <w:t>•</w:t>
    </w:r>
    <w:r>
      <w:rPr>
        <w:rFonts w:cs="Arial"/>
        <w:color w:val="000000"/>
        <w:sz w:val="16"/>
        <w:szCs w:val="16"/>
      </w:rPr>
      <w:t xml:space="preserve"> Sąd rejonowy w Mannheim HRA 707944</w:t>
    </w:r>
  </w:p>
  <w:p w14:paraId="2866744A" w14:textId="77777777" w:rsidR="008E7E1C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color w:val="000000"/>
        <w:sz w:val="16"/>
        <w:szCs w:val="16"/>
      </w:rPr>
      <w:t xml:space="preserve">Wspólnik odpowiedzialny osobiście: John Deere Walldorf GmbH, siedziba w Luksemburgu, </w:t>
    </w:r>
  </w:p>
  <w:p w14:paraId="7D87F3FA" w14:textId="77777777" w:rsidR="008E7E1C" w:rsidRPr="00E26EC2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sz w:val="16"/>
        <w:szCs w:val="16"/>
      </w:rPr>
      <w:t xml:space="preserve">Nr rejestru handlowego: </w:t>
    </w:r>
    <w:r>
      <w:rPr>
        <w:rFonts w:cs="Arial"/>
        <w:color w:val="000000"/>
        <w:sz w:val="16"/>
        <w:szCs w:val="16"/>
      </w:rPr>
      <w:t>R.C.S. Luksemburg B220944</w:t>
    </w:r>
  </w:p>
  <w:p w14:paraId="63A7A764" w14:textId="77777777" w:rsidR="008E7E1C" w:rsidRPr="00200465" w:rsidRDefault="008E7E1C" w:rsidP="009D4219">
    <w:pPr>
      <w:pStyle w:val="Stopka"/>
      <w:jc w:val="center"/>
    </w:pPr>
    <w:r>
      <w:rPr>
        <w:rFonts w:cs="Arial"/>
        <w:color w:val="000000" w:themeColor="text1"/>
        <w:sz w:val="16"/>
        <w:szCs w:val="16"/>
      </w:rPr>
      <w:t>Zarząd: Christian Eichholtz, Markwart von Pentz, Alejandro Sáyago, Günther Sucietto, dr Wolfgang Voß</w:t>
    </w:r>
  </w:p>
  <w:p w14:paraId="0A2A9013" w14:textId="77777777" w:rsidR="00C92C77" w:rsidRPr="00287085" w:rsidRDefault="00C92C77" w:rsidP="0028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2943C" w14:textId="77777777" w:rsidR="00FF7FAE" w:rsidRDefault="00FF7FAE">
      <w:r>
        <w:separator/>
      </w:r>
    </w:p>
  </w:footnote>
  <w:footnote w:type="continuationSeparator" w:id="0">
    <w:p w14:paraId="69526E9F" w14:textId="77777777" w:rsidR="00FF7FAE" w:rsidRDefault="00FF7FAE">
      <w:r>
        <w:continuationSeparator/>
      </w:r>
    </w:p>
  </w:footnote>
  <w:footnote w:type="continuationNotice" w:id="1">
    <w:p w14:paraId="0BC1F234" w14:textId="77777777" w:rsidR="00FF7FAE" w:rsidRDefault="00FF7F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F48394B" w14:textId="3746199D" w:rsidR="00C92C77" w:rsidRPr="00216394" w:rsidRDefault="00C92C77" w:rsidP="00216394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52125A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8240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3A2C88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3A2C88">
            <w:rPr>
              <w:szCs w:val="18"/>
              <w:lang w:val="en-US"/>
            </w:rPr>
            <w:t xml:space="preserve">John Deere Walldorf GmbH &amp; Co. </w:t>
          </w:r>
          <w:r w:rsidRPr="003A2C88">
            <w:rPr>
              <w:szCs w:val="18"/>
              <w:lang w:val="de-DE"/>
            </w:rPr>
            <w:t>KG</w:t>
          </w:r>
        </w:p>
        <w:p w14:paraId="551EA712" w14:textId="57FA73E8" w:rsidR="00F34E40" w:rsidRPr="003A2C88" w:rsidRDefault="004E298F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3A2C88">
            <w:rPr>
              <w:szCs w:val="18"/>
              <w:lang w:val="de-DE"/>
            </w:rPr>
            <w:t xml:space="preserve">Impexstraße 3 • 69190 Walldorf • Niemcy </w:t>
          </w:r>
        </w:p>
        <w:p w14:paraId="5CC148E8" w14:textId="2EDEBBB2" w:rsidR="00B12706" w:rsidRPr="003A2C88" w:rsidRDefault="00B12706" w:rsidP="008E7E1C">
          <w:pPr>
            <w:pStyle w:val="Nagwek"/>
            <w:ind w:right="-533"/>
            <w:rPr>
              <w:szCs w:val="18"/>
              <w:lang w:val="de-DE"/>
            </w:rPr>
          </w:pPr>
        </w:p>
        <w:p w14:paraId="7E16DB06" w14:textId="6E5E9083" w:rsidR="00B12706" w:rsidRPr="003A2C88" w:rsidRDefault="004E298F" w:rsidP="00B12706">
          <w:pPr>
            <w:pStyle w:val="Nagwek"/>
            <w:ind w:right="-533" w:hanging="142"/>
            <w:rPr>
              <w:szCs w:val="18"/>
              <w:lang w:val="de-DE"/>
            </w:rPr>
          </w:pPr>
          <w:r w:rsidRPr="003A2C88">
            <w:rPr>
              <w:szCs w:val="18"/>
              <w:lang w:val="de-DE"/>
            </w:rPr>
            <w:t>Tel. kom.: +49 160 93326553</w:t>
          </w:r>
        </w:p>
        <w:p w14:paraId="4DDD60DA" w14:textId="184AA034" w:rsidR="00B12706" w:rsidRPr="00B12706" w:rsidRDefault="00B12706" w:rsidP="00B12706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HedemannAlkeM@JohnDeere.com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  <w:tr w:rsidR="00F34E40" w:rsidRPr="006D0137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2D5C64E8" w14:textId="45FEE00F" w:rsidR="00F34E40" w:rsidRPr="00750BDB" w:rsidRDefault="00750BDB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3A2C88">
            <w:rPr>
              <w:b/>
              <w:szCs w:val="18"/>
              <w:lang w:val="en-US"/>
            </w:rPr>
            <w:t>Alke Hedemann</w:t>
          </w:r>
        </w:p>
        <w:p w14:paraId="6F229AA5" w14:textId="2569AECC" w:rsidR="00B12706" w:rsidRPr="00750BDB" w:rsidRDefault="00B12706" w:rsidP="00B12706">
          <w:pPr>
            <w:pStyle w:val="Nagwek"/>
            <w:ind w:right="-533" w:hanging="142"/>
            <w:rPr>
              <w:szCs w:val="18"/>
              <w:lang w:val="en-US"/>
            </w:rPr>
          </w:pPr>
          <w:r w:rsidRPr="003A2C88">
            <w:rPr>
              <w:szCs w:val="18"/>
              <w:lang w:val="en-US"/>
            </w:rPr>
            <w:t>Specjalista ds. public relations</w:t>
          </w:r>
        </w:p>
        <w:p w14:paraId="0ED18540" w14:textId="77777777" w:rsidR="00F34E40" w:rsidRPr="00750BDB" w:rsidRDefault="00F34E40" w:rsidP="00B12706">
          <w:pPr>
            <w:pStyle w:val="Nagwek"/>
            <w:ind w:right="-533" w:hanging="142"/>
            <w:rPr>
              <w:szCs w:val="18"/>
              <w:lang w:val="en-US"/>
            </w:rPr>
          </w:pPr>
        </w:p>
      </w:tc>
    </w:tr>
  </w:tbl>
  <w:p w14:paraId="519ED5D3" w14:textId="77777777" w:rsidR="00C92C77" w:rsidRPr="00750BDB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4EB3"/>
    <w:multiLevelType w:val="hybridMultilevel"/>
    <w:tmpl w:val="6B4EFED8"/>
    <w:lvl w:ilvl="0" w:tplc="6B5ACABE">
      <w:start w:val="1"/>
      <w:numFmt w:val="bullet"/>
      <w:lvlText w:val="·"/>
      <w:lvlJc w:val="left"/>
      <w:pPr>
        <w:ind w:left="720" w:hanging="360"/>
      </w:pPr>
      <w:rPr>
        <w:rFonts w:ascii="Verdana, sans-serif" w:hAnsi="Verdana, sans-serif" w:hint="default"/>
      </w:rPr>
    </w:lvl>
    <w:lvl w:ilvl="1" w:tplc="4F6EAC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6E2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226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F60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826C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8F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1A59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7891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E408A"/>
    <w:multiLevelType w:val="hybridMultilevel"/>
    <w:tmpl w:val="5C324E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32152"/>
    <w:multiLevelType w:val="hybridMultilevel"/>
    <w:tmpl w:val="FD228B8E"/>
    <w:lvl w:ilvl="0" w:tplc="6D98CE98">
      <w:start w:val="1"/>
      <w:numFmt w:val="bullet"/>
      <w:lvlText w:val="·"/>
      <w:lvlJc w:val="left"/>
      <w:pPr>
        <w:ind w:left="720" w:hanging="360"/>
      </w:pPr>
      <w:rPr>
        <w:rFonts w:ascii="Verdana, sans-serif" w:hAnsi="Verdana, sans-serif" w:hint="default"/>
      </w:rPr>
    </w:lvl>
    <w:lvl w:ilvl="1" w:tplc="5A88B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C7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248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0A2D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C0BB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80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7259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F2F0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526B1"/>
    <w:multiLevelType w:val="hybridMultilevel"/>
    <w:tmpl w:val="F96A04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B0786"/>
    <w:multiLevelType w:val="hybridMultilevel"/>
    <w:tmpl w:val="A74696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31510"/>
    <w:multiLevelType w:val="hybridMultilevel"/>
    <w:tmpl w:val="5D5E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1A1E55"/>
    <w:multiLevelType w:val="hybridMultilevel"/>
    <w:tmpl w:val="ABC8BE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658D9"/>
    <w:multiLevelType w:val="hybridMultilevel"/>
    <w:tmpl w:val="95A41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FA2CFE"/>
    <w:multiLevelType w:val="hybridMultilevel"/>
    <w:tmpl w:val="764CA6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D420A"/>
    <w:multiLevelType w:val="hybridMultilevel"/>
    <w:tmpl w:val="C8529CF8"/>
    <w:lvl w:ilvl="0" w:tplc="CCD0CEF2">
      <w:start w:val="1"/>
      <w:numFmt w:val="bullet"/>
      <w:pStyle w:val="BulletedTextJD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1226BE"/>
    <w:multiLevelType w:val="hybridMultilevel"/>
    <w:tmpl w:val="FA8A24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520A66"/>
    <w:multiLevelType w:val="hybridMultilevel"/>
    <w:tmpl w:val="5C9057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FCF545"/>
    <w:multiLevelType w:val="hybridMultilevel"/>
    <w:tmpl w:val="D0222CA0"/>
    <w:lvl w:ilvl="0" w:tplc="6B286158">
      <w:start w:val="1"/>
      <w:numFmt w:val="bullet"/>
      <w:lvlText w:val="·"/>
      <w:lvlJc w:val="left"/>
      <w:pPr>
        <w:ind w:left="720" w:hanging="360"/>
      </w:pPr>
      <w:rPr>
        <w:rFonts w:ascii="Verdana, sans-serif" w:hAnsi="Verdana, sans-serif" w:hint="default"/>
      </w:rPr>
    </w:lvl>
    <w:lvl w:ilvl="1" w:tplc="00D8D9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6869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8847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12D0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B251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760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68A4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8A46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B74B17"/>
    <w:multiLevelType w:val="hybridMultilevel"/>
    <w:tmpl w:val="0A329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F1B006A"/>
    <w:multiLevelType w:val="hybridMultilevel"/>
    <w:tmpl w:val="A0F41D36"/>
    <w:lvl w:ilvl="0" w:tplc="9ED4D6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692960">
    <w:abstractNumId w:val="3"/>
  </w:num>
  <w:num w:numId="2" w16cid:durableId="2012022248">
    <w:abstractNumId w:val="15"/>
  </w:num>
  <w:num w:numId="3" w16cid:durableId="1250240129">
    <w:abstractNumId w:val="23"/>
  </w:num>
  <w:num w:numId="4" w16cid:durableId="831943967">
    <w:abstractNumId w:val="17"/>
  </w:num>
  <w:num w:numId="5" w16cid:durableId="1411349651">
    <w:abstractNumId w:val="27"/>
  </w:num>
  <w:num w:numId="6" w16cid:durableId="1713309587">
    <w:abstractNumId w:val="22"/>
  </w:num>
  <w:num w:numId="7" w16cid:durableId="837774655">
    <w:abstractNumId w:val="12"/>
  </w:num>
  <w:num w:numId="8" w16cid:durableId="2069573819">
    <w:abstractNumId w:val="16"/>
  </w:num>
  <w:num w:numId="9" w16cid:durableId="657418341">
    <w:abstractNumId w:val="2"/>
  </w:num>
  <w:num w:numId="10" w16cid:durableId="1977904416">
    <w:abstractNumId w:val="5"/>
  </w:num>
  <w:num w:numId="11" w16cid:durableId="1838689332">
    <w:abstractNumId w:val="13"/>
  </w:num>
  <w:num w:numId="12" w16cid:durableId="344600974">
    <w:abstractNumId w:val="18"/>
  </w:num>
  <w:num w:numId="13" w16cid:durableId="440997159">
    <w:abstractNumId w:val="11"/>
  </w:num>
  <w:num w:numId="14" w16cid:durableId="1103576483">
    <w:abstractNumId w:val="21"/>
  </w:num>
  <w:num w:numId="15" w16cid:durableId="16473693">
    <w:abstractNumId w:val="19"/>
  </w:num>
  <w:num w:numId="16" w16cid:durableId="1512449275">
    <w:abstractNumId w:val="26"/>
  </w:num>
  <w:num w:numId="17" w16cid:durableId="646858116">
    <w:abstractNumId w:val="20"/>
  </w:num>
  <w:num w:numId="18" w16cid:durableId="691146739">
    <w:abstractNumId w:val="8"/>
  </w:num>
  <w:num w:numId="19" w16cid:durableId="54085657">
    <w:abstractNumId w:val="1"/>
  </w:num>
  <w:num w:numId="20" w16cid:durableId="406926179">
    <w:abstractNumId w:val="6"/>
  </w:num>
  <w:num w:numId="21" w16cid:durableId="1887519725">
    <w:abstractNumId w:val="10"/>
  </w:num>
  <w:num w:numId="22" w16cid:durableId="1062172070">
    <w:abstractNumId w:val="9"/>
  </w:num>
  <w:num w:numId="23" w16cid:durableId="1385786332">
    <w:abstractNumId w:val="7"/>
  </w:num>
  <w:num w:numId="24" w16cid:durableId="867065046">
    <w:abstractNumId w:val="28"/>
  </w:num>
  <w:num w:numId="25" w16cid:durableId="1365206467">
    <w:abstractNumId w:val="14"/>
  </w:num>
  <w:num w:numId="26" w16cid:durableId="339433987">
    <w:abstractNumId w:val="24"/>
  </w:num>
  <w:num w:numId="27" w16cid:durableId="1241908171">
    <w:abstractNumId w:val="4"/>
  </w:num>
  <w:num w:numId="28" w16cid:durableId="813915274">
    <w:abstractNumId w:val="0"/>
  </w:num>
  <w:num w:numId="29" w16cid:durableId="199537669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98"/>
    <w:rsid w:val="000022CA"/>
    <w:rsid w:val="000046A4"/>
    <w:rsid w:val="00004A3D"/>
    <w:rsid w:val="00004F8D"/>
    <w:rsid w:val="0001183C"/>
    <w:rsid w:val="000119C8"/>
    <w:rsid w:val="00011B1A"/>
    <w:rsid w:val="000121D8"/>
    <w:rsid w:val="00013095"/>
    <w:rsid w:val="0001720C"/>
    <w:rsid w:val="00020480"/>
    <w:rsid w:val="000216CF"/>
    <w:rsid w:val="000245D5"/>
    <w:rsid w:val="00025FE5"/>
    <w:rsid w:val="00030575"/>
    <w:rsid w:val="00033889"/>
    <w:rsid w:val="0003517A"/>
    <w:rsid w:val="000401F0"/>
    <w:rsid w:val="000421FF"/>
    <w:rsid w:val="00046B80"/>
    <w:rsid w:val="00056E82"/>
    <w:rsid w:val="00060D39"/>
    <w:rsid w:val="00064A41"/>
    <w:rsid w:val="00064D63"/>
    <w:rsid w:val="00065CEB"/>
    <w:rsid w:val="000662FF"/>
    <w:rsid w:val="00070E00"/>
    <w:rsid w:val="000752FA"/>
    <w:rsid w:val="00082B36"/>
    <w:rsid w:val="00091EE6"/>
    <w:rsid w:val="0009563F"/>
    <w:rsid w:val="0009664E"/>
    <w:rsid w:val="000A1C52"/>
    <w:rsid w:val="000A38C1"/>
    <w:rsid w:val="000A3B23"/>
    <w:rsid w:val="000A4A7E"/>
    <w:rsid w:val="000A7F9B"/>
    <w:rsid w:val="000B11A4"/>
    <w:rsid w:val="000B29A6"/>
    <w:rsid w:val="000B4418"/>
    <w:rsid w:val="000B4638"/>
    <w:rsid w:val="000C057B"/>
    <w:rsid w:val="000C1021"/>
    <w:rsid w:val="000C17D6"/>
    <w:rsid w:val="000C1980"/>
    <w:rsid w:val="000D0616"/>
    <w:rsid w:val="000D13B6"/>
    <w:rsid w:val="000D1797"/>
    <w:rsid w:val="000D2203"/>
    <w:rsid w:val="000D4002"/>
    <w:rsid w:val="000D5F0D"/>
    <w:rsid w:val="000D62E4"/>
    <w:rsid w:val="000D6C77"/>
    <w:rsid w:val="000E0007"/>
    <w:rsid w:val="000E09C1"/>
    <w:rsid w:val="000F014F"/>
    <w:rsid w:val="000F0A18"/>
    <w:rsid w:val="000F1E8A"/>
    <w:rsid w:val="000F5134"/>
    <w:rsid w:val="0010120C"/>
    <w:rsid w:val="001012B1"/>
    <w:rsid w:val="001043E2"/>
    <w:rsid w:val="0010459A"/>
    <w:rsid w:val="00106232"/>
    <w:rsid w:val="0010651E"/>
    <w:rsid w:val="001073B5"/>
    <w:rsid w:val="001104C1"/>
    <w:rsid w:val="001109DB"/>
    <w:rsid w:val="0011242B"/>
    <w:rsid w:val="001128C8"/>
    <w:rsid w:val="00112D2E"/>
    <w:rsid w:val="0011551C"/>
    <w:rsid w:val="001157DD"/>
    <w:rsid w:val="00115BC0"/>
    <w:rsid w:val="00120772"/>
    <w:rsid w:val="00123ED1"/>
    <w:rsid w:val="00134F2E"/>
    <w:rsid w:val="0014355D"/>
    <w:rsid w:val="00144FB8"/>
    <w:rsid w:val="00145EE1"/>
    <w:rsid w:val="00151F6E"/>
    <w:rsid w:val="001531F7"/>
    <w:rsid w:val="00155877"/>
    <w:rsid w:val="00155DB0"/>
    <w:rsid w:val="00157B7B"/>
    <w:rsid w:val="00160D20"/>
    <w:rsid w:val="00163A38"/>
    <w:rsid w:val="00165659"/>
    <w:rsid w:val="001719D9"/>
    <w:rsid w:val="00174A5C"/>
    <w:rsid w:val="00176AC3"/>
    <w:rsid w:val="001771B1"/>
    <w:rsid w:val="001834E7"/>
    <w:rsid w:val="0018444C"/>
    <w:rsid w:val="0018485C"/>
    <w:rsid w:val="00187958"/>
    <w:rsid w:val="0019214E"/>
    <w:rsid w:val="0019345B"/>
    <w:rsid w:val="00196D9C"/>
    <w:rsid w:val="00197823"/>
    <w:rsid w:val="001A1FA8"/>
    <w:rsid w:val="001A2A58"/>
    <w:rsid w:val="001A3E85"/>
    <w:rsid w:val="001A7BC9"/>
    <w:rsid w:val="001B05D5"/>
    <w:rsid w:val="001B0AEF"/>
    <w:rsid w:val="001B20C9"/>
    <w:rsid w:val="001B5CFE"/>
    <w:rsid w:val="001B719B"/>
    <w:rsid w:val="001C0809"/>
    <w:rsid w:val="001C17FD"/>
    <w:rsid w:val="001C1C62"/>
    <w:rsid w:val="001C794A"/>
    <w:rsid w:val="001C79E6"/>
    <w:rsid w:val="001D2149"/>
    <w:rsid w:val="001E0031"/>
    <w:rsid w:val="001E3D69"/>
    <w:rsid w:val="001E49AC"/>
    <w:rsid w:val="001E4D87"/>
    <w:rsid w:val="001E7889"/>
    <w:rsid w:val="001E7E41"/>
    <w:rsid w:val="001F3518"/>
    <w:rsid w:val="001F38E5"/>
    <w:rsid w:val="001F5C9B"/>
    <w:rsid w:val="0020194E"/>
    <w:rsid w:val="00203A49"/>
    <w:rsid w:val="00215FEE"/>
    <w:rsid w:val="00216394"/>
    <w:rsid w:val="0021679A"/>
    <w:rsid w:val="00220565"/>
    <w:rsid w:val="0022357B"/>
    <w:rsid w:val="002247E3"/>
    <w:rsid w:val="00224F87"/>
    <w:rsid w:val="00235AA8"/>
    <w:rsid w:val="002402A3"/>
    <w:rsid w:val="00242BBC"/>
    <w:rsid w:val="0024305C"/>
    <w:rsid w:val="0024496E"/>
    <w:rsid w:val="002574CD"/>
    <w:rsid w:val="002607A4"/>
    <w:rsid w:val="00264A1F"/>
    <w:rsid w:val="00266E46"/>
    <w:rsid w:val="002674DD"/>
    <w:rsid w:val="00267778"/>
    <w:rsid w:val="002706BD"/>
    <w:rsid w:val="00274D85"/>
    <w:rsid w:val="00285C66"/>
    <w:rsid w:val="00286037"/>
    <w:rsid w:val="002867B2"/>
    <w:rsid w:val="00287085"/>
    <w:rsid w:val="002929BC"/>
    <w:rsid w:val="00295827"/>
    <w:rsid w:val="002A0AD7"/>
    <w:rsid w:val="002A1303"/>
    <w:rsid w:val="002A2E6F"/>
    <w:rsid w:val="002A55EB"/>
    <w:rsid w:val="002A6268"/>
    <w:rsid w:val="002A69A3"/>
    <w:rsid w:val="002B1EFB"/>
    <w:rsid w:val="002B4EDF"/>
    <w:rsid w:val="002B6220"/>
    <w:rsid w:val="002B633B"/>
    <w:rsid w:val="002B6E70"/>
    <w:rsid w:val="002C29C3"/>
    <w:rsid w:val="002C4F72"/>
    <w:rsid w:val="002C5393"/>
    <w:rsid w:val="002C69FF"/>
    <w:rsid w:val="002C7ABE"/>
    <w:rsid w:val="002D041A"/>
    <w:rsid w:val="002D2476"/>
    <w:rsid w:val="002D33BF"/>
    <w:rsid w:val="002D3852"/>
    <w:rsid w:val="002D6361"/>
    <w:rsid w:val="002D67C9"/>
    <w:rsid w:val="002D721F"/>
    <w:rsid w:val="002E0943"/>
    <w:rsid w:val="002E1436"/>
    <w:rsid w:val="002E1A84"/>
    <w:rsid w:val="002E2099"/>
    <w:rsid w:val="002E3F8A"/>
    <w:rsid w:val="002E4E82"/>
    <w:rsid w:val="002E6972"/>
    <w:rsid w:val="002E7442"/>
    <w:rsid w:val="002F30E3"/>
    <w:rsid w:val="002F52B4"/>
    <w:rsid w:val="002F6147"/>
    <w:rsid w:val="003006AB"/>
    <w:rsid w:val="003120D6"/>
    <w:rsid w:val="00313394"/>
    <w:rsid w:val="00314F26"/>
    <w:rsid w:val="00315E30"/>
    <w:rsid w:val="003236F9"/>
    <w:rsid w:val="00325B19"/>
    <w:rsid w:val="003311E9"/>
    <w:rsid w:val="00331BBB"/>
    <w:rsid w:val="003412F7"/>
    <w:rsid w:val="003419BE"/>
    <w:rsid w:val="00344749"/>
    <w:rsid w:val="00344F46"/>
    <w:rsid w:val="00346F9E"/>
    <w:rsid w:val="003475AD"/>
    <w:rsid w:val="00350EBF"/>
    <w:rsid w:val="003515E7"/>
    <w:rsid w:val="003527A7"/>
    <w:rsid w:val="0035711B"/>
    <w:rsid w:val="00357653"/>
    <w:rsid w:val="00363FBE"/>
    <w:rsid w:val="003644F4"/>
    <w:rsid w:val="0036504A"/>
    <w:rsid w:val="00365E56"/>
    <w:rsid w:val="00367079"/>
    <w:rsid w:val="003722A4"/>
    <w:rsid w:val="00377B45"/>
    <w:rsid w:val="0038307C"/>
    <w:rsid w:val="00383197"/>
    <w:rsid w:val="00387B92"/>
    <w:rsid w:val="003937F9"/>
    <w:rsid w:val="00395572"/>
    <w:rsid w:val="003958FD"/>
    <w:rsid w:val="0039645E"/>
    <w:rsid w:val="003A075E"/>
    <w:rsid w:val="003A2C88"/>
    <w:rsid w:val="003A30CD"/>
    <w:rsid w:val="003A5549"/>
    <w:rsid w:val="003B0B5F"/>
    <w:rsid w:val="003B1AC0"/>
    <w:rsid w:val="003B38AD"/>
    <w:rsid w:val="003B4FA1"/>
    <w:rsid w:val="003B567D"/>
    <w:rsid w:val="003B569A"/>
    <w:rsid w:val="003B7718"/>
    <w:rsid w:val="003C0756"/>
    <w:rsid w:val="003C1024"/>
    <w:rsid w:val="003C4BD1"/>
    <w:rsid w:val="003C626C"/>
    <w:rsid w:val="003C75BC"/>
    <w:rsid w:val="003C7F77"/>
    <w:rsid w:val="003D4245"/>
    <w:rsid w:val="003E1F48"/>
    <w:rsid w:val="003E49F3"/>
    <w:rsid w:val="003E5827"/>
    <w:rsid w:val="003E5ECA"/>
    <w:rsid w:val="003E739F"/>
    <w:rsid w:val="003F566E"/>
    <w:rsid w:val="003F5CA6"/>
    <w:rsid w:val="003F7D62"/>
    <w:rsid w:val="003F7E2E"/>
    <w:rsid w:val="003F7FF4"/>
    <w:rsid w:val="0040350E"/>
    <w:rsid w:val="00406BBD"/>
    <w:rsid w:val="00413FB8"/>
    <w:rsid w:val="00420C38"/>
    <w:rsid w:val="004238AA"/>
    <w:rsid w:val="00423A0C"/>
    <w:rsid w:val="00423DBA"/>
    <w:rsid w:val="00424037"/>
    <w:rsid w:val="00424BBF"/>
    <w:rsid w:val="004308F1"/>
    <w:rsid w:val="00433108"/>
    <w:rsid w:val="0043452E"/>
    <w:rsid w:val="004365A2"/>
    <w:rsid w:val="004420B8"/>
    <w:rsid w:val="00443038"/>
    <w:rsid w:val="00446A1D"/>
    <w:rsid w:val="00446EBB"/>
    <w:rsid w:val="0044705C"/>
    <w:rsid w:val="00452802"/>
    <w:rsid w:val="00453443"/>
    <w:rsid w:val="00455992"/>
    <w:rsid w:val="00455F59"/>
    <w:rsid w:val="004605D0"/>
    <w:rsid w:val="00462AB6"/>
    <w:rsid w:val="00462F11"/>
    <w:rsid w:val="004663C4"/>
    <w:rsid w:val="00466F42"/>
    <w:rsid w:val="00472FAB"/>
    <w:rsid w:val="00474049"/>
    <w:rsid w:val="004743EF"/>
    <w:rsid w:val="00475436"/>
    <w:rsid w:val="00475A39"/>
    <w:rsid w:val="00480883"/>
    <w:rsid w:val="00483C94"/>
    <w:rsid w:val="00483E7F"/>
    <w:rsid w:val="0048430A"/>
    <w:rsid w:val="00484346"/>
    <w:rsid w:val="00484780"/>
    <w:rsid w:val="00485DD6"/>
    <w:rsid w:val="00490452"/>
    <w:rsid w:val="00490997"/>
    <w:rsid w:val="0049121F"/>
    <w:rsid w:val="0049193F"/>
    <w:rsid w:val="004921C2"/>
    <w:rsid w:val="00492F6A"/>
    <w:rsid w:val="00493116"/>
    <w:rsid w:val="0049382E"/>
    <w:rsid w:val="004942A5"/>
    <w:rsid w:val="004A1113"/>
    <w:rsid w:val="004A67AB"/>
    <w:rsid w:val="004A731E"/>
    <w:rsid w:val="004B2D90"/>
    <w:rsid w:val="004B4044"/>
    <w:rsid w:val="004B5E55"/>
    <w:rsid w:val="004C09E3"/>
    <w:rsid w:val="004C15A3"/>
    <w:rsid w:val="004C18D0"/>
    <w:rsid w:val="004C238C"/>
    <w:rsid w:val="004C2E89"/>
    <w:rsid w:val="004C3D79"/>
    <w:rsid w:val="004C651D"/>
    <w:rsid w:val="004C6A70"/>
    <w:rsid w:val="004C6F20"/>
    <w:rsid w:val="004D0D1B"/>
    <w:rsid w:val="004D1963"/>
    <w:rsid w:val="004D5937"/>
    <w:rsid w:val="004E13F8"/>
    <w:rsid w:val="004E298F"/>
    <w:rsid w:val="004E5628"/>
    <w:rsid w:val="004F0083"/>
    <w:rsid w:val="004F15EA"/>
    <w:rsid w:val="004F19DA"/>
    <w:rsid w:val="004F1F82"/>
    <w:rsid w:val="004F2280"/>
    <w:rsid w:val="004F3CBC"/>
    <w:rsid w:val="004F4F24"/>
    <w:rsid w:val="00500BB3"/>
    <w:rsid w:val="00501D54"/>
    <w:rsid w:val="005039D6"/>
    <w:rsid w:val="00506EA5"/>
    <w:rsid w:val="00506F00"/>
    <w:rsid w:val="00512E61"/>
    <w:rsid w:val="00515666"/>
    <w:rsid w:val="005163AE"/>
    <w:rsid w:val="005200D5"/>
    <w:rsid w:val="00521191"/>
    <w:rsid w:val="0052125A"/>
    <w:rsid w:val="005236BE"/>
    <w:rsid w:val="0052455E"/>
    <w:rsid w:val="005250DF"/>
    <w:rsid w:val="005257C2"/>
    <w:rsid w:val="0052724C"/>
    <w:rsid w:val="00527EBE"/>
    <w:rsid w:val="005321EB"/>
    <w:rsid w:val="005339FB"/>
    <w:rsid w:val="00534DB4"/>
    <w:rsid w:val="005422C7"/>
    <w:rsid w:val="00543087"/>
    <w:rsid w:val="005451CD"/>
    <w:rsid w:val="0054567B"/>
    <w:rsid w:val="00546084"/>
    <w:rsid w:val="00546253"/>
    <w:rsid w:val="00552A98"/>
    <w:rsid w:val="00554114"/>
    <w:rsid w:val="005553B9"/>
    <w:rsid w:val="00555562"/>
    <w:rsid w:val="00555F25"/>
    <w:rsid w:val="00561C62"/>
    <w:rsid w:val="00576DE8"/>
    <w:rsid w:val="00576F08"/>
    <w:rsid w:val="00584EA6"/>
    <w:rsid w:val="0058612C"/>
    <w:rsid w:val="00592756"/>
    <w:rsid w:val="00593B4A"/>
    <w:rsid w:val="005A1060"/>
    <w:rsid w:val="005A2105"/>
    <w:rsid w:val="005B1942"/>
    <w:rsid w:val="005C2FDB"/>
    <w:rsid w:val="005C313E"/>
    <w:rsid w:val="005C4EC2"/>
    <w:rsid w:val="005C7662"/>
    <w:rsid w:val="005D1B3E"/>
    <w:rsid w:val="005D4BF8"/>
    <w:rsid w:val="005D6631"/>
    <w:rsid w:val="005D682B"/>
    <w:rsid w:val="005E0091"/>
    <w:rsid w:val="005E0616"/>
    <w:rsid w:val="005E6994"/>
    <w:rsid w:val="005E6A20"/>
    <w:rsid w:val="005F2F84"/>
    <w:rsid w:val="005F564F"/>
    <w:rsid w:val="005F5C67"/>
    <w:rsid w:val="005F6232"/>
    <w:rsid w:val="005F7CDF"/>
    <w:rsid w:val="00601A37"/>
    <w:rsid w:val="00602771"/>
    <w:rsid w:val="00603253"/>
    <w:rsid w:val="00603556"/>
    <w:rsid w:val="00607797"/>
    <w:rsid w:val="00610C64"/>
    <w:rsid w:val="00613F45"/>
    <w:rsid w:val="00614966"/>
    <w:rsid w:val="00616E98"/>
    <w:rsid w:val="006170FB"/>
    <w:rsid w:val="006223B3"/>
    <w:rsid w:val="00623756"/>
    <w:rsid w:val="00623EC5"/>
    <w:rsid w:val="0062558D"/>
    <w:rsid w:val="00625A10"/>
    <w:rsid w:val="00626C81"/>
    <w:rsid w:val="006308D9"/>
    <w:rsid w:val="00630900"/>
    <w:rsid w:val="00632801"/>
    <w:rsid w:val="00632A54"/>
    <w:rsid w:val="00634149"/>
    <w:rsid w:val="006349AA"/>
    <w:rsid w:val="0063595E"/>
    <w:rsid w:val="00637325"/>
    <w:rsid w:val="006373D1"/>
    <w:rsid w:val="00640830"/>
    <w:rsid w:val="0064450B"/>
    <w:rsid w:val="006458BD"/>
    <w:rsid w:val="00650350"/>
    <w:rsid w:val="00651569"/>
    <w:rsid w:val="00653697"/>
    <w:rsid w:val="006540E1"/>
    <w:rsid w:val="006554D8"/>
    <w:rsid w:val="00657805"/>
    <w:rsid w:val="0066002D"/>
    <w:rsid w:val="006605FC"/>
    <w:rsid w:val="00670082"/>
    <w:rsid w:val="00670586"/>
    <w:rsid w:val="00672255"/>
    <w:rsid w:val="0067240F"/>
    <w:rsid w:val="0067268B"/>
    <w:rsid w:val="00674785"/>
    <w:rsid w:val="00674EE9"/>
    <w:rsid w:val="00675134"/>
    <w:rsid w:val="006769A3"/>
    <w:rsid w:val="00677172"/>
    <w:rsid w:val="0068257A"/>
    <w:rsid w:val="0068342A"/>
    <w:rsid w:val="00684413"/>
    <w:rsid w:val="00686EC5"/>
    <w:rsid w:val="0069069A"/>
    <w:rsid w:val="00695BE9"/>
    <w:rsid w:val="006965C2"/>
    <w:rsid w:val="006A038E"/>
    <w:rsid w:val="006A1F64"/>
    <w:rsid w:val="006A2A02"/>
    <w:rsid w:val="006A304E"/>
    <w:rsid w:val="006A3C8F"/>
    <w:rsid w:val="006A5CF9"/>
    <w:rsid w:val="006A6665"/>
    <w:rsid w:val="006A6683"/>
    <w:rsid w:val="006A7E82"/>
    <w:rsid w:val="006B138E"/>
    <w:rsid w:val="006C48B0"/>
    <w:rsid w:val="006C4AB3"/>
    <w:rsid w:val="006C6B86"/>
    <w:rsid w:val="006C6E77"/>
    <w:rsid w:val="006C7654"/>
    <w:rsid w:val="006C7904"/>
    <w:rsid w:val="006D0137"/>
    <w:rsid w:val="006D2A45"/>
    <w:rsid w:val="006D3BF0"/>
    <w:rsid w:val="006D4A3F"/>
    <w:rsid w:val="006D647B"/>
    <w:rsid w:val="006D676F"/>
    <w:rsid w:val="006D6B8C"/>
    <w:rsid w:val="006E225C"/>
    <w:rsid w:val="006E2B1B"/>
    <w:rsid w:val="006E2B49"/>
    <w:rsid w:val="006E39A8"/>
    <w:rsid w:val="006E693B"/>
    <w:rsid w:val="006E7FE8"/>
    <w:rsid w:val="006F2CBF"/>
    <w:rsid w:val="006F3AB2"/>
    <w:rsid w:val="006F5806"/>
    <w:rsid w:val="006F5C19"/>
    <w:rsid w:val="006F73A4"/>
    <w:rsid w:val="0070419A"/>
    <w:rsid w:val="00704EEA"/>
    <w:rsid w:val="007050EB"/>
    <w:rsid w:val="00705356"/>
    <w:rsid w:val="00712439"/>
    <w:rsid w:val="00712EB8"/>
    <w:rsid w:val="00715E48"/>
    <w:rsid w:val="00717088"/>
    <w:rsid w:val="00717520"/>
    <w:rsid w:val="00720AD4"/>
    <w:rsid w:val="00721C3C"/>
    <w:rsid w:val="007222BB"/>
    <w:rsid w:val="00722335"/>
    <w:rsid w:val="007276A8"/>
    <w:rsid w:val="00731167"/>
    <w:rsid w:val="0073237D"/>
    <w:rsid w:val="00732AB3"/>
    <w:rsid w:val="00733F68"/>
    <w:rsid w:val="00737E4D"/>
    <w:rsid w:val="0074023E"/>
    <w:rsid w:val="00740B74"/>
    <w:rsid w:val="00742F6C"/>
    <w:rsid w:val="00744C4F"/>
    <w:rsid w:val="007472BE"/>
    <w:rsid w:val="00750BDB"/>
    <w:rsid w:val="00751A0F"/>
    <w:rsid w:val="00755200"/>
    <w:rsid w:val="00764F19"/>
    <w:rsid w:val="007653FA"/>
    <w:rsid w:val="007662D7"/>
    <w:rsid w:val="00767E01"/>
    <w:rsid w:val="00770BAA"/>
    <w:rsid w:val="007721D1"/>
    <w:rsid w:val="007749C2"/>
    <w:rsid w:val="00775574"/>
    <w:rsid w:val="00775949"/>
    <w:rsid w:val="00775F8C"/>
    <w:rsid w:val="007762DD"/>
    <w:rsid w:val="0078059C"/>
    <w:rsid w:val="00783379"/>
    <w:rsid w:val="00784005"/>
    <w:rsid w:val="00785B38"/>
    <w:rsid w:val="00792217"/>
    <w:rsid w:val="007929D9"/>
    <w:rsid w:val="007932A4"/>
    <w:rsid w:val="00793855"/>
    <w:rsid w:val="0079494B"/>
    <w:rsid w:val="00797FAE"/>
    <w:rsid w:val="007A0817"/>
    <w:rsid w:val="007A21B7"/>
    <w:rsid w:val="007A3ACA"/>
    <w:rsid w:val="007B07D6"/>
    <w:rsid w:val="007B1FE4"/>
    <w:rsid w:val="007B29FA"/>
    <w:rsid w:val="007B6E7F"/>
    <w:rsid w:val="007C1481"/>
    <w:rsid w:val="007C1A19"/>
    <w:rsid w:val="007C30AB"/>
    <w:rsid w:val="007D0245"/>
    <w:rsid w:val="007D1457"/>
    <w:rsid w:val="007D15F3"/>
    <w:rsid w:val="007D4359"/>
    <w:rsid w:val="007D47FC"/>
    <w:rsid w:val="007D556C"/>
    <w:rsid w:val="007E16BA"/>
    <w:rsid w:val="007E2C20"/>
    <w:rsid w:val="007E3B2A"/>
    <w:rsid w:val="007E55EE"/>
    <w:rsid w:val="007E6031"/>
    <w:rsid w:val="007E7229"/>
    <w:rsid w:val="007F1EDD"/>
    <w:rsid w:val="007F7B2E"/>
    <w:rsid w:val="007F7CFB"/>
    <w:rsid w:val="0080155D"/>
    <w:rsid w:val="008074D5"/>
    <w:rsid w:val="0081035A"/>
    <w:rsid w:val="008106DA"/>
    <w:rsid w:val="0081126E"/>
    <w:rsid w:val="00812711"/>
    <w:rsid w:val="00813130"/>
    <w:rsid w:val="00816563"/>
    <w:rsid w:val="00817C3F"/>
    <w:rsid w:val="00820D56"/>
    <w:rsid w:val="00821167"/>
    <w:rsid w:val="00823AF7"/>
    <w:rsid w:val="00823BA2"/>
    <w:rsid w:val="008261CC"/>
    <w:rsid w:val="00830564"/>
    <w:rsid w:val="00830711"/>
    <w:rsid w:val="008313DD"/>
    <w:rsid w:val="00832278"/>
    <w:rsid w:val="00835D51"/>
    <w:rsid w:val="00836C60"/>
    <w:rsid w:val="00837982"/>
    <w:rsid w:val="00842256"/>
    <w:rsid w:val="00843632"/>
    <w:rsid w:val="00843988"/>
    <w:rsid w:val="00843D89"/>
    <w:rsid w:val="00844983"/>
    <w:rsid w:val="00846133"/>
    <w:rsid w:val="00846C7B"/>
    <w:rsid w:val="00847E9C"/>
    <w:rsid w:val="0085013B"/>
    <w:rsid w:val="008541E1"/>
    <w:rsid w:val="00855773"/>
    <w:rsid w:val="00855F7B"/>
    <w:rsid w:val="008574C4"/>
    <w:rsid w:val="00857729"/>
    <w:rsid w:val="0085785F"/>
    <w:rsid w:val="00860A16"/>
    <w:rsid w:val="00860D56"/>
    <w:rsid w:val="00861C7D"/>
    <w:rsid w:val="00866A6C"/>
    <w:rsid w:val="008708E8"/>
    <w:rsid w:val="00870A14"/>
    <w:rsid w:val="00871495"/>
    <w:rsid w:val="00874D5C"/>
    <w:rsid w:val="008752AA"/>
    <w:rsid w:val="00876192"/>
    <w:rsid w:val="00876A51"/>
    <w:rsid w:val="00880057"/>
    <w:rsid w:val="00880157"/>
    <w:rsid w:val="008835A8"/>
    <w:rsid w:val="008842BC"/>
    <w:rsid w:val="0088600C"/>
    <w:rsid w:val="008870DE"/>
    <w:rsid w:val="00890DB1"/>
    <w:rsid w:val="00891445"/>
    <w:rsid w:val="00892ADB"/>
    <w:rsid w:val="00892FFE"/>
    <w:rsid w:val="00895741"/>
    <w:rsid w:val="008A0D66"/>
    <w:rsid w:val="008A15BB"/>
    <w:rsid w:val="008A44D7"/>
    <w:rsid w:val="008A4D57"/>
    <w:rsid w:val="008A60EE"/>
    <w:rsid w:val="008B0EB7"/>
    <w:rsid w:val="008B128F"/>
    <w:rsid w:val="008B3039"/>
    <w:rsid w:val="008B4407"/>
    <w:rsid w:val="008B5400"/>
    <w:rsid w:val="008B6F4E"/>
    <w:rsid w:val="008C4DDA"/>
    <w:rsid w:val="008C6A6A"/>
    <w:rsid w:val="008C6AB9"/>
    <w:rsid w:val="008C6D72"/>
    <w:rsid w:val="008D1782"/>
    <w:rsid w:val="008D3AE9"/>
    <w:rsid w:val="008D79BE"/>
    <w:rsid w:val="008E0513"/>
    <w:rsid w:val="008E472E"/>
    <w:rsid w:val="008E65E3"/>
    <w:rsid w:val="008E7E1C"/>
    <w:rsid w:val="008F47B7"/>
    <w:rsid w:val="008F4E28"/>
    <w:rsid w:val="008F63E6"/>
    <w:rsid w:val="008F7706"/>
    <w:rsid w:val="0090114D"/>
    <w:rsid w:val="00911C1D"/>
    <w:rsid w:val="00914451"/>
    <w:rsid w:val="009147AC"/>
    <w:rsid w:val="00915BA0"/>
    <w:rsid w:val="00915CDD"/>
    <w:rsid w:val="009160D3"/>
    <w:rsid w:val="009177C8"/>
    <w:rsid w:val="00922EDE"/>
    <w:rsid w:val="00924045"/>
    <w:rsid w:val="00924B9E"/>
    <w:rsid w:val="009266B8"/>
    <w:rsid w:val="00927834"/>
    <w:rsid w:val="00930A71"/>
    <w:rsid w:val="00940ADF"/>
    <w:rsid w:val="009435FF"/>
    <w:rsid w:val="00943ED3"/>
    <w:rsid w:val="0094676B"/>
    <w:rsid w:val="009500B5"/>
    <w:rsid w:val="00950CE3"/>
    <w:rsid w:val="009567DB"/>
    <w:rsid w:val="0096015F"/>
    <w:rsid w:val="00961251"/>
    <w:rsid w:val="009630AC"/>
    <w:rsid w:val="00964E2C"/>
    <w:rsid w:val="00973361"/>
    <w:rsid w:val="00973757"/>
    <w:rsid w:val="009759C2"/>
    <w:rsid w:val="0097774C"/>
    <w:rsid w:val="00984281"/>
    <w:rsid w:val="00986D43"/>
    <w:rsid w:val="00993B33"/>
    <w:rsid w:val="00994AA3"/>
    <w:rsid w:val="009964FE"/>
    <w:rsid w:val="009A08F7"/>
    <w:rsid w:val="009A106D"/>
    <w:rsid w:val="009A1375"/>
    <w:rsid w:val="009A1AF6"/>
    <w:rsid w:val="009A3652"/>
    <w:rsid w:val="009A3FE4"/>
    <w:rsid w:val="009A41D2"/>
    <w:rsid w:val="009A6A07"/>
    <w:rsid w:val="009B5E29"/>
    <w:rsid w:val="009B660E"/>
    <w:rsid w:val="009C14EE"/>
    <w:rsid w:val="009C2F84"/>
    <w:rsid w:val="009C3D6E"/>
    <w:rsid w:val="009D0D08"/>
    <w:rsid w:val="009D4219"/>
    <w:rsid w:val="009D5B3E"/>
    <w:rsid w:val="009D65A7"/>
    <w:rsid w:val="009D66F8"/>
    <w:rsid w:val="009D79F6"/>
    <w:rsid w:val="009E0768"/>
    <w:rsid w:val="009E2A79"/>
    <w:rsid w:val="009E508B"/>
    <w:rsid w:val="009E62BC"/>
    <w:rsid w:val="009E7768"/>
    <w:rsid w:val="009F34A2"/>
    <w:rsid w:val="009F6A21"/>
    <w:rsid w:val="009F6C00"/>
    <w:rsid w:val="00A05802"/>
    <w:rsid w:val="00A0687F"/>
    <w:rsid w:val="00A06BF3"/>
    <w:rsid w:val="00A11A85"/>
    <w:rsid w:val="00A11E73"/>
    <w:rsid w:val="00A13522"/>
    <w:rsid w:val="00A13BB9"/>
    <w:rsid w:val="00A22962"/>
    <w:rsid w:val="00A22EFB"/>
    <w:rsid w:val="00A240D4"/>
    <w:rsid w:val="00A301A8"/>
    <w:rsid w:val="00A3047D"/>
    <w:rsid w:val="00A31403"/>
    <w:rsid w:val="00A31D1A"/>
    <w:rsid w:val="00A33C5A"/>
    <w:rsid w:val="00A34617"/>
    <w:rsid w:val="00A36A59"/>
    <w:rsid w:val="00A41269"/>
    <w:rsid w:val="00A42593"/>
    <w:rsid w:val="00A4301A"/>
    <w:rsid w:val="00A440A0"/>
    <w:rsid w:val="00A449F8"/>
    <w:rsid w:val="00A462F6"/>
    <w:rsid w:val="00A47FDA"/>
    <w:rsid w:val="00A50537"/>
    <w:rsid w:val="00A5236B"/>
    <w:rsid w:val="00A532D0"/>
    <w:rsid w:val="00A561CD"/>
    <w:rsid w:val="00A5657C"/>
    <w:rsid w:val="00A656C6"/>
    <w:rsid w:val="00A65F8B"/>
    <w:rsid w:val="00A67476"/>
    <w:rsid w:val="00A67556"/>
    <w:rsid w:val="00A67FC6"/>
    <w:rsid w:val="00A72FD6"/>
    <w:rsid w:val="00A763FF"/>
    <w:rsid w:val="00A767CF"/>
    <w:rsid w:val="00A77229"/>
    <w:rsid w:val="00A7725C"/>
    <w:rsid w:val="00A8045B"/>
    <w:rsid w:val="00A84ADB"/>
    <w:rsid w:val="00A86817"/>
    <w:rsid w:val="00A94E63"/>
    <w:rsid w:val="00A971BD"/>
    <w:rsid w:val="00A97F2D"/>
    <w:rsid w:val="00A97F41"/>
    <w:rsid w:val="00AA153C"/>
    <w:rsid w:val="00AA2D3D"/>
    <w:rsid w:val="00AA4D36"/>
    <w:rsid w:val="00AA6D04"/>
    <w:rsid w:val="00AA733F"/>
    <w:rsid w:val="00AB09EF"/>
    <w:rsid w:val="00AB1016"/>
    <w:rsid w:val="00AB1394"/>
    <w:rsid w:val="00AB1CC2"/>
    <w:rsid w:val="00AB356A"/>
    <w:rsid w:val="00AB497E"/>
    <w:rsid w:val="00AB726A"/>
    <w:rsid w:val="00AB732B"/>
    <w:rsid w:val="00AC0002"/>
    <w:rsid w:val="00AC6058"/>
    <w:rsid w:val="00AC74DD"/>
    <w:rsid w:val="00AD12D5"/>
    <w:rsid w:val="00AD2212"/>
    <w:rsid w:val="00AD2E89"/>
    <w:rsid w:val="00AE0CAE"/>
    <w:rsid w:val="00AF0CAC"/>
    <w:rsid w:val="00AF225F"/>
    <w:rsid w:val="00AF283B"/>
    <w:rsid w:val="00AF34F1"/>
    <w:rsid w:val="00AF6634"/>
    <w:rsid w:val="00AF6BAC"/>
    <w:rsid w:val="00AF6E8E"/>
    <w:rsid w:val="00B001D6"/>
    <w:rsid w:val="00B01B19"/>
    <w:rsid w:val="00B033ED"/>
    <w:rsid w:val="00B1266E"/>
    <w:rsid w:val="00B12706"/>
    <w:rsid w:val="00B15925"/>
    <w:rsid w:val="00B21F37"/>
    <w:rsid w:val="00B23066"/>
    <w:rsid w:val="00B2488E"/>
    <w:rsid w:val="00B27313"/>
    <w:rsid w:val="00B27911"/>
    <w:rsid w:val="00B31642"/>
    <w:rsid w:val="00B3193D"/>
    <w:rsid w:val="00B32AA1"/>
    <w:rsid w:val="00B350D8"/>
    <w:rsid w:val="00B357FD"/>
    <w:rsid w:val="00B36CB6"/>
    <w:rsid w:val="00B372B4"/>
    <w:rsid w:val="00B404C0"/>
    <w:rsid w:val="00B43BD1"/>
    <w:rsid w:val="00B43C4B"/>
    <w:rsid w:val="00B47C16"/>
    <w:rsid w:val="00B540F1"/>
    <w:rsid w:val="00B54EF0"/>
    <w:rsid w:val="00B56542"/>
    <w:rsid w:val="00B56F5B"/>
    <w:rsid w:val="00B61536"/>
    <w:rsid w:val="00B62225"/>
    <w:rsid w:val="00B62272"/>
    <w:rsid w:val="00B630DF"/>
    <w:rsid w:val="00B63163"/>
    <w:rsid w:val="00B64591"/>
    <w:rsid w:val="00B64AF5"/>
    <w:rsid w:val="00B65924"/>
    <w:rsid w:val="00B6678F"/>
    <w:rsid w:val="00B673A8"/>
    <w:rsid w:val="00B770BC"/>
    <w:rsid w:val="00B778FA"/>
    <w:rsid w:val="00B81C4B"/>
    <w:rsid w:val="00B84194"/>
    <w:rsid w:val="00B8665B"/>
    <w:rsid w:val="00B91727"/>
    <w:rsid w:val="00B955A4"/>
    <w:rsid w:val="00B96C6F"/>
    <w:rsid w:val="00BA206B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0089"/>
    <w:rsid w:val="00BC1D48"/>
    <w:rsid w:val="00BC25B2"/>
    <w:rsid w:val="00BC2D90"/>
    <w:rsid w:val="00BC4A7C"/>
    <w:rsid w:val="00BC4A7E"/>
    <w:rsid w:val="00BC4ECC"/>
    <w:rsid w:val="00BD229D"/>
    <w:rsid w:val="00BD40C2"/>
    <w:rsid w:val="00BD6478"/>
    <w:rsid w:val="00BE1BB0"/>
    <w:rsid w:val="00BE3072"/>
    <w:rsid w:val="00BF0AD3"/>
    <w:rsid w:val="00BF15F0"/>
    <w:rsid w:val="00BF33F9"/>
    <w:rsid w:val="00BF4549"/>
    <w:rsid w:val="00BF53C1"/>
    <w:rsid w:val="00C00D4E"/>
    <w:rsid w:val="00C016DC"/>
    <w:rsid w:val="00C0232D"/>
    <w:rsid w:val="00C0286A"/>
    <w:rsid w:val="00C03484"/>
    <w:rsid w:val="00C04428"/>
    <w:rsid w:val="00C04C2E"/>
    <w:rsid w:val="00C05522"/>
    <w:rsid w:val="00C06445"/>
    <w:rsid w:val="00C06E6E"/>
    <w:rsid w:val="00C06EAD"/>
    <w:rsid w:val="00C10943"/>
    <w:rsid w:val="00C11EF5"/>
    <w:rsid w:val="00C12012"/>
    <w:rsid w:val="00C14CAA"/>
    <w:rsid w:val="00C15786"/>
    <w:rsid w:val="00C17AB1"/>
    <w:rsid w:val="00C23D06"/>
    <w:rsid w:val="00C25C1E"/>
    <w:rsid w:val="00C330C1"/>
    <w:rsid w:val="00C3330E"/>
    <w:rsid w:val="00C337C1"/>
    <w:rsid w:val="00C35067"/>
    <w:rsid w:val="00C35AF8"/>
    <w:rsid w:val="00C367E4"/>
    <w:rsid w:val="00C37508"/>
    <w:rsid w:val="00C37D6E"/>
    <w:rsid w:val="00C4284B"/>
    <w:rsid w:val="00C4364A"/>
    <w:rsid w:val="00C46EEA"/>
    <w:rsid w:val="00C5061D"/>
    <w:rsid w:val="00C524E2"/>
    <w:rsid w:val="00C52BFB"/>
    <w:rsid w:val="00C52E1F"/>
    <w:rsid w:val="00C53C6C"/>
    <w:rsid w:val="00C54325"/>
    <w:rsid w:val="00C55A3C"/>
    <w:rsid w:val="00C56C83"/>
    <w:rsid w:val="00C5735D"/>
    <w:rsid w:val="00C57469"/>
    <w:rsid w:val="00C5786A"/>
    <w:rsid w:val="00C57AEB"/>
    <w:rsid w:val="00C60EF5"/>
    <w:rsid w:val="00C660A3"/>
    <w:rsid w:val="00C7008C"/>
    <w:rsid w:val="00C70B05"/>
    <w:rsid w:val="00C730F7"/>
    <w:rsid w:val="00C74AA4"/>
    <w:rsid w:val="00C7590F"/>
    <w:rsid w:val="00C76BE1"/>
    <w:rsid w:val="00C803F9"/>
    <w:rsid w:val="00C810C9"/>
    <w:rsid w:val="00C81E99"/>
    <w:rsid w:val="00C82DD4"/>
    <w:rsid w:val="00C836BD"/>
    <w:rsid w:val="00C83DAD"/>
    <w:rsid w:val="00C85C0A"/>
    <w:rsid w:val="00C90E29"/>
    <w:rsid w:val="00C91A5C"/>
    <w:rsid w:val="00C92C77"/>
    <w:rsid w:val="00C93514"/>
    <w:rsid w:val="00C93D45"/>
    <w:rsid w:val="00C957BA"/>
    <w:rsid w:val="00C9679E"/>
    <w:rsid w:val="00C977D0"/>
    <w:rsid w:val="00CA2125"/>
    <w:rsid w:val="00CA26CD"/>
    <w:rsid w:val="00CA37EB"/>
    <w:rsid w:val="00CA492A"/>
    <w:rsid w:val="00CA7553"/>
    <w:rsid w:val="00CB3CF6"/>
    <w:rsid w:val="00CD0203"/>
    <w:rsid w:val="00CD0962"/>
    <w:rsid w:val="00CD2011"/>
    <w:rsid w:val="00CD27EF"/>
    <w:rsid w:val="00CD61F1"/>
    <w:rsid w:val="00CE0799"/>
    <w:rsid w:val="00CE1472"/>
    <w:rsid w:val="00CE3956"/>
    <w:rsid w:val="00CE5CDA"/>
    <w:rsid w:val="00CE76A8"/>
    <w:rsid w:val="00CF2753"/>
    <w:rsid w:val="00CF4336"/>
    <w:rsid w:val="00CF6018"/>
    <w:rsid w:val="00CF77EF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316"/>
    <w:rsid w:val="00D113E3"/>
    <w:rsid w:val="00D11F4D"/>
    <w:rsid w:val="00D16A13"/>
    <w:rsid w:val="00D16B34"/>
    <w:rsid w:val="00D17834"/>
    <w:rsid w:val="00D20FF7"/>
    <w:rsid w:val="00D21FC5"/>
    <w:rsid w:val="00D23072"/>
    <w:rsid w:val="00D257F1"/>
    <w:rsid w:val="00D25E79"/>
    <w:rsid w:val="00D26478"/>
    <w:rsid w:val="00D26AB9"/>
    <w:rsid w:val="00D26B46"/>
    <w:rsid w:val="00D27144"/>
    <w:rsid w:val="00D27553"/>
    <w:rsid w:val="00D27A7F"/>
    <w:rsid w:val="00D3037F"/>
    <w:rsid w:val="00D30DA7"/>
    <w:rsid w:val="00D32233"/>
    <w:rsid w:val="00D3250B"/>
    <w:rsid w:val="00D374D9"/>
    <w:rsid w:val="00D43810"/>
    <w:rsid w:val="00D479BD"/>
    <w:rsid w:val="00D52B11"/>
    <w:rsid w:val="00D53931"/>
    <w:rsid w:val="00D572EB"/>
    <w:rsid w:val="00D65272"/>
    <w:rsid w:val="00D723C2"/>
    <w:rsid w:val="00D72ABB"/>
    <w:rsid w:val="00D74F49"/>
    <w:rsid w:val="00D76207"/>
    <w:rsid w:val="00D76E97"/>
    <w:rsid w:val="00D77565"/>
    <w:rsid w:val="00D8041D"/>
    <w:rsid w:val="00D81233"/>
    <w:rsid w:val="00D81D98"/>
    <w:rsid w:val="00D82122"/>
    <w:rsid w:val="00D822AA"/>
    <w:rsid w:val="00D83034"/>
    <w:rsid w:val="00D87671"/>
    <w:rsid w:val="00D93CF7"/>
    <w:rsid w:val="00DA229E"/>
    <w:rsid w:val="00DA27A5"/>
    <w:rsid w:val="00DA3130"/>
    <w:rsid w:val="00DA4820"/>
    <w:rsid w:val="00DA6054"/>
    <w:rsid w:val="00DA7F11"/>
    <w:rsid w:val="00DB06F7"/>
    <w:rsid w:val="00DB0896"/>
    <w:rsid w:val="00DB1215"/>
    <w:rsid w:val="00DC6ADC"/>
    <w:rsid w:val="00DC70AD"/>
    <w:rsid w:val="00DC7F4D"/>
    <w:rsid w:val="00DD0E73"/>
    <w:rsid w:val="00DD62C9"/>
    <w:rsid w:val="00DD6329"/>
    <w:rsid w:val="00DD6FFF"/>
    <w:rsid w:val="00DE0B58"/>
    <w:rsid w:val="00DE2509"/>
    <w:rsid w:val="00DE4324"/>
    <w:rsid w:val="00DE501B"/>
    <w:rsid w:val="00DE5F24"/>
    <w:rsid w:val="00DF1C73"/>
    <w:rsid w:val="00DF3C8F"/>
    <w:rsid w:val="00DF645C"/>
    <w:rsid w:val="00E046A1"/>
    <w:rsid w:val="00E0604D"/>
    <w:rsid w:val="00E079B5"/>
    <w:rsid w:val="00E07AD4"/>
    <w:rsid w:val="00E15450"/>
    <w:rsid w:val="00E16CEF"/>
    <w:rsid w:val="00E17FB4"/>
    <w:rsid w:val="00E22B59"/>
    <w:rsid w:val="00E25B48"/>
    <w:rsid w:val="00E26506"/>
    <w:rsid w:val="00E27F8D"/>
    <w:rsid w:val="00E301BF"/>
    <w:rsid w:val="00E4088B"/>
    <w:rsid w:val="00E46AC4"/>
    <w:rsid w:val="00E473E0"/>
    <w:rsid w:val="00E530DA"/>
    <w:rsid w:val="00E54654"/>
    <w:rsid w:val="00E56FD5"/>
    <w:rsid w:val="00E571D8"/>
    <w:rsid w:val="00E57FE1"/>
    <w:rsid w:val="00E657A7"/>
    <w:rsid w:val="00E65E55"/>
    <w:rsid w:val="00E709CA"/>
    <w:rsid w:val="00E73C2D"/>
    <w:rsid w:val="00E75E3B"/>
    <w:rsid w:val="00E760D8"/>
    <w:rsid w:val="00E77152"/>
    <w:rsid w:val="00E80F6A"/>
    <w:rsid w:val="00E81288"/>
    <w:rsid w:val="00E81587"/>
    <w:rsid w:val="00E8480C"/>
    <w:rsid w:val="00E84B86"/>
    <w:rsid w:val="00E84D26"/>
    <w:rsid w:val="00E8680A"/>
    <w:rsid w:val="00E87AE6"/>
    <w:rsid w:val="00E87D25"/>
    <w:rsid w:val="00E90A50"/>
    <w:rsid w:val="00E92F55"/>
    <w:rsid w:val="00E93618"/>
    <w:rsid w:val="00E940F9"/>
    <w:rsid w:val="00E95AFF"/>
    <w:rsid w:val="00E95DF8"/>
    <w:rsid w:val="00E96679"/>
    <w:rsid w:val="00EA04F1"/>
    <w:rsid w:val="00EA0927"/>
    <w:rsid w:val="00EA3C5E"/>
    <w:rsid w:val="00EA3ED0"/>
    <w:rsid w:val="00EA7199"/>
    <w:rsid w:val="00EB104B"/>
    <w:rsid w:val="00EB4787"/>
    <w:rsid w:val="00EB7852"/>
    <w:rsid w:val="00EC1EE4"/>
    <w:rsid w:val="00EC654F"/>
    <w:rsid w:val="00ED401B"/>
    <w:rsid w:val="00ED4B4C"/>
    <w:rsid w:val="00ED536D"/>
    <w:rsid w:val="00EE1243"/>
    <w:rsid w:val="00EE27FF"/>
    <w:rsid w:val="00EE2A2E"/>
    <w:rsid w:val="00EE46D8"/>
    <w:rsid w:val="00EE4935"/>
    <w:rsid w:val="00EE6368"/>
    <w:rsid w:val="00EF0AF3"/>
    <w:rsid w:val="00EF751A"/>
    <w:rsid w:val="00F01252"/>
    <w:rsid w:val="00F01C8B"/>
    <w:rsid w:val="00F02478"/>
    <w:rsid w:val="00F0287A"/>
    <w:rsid w:val="00F02D17"/>
    <w:rsid w:val="00F057DD"/>
    <w:rsid w:val="00F07077"/>
    <w:rsid w:val="00F07162"/>
    <w:rsid w:val="00F07F5B"/>
    <w:rsid w:val="00F13446"/>
    <w:rsid w:val="00F13EF3"/>
    <w:rsid w:val="00F15873"/>
    <w:rsid w:val="00F16241"/>
    <w:rsid w:val="00F17742"/>
    <w:rsid w:val="00F2026E"/>
    <w:rsid w:val="00F2078D"/>
    <w:rsid w:val="00F23832"/>
    <w:rsid w:val="00F26F45"/>
    <w:rsid w:val="00F305B8"/>
    <w:rsid w:val="00F34E40"/>
    <w:rsid w:val="00F34FB4"/>
    <w:rsid w:val="00F36A3A"/>
    <w:rsid w:val="00F4103B"/>
    <w:rsid w:val="00F41150"/>
    <w:rsid w:val="00F45BB5"/>
    <w:rsid w:val="00F61495"/>
    <w:rsid w:val="00F66C7F"/>
    <w:rsid w:val="00F74ECB"/>
    <w:rsid w:val="00F75447"/>
    <w:rsid w:val="00F7569F"/>
    <w:rsid w:val="00F75CB4"/>
    <w:rsid w:val="00F77799"/>
    <w:rsid w:val="00F77CDD"/>
    <w:rsid w:val="00F86F79"/>
    <w:rsid w:val="00F87A21"/>
    <w:rsid w:val="00F9249B"/>
    <w:rsid w:val="00F93D1E"/>
    <w:rsid w:val="00FA242A"/>
    <w:rsid w:val="00FB229A"/>
    <w:rsid w:val="00FB74B1"/>
    <w:rsid w:val="00FC10F3"/>
    <w:rsid w:val="00FC7442"/>
    <w:rsid w:val="00FD0052"/>
    <w:rsid w:val="00FD1B03"/>
    <w:rsid w:val="00FD1FD4"/>
    <w:rsid w:val="00FD4792"/>
    <w:rsid w:val="00FD5632"/>
    <w:rsid w:val="00FD68B9"/>
    <w:rsid w:val="00FE0805"/>
    <w:rsid w:val="00FE0CD9"/>
    <w:rsid w:val="00FE25D3"/>
    <w:rsid w:val="00FE31AC"/>
    <w:rsid w:val="00FE5C97"/>
    <w:rsid w:val="00FF06C4"/>
    <w:rsid w:val="00FF4D5D"/>
    <w:rsid w:val="00FF5339"/>
    <w:rsid w:val="00FF69C5"/>
    <w:rsid w:val="00FF7FAE"/>
    <w:rsid w:val="01F43C02"/>
    <w:rsid w:val="02433460"/>
    <w:rsid w:val="025D47D0"/>
    <w:rsid w:val="0264C41A"/>
    <w:rsid w:val="02A911BB"/>
    <w:rsid w:val="04651C2E"/>
    <w:rsid w:val="047FFA85"/>
    <w:rsid w:val="04B99F57"/>
    <w:rsid w:val="074D1012"/>
    <w:rsid w:val="0A78EA38"/>
    <w:rsid w:val="0A84B0D4"/>
    <w:rsid w:val="0AD4F04F"/>
    <w:rsid w:val="0B6398F2"/>
    <w:rsid w:val="0B940DF3"/>
    <w:rsid w:val="0C88FE2B"/>
    <w:rsid w:val="0CC4B13C"/>
    <w:rsid w:val="0F176B0C"/>
    <w:rsid w:val="0F9B9D2E"/>
    <w:rsid w:val="0FC9BFB2"/>
    <w:rsid w:val="1033F240"/>
    <w:rsid w:val="10513929"/>
    <w:rsid w:val="1055670E"/>
    <w:rsid w:val="11EB75F3"/>
    <w:rsid w:val="11FB39D9"/>
    <w:rsid w:val="12BE2303"/>
    <w:rsid w:val="13176273"/>
    <w:rsid w:val="131B23D4"/>
    <w:rsid w:val="136D2541"/>
    <w:rsid w:val="14220B2B"/>
    <w:rsid w:val="14509289"/>
    <w:rsid w:val="14DBBFE4"/>
    <w:rsid w:val="1503CA36"/>
    <w:rsid w:val="159F22C0"/>
    <w:rsid w:val="1644E31A"/>
    <w:rsid w:val="1867A3B4"/>
    <w:rsid w:val="189F48C4"/>
    <w:rsid w:val="18D6C382"/>
    <w:rsid w:val="19C4C3FE"/>
    <w:rsid w:val="1AC86466"/>
    <w:rsid w:val="1B46F22B"/>
    <w:rsid w:val="1B49C321"/>
    <w:rsid w:val="1C32C798"/>
    <w:rsid w:val="1C3A1CAB"/>
    <w:rsid w:val="1C61306C"/>
    <w:rsid w:val="1DD5ED0C"/>
    <w:rsid w:val="1DEBF8D3"/>
    <w:rsid w:val="1E5C9716"/>
    <w:rsid w:val="1E7E92ED"/>
    <w:rsid w:val="1E82CB6A"/>
    <w:rsid w:val="1F87C934"/>
    <w:rsid w:val="1F9DB9D7"/>
    <w:rsid w:val="20F7D59B"/>
    <w:rsid w:val="212ABCD2"/>
    <w:rsid w:val="21BA6C2C"/>
    <w:rsid w:val="2234F033"/>
    <w:rsid w:val="23569F22"/>
    <w:rsid w:val="23883DD9"/>
    <w:rsid w:val="23C975B3"/>
    <w:rsid w:val="2409C356"/>
    <w:rsid w:val="24742955"/>
    <w:rsid w:val="24BE83A7"/>
    <w:rsid w:val="25988429"/>
    <w:rsid w:val="25A593B7"/>
    <w:rsid w:val="25CB46BE"/>
    <w:rsid w:val="26686744"/>
    <w:rsid w:val="26E8795C"/>
    <w:rsid w:val="26ECE001"/>
    <w:rsid w:val="27BF695C"/>
    <w:rsid w:val="27FE59B6"/>
    <w:rsid w:val="28257533"/>
    <w:rsid w:val="2904D468"/>
    <w:rsid w:val="29D69A40"/>
    <w:rsid w:val="2AA26D25"/>
    <w:rsid w:val="2BB6AD88"/>
    <w:rsid w:val="2BF6A57A"/>
    <w:rsid w:val="2C2975C5"/>
    <w:rsid w:val="2D184755"/>
    <w:rsid w:val="2DBC453C"/>
    <w:rsid w:val="2DFA3AAA"/>
    <w:rsid w:val="2E00514B"/>
    <w:rsid w:val="2E1AAD82"/>
    <w:rsid w:val="2E1D974F"/>
    <w:rsid w:val="2F116AE8"/>
    <w:rsid w:val="2FB152E4"/>
    <w:rsid w:val="2FB67DE3"/>
    <w:rsid w:val="303A953A"/>
    <w:rsid w:val="308A1EAB"/>
    <w:rsid w:val="30BE3E34"/>
    <w:rsid w:val="314D2345"/>
    <w:rsid w:val="316EE5D0"/>
    <w:rsid w:val="31CC5779"/>
    <w:rsid w:val="33155E82"/>
    <w:rsid w:val="3336E96A"/>
    <w:rsid w:val="34750021"/>
    <w:rsid w:val="3484C407"/>
    <w:rsid w:val="34A5C4DF"/>
    <w:rsid w:val="350C0502"/>
    <w:rsid w:val="35101E3E"/>
    <w:rsid w:val="352ABC91"/>
    <w:rsid w:val="352D257B"/>
    <w:rsid w:val="35D7DFCE"/>
    <w:rsid w:val="35DE92D1"/>
    <w:rsid w:val="35F609F6"/>
    <w:rsid w:val="36C05B3C"/>
    <w:rsid w:val="378DA5B1"/>
    <w:rsid w:val="37ACA0E3"/>
    <w:rsid w:val="37BC64C9"/>
    <w:rsid w:val="381435B9"/>
    <w:rsid w:val="39163393"/>
    <w:rsid w:val="39719E1B"/>
    <w:rsid w:val="398DCCDA"/>
    <w:rsid w:val="398E198B"/>
    <w:rsid w:val="39F7FBFE"/>
    <w:rsid w:val="3A1632DB"/>
    <w:rsid w:val="3A1E9F26"/>
    <w:rsid w:val="3B001E91"/>
    <w:rsid w:val="3B2720C6"/>
    <w:rsid w:val="3CA6E965"/>
    <w:rsid w:val="3D032DFA"/>
    <w:rsid w:val="3D5E8EE9"/>
    <w:rsid w:val="3DE9A4B6"/>
    <w:rsid w:val="3FDF0CAA"/>
    <w:rsid w:val="4090AF2F"/>
    <w:rsid w:val="418D73A9"/>
    <w:rsid w:val="41C45AB8"/>
    <w:rsid w:val="4237A953"/>
    <w:rsid w:val="42B73905"/>
    <w:rsid w:val="430A015F"/>
    <w:rsid w:val="438766E0"/>
    <w:rsid w:val="43C6A860"/>
    <w:rsid w:val="44AEC889"/>
    <w:rsid w:val="464A98EA"/>
    <w:rsid w:val="466F9985"/>
    <w:rsid w:val="46BA6226"/>
    <w:rsid w:val="478ED7B4"/>
    <w:rsid w:val="47A6A27B"/>
    <w:rsid w:val="47E6694B"/>
    <w:rsid w:val="487A3CED"/>
    <w:rsid w:val="48F08681"/>
    <w:rsid w:val="49536D0A"/>
    <w:rsid w:val="4A160D4E"/>
    <w:rsid w:val="4A35E9E4"/>
    <w:rsid w:val="4A4E1E89"/>
    <w:rsid w:val="4A9E8ED3"/>
    <w:rsid w:val="4AAD6132"/>
    <w:rsid w:val="4B3FB66D"/>
    <w:rsid w:val="4B570342"/>
    <w:rsid w:val="4C9CC668"/>
    <w:rsid w:val="4D38D83A"/>
    <w:rsid w:val="4D4957F2"/>
    <w:rsid w:val="4D680462"/>
    <w:rsid w:val="4DDE60FE"/>
    <w:rsid w:val="4E0D38DF"/>
    <w:rsid w:val="4EC5C763"/>
    <w:rsid w:val="4F10EC4D"/>
    <w:rsid w:val="51D650C7"/>
    <w:rsid w:val="521CC915"/>
    <w:rsid w:val="526B18E8"/>
    <w:rsid w:val="534CF361"/>
    <w:rsid w:val="538AE555"/>
    <w:rsid w:val="53C7970A"/>
    <w:rsid w:val="53DC5142"/>
    <w:rsid w:val="548EBD2B"/>
    <w:rsid w:val="54E73A5D"/>
    <w:rsid w:val="552E6C04"/>
    <w:rsid w:val="552EB6D0"/>
    <w:rsid w:val="555469D7"/>
    <w:rsid w:val="556CDB19"/>
    <w:rsid w:val="5693D6BC"/>
    <w:rsid w:val="56A2F8C5"/>
    <w:rsid w:val="56D02972"/>
    <w:rsid w:val="5C463893"/>
    <w:rsid w:val="5D7CFB21"/>
    <w:rsid w:val="5E67BD62"/>
    <w:rsid w:val="5E6BF4C1"/>
    <w:rsid w:val="5EAF6C44"/>
    <w:rsid w:val="5EF77EE3"/>
    <w:rsid w:val="5F09EF5C"/>
    <w:rsid w:val="5F2A41DD"/>
    <w:rsid w:val="613DDC69"/>
    <w:rsid w:val="62478C4D"/>
    <w:rsid w:val="625E9231"/>
    <w:rsid w:val="62A51520"/>
    <w:rsid w:val="63A7383A"/>
    <w:rsid w:val="66695AEB"/>
    <w:rsid w:val="670C8847"/>
    <w:rsid w:val="67891006"/>
    <w:rsid w:val="67B7D170"/>
    <w:rsid w:val="67F6A69E"/>
    <w:rsid w:val="68C0973D"/>
    <w:rsid w:val="68E24052"/>
    <w:rsid w:val="6A3BA0E4"/>
    <w:rsid w:val="6A88284D"/>
    <w:rsid w:val="6AED429D"/>
    <w:rsid w:val="6B9D3D91"/>
    <w:rsid w:val="6D51C048"/>
    <w:rsid w:val="6DF3D6A0"/>
    <w:rsid w:val="6E10A993"/>
    <w:rsid w:val="6F146214"/>
    <w:rsid w:val="6F23ECDC"/>
    <w:rsid w:val="6F682FC3"/>
    <w:rsid w:val="70182AB7"/>
    <w:rsid w:val="721F4E19"/>
    <w:rsid w:val="734FCB79"/>
    <w:rsid w:val="7362D51F"/>
    <w:rsid w:val="7387F0AE"/>
    <w:rsid w:val="74085DFD"/>
    <w:rsid w:val="74DCB414"/>
    <w:rsid w:val="7725D018"/>
    <w:rsid w:val="776F8C64"/>
    <w:rsid w:val="7774C99B"/>
    <w:rsid w:val="777F3E3C"/>
    <w:rsid w:val="7835C088"/>
    <w:rsid w:val="789C5219"/>
    <w:rsid w:val="78AA8ED5"/>
    <w:rsid w:val="78C1A079"/>
    <w:rsid w:val="790B5CC5"/>
    <w:rsid w:val="79F463FD"/>
    <w:rsid w:val="7A1AD6FE"/>
    <w:rsid w:val="7AFA5EFC"/>
    <w:rsid w:val="7B0B53ED"/>
    <w:rsid w:val="7B5E75A4"/>
    <w:rsid w:val="7B793F79"/>
    <w:rsid w:val="7BD3F2DB"/>
    <w:rsid w:val="7C07FCF4"/>
    <w:rsid w:val="7CF6ADBF"/>
    <w:rsid w:val="7D6FC33C"/>
    <w:rsid w:val="7E6E4B6C"/>
    <w:rsid w:val="7F0B939D"/>
    <w:rsid w:val="7F11C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2" w:uiPriority="42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aliases w:val="JD Basic Table"/>
    <w:basedOn w:val="Standardowy"/>
    <w:uiPriority w:val="3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customStyle="1" w:styleId="BulletedTextJD">
    <w:name w:val="Bulleted Text – JD"/>
    <w:uiPriority w:val="1"/>
    <w:qFormat/>
    <w:rsid w:val="004D5937"/>
    <w:pPr>
      <w:numPr>
        <w:numId w:val="15"/>
      </w:numPr>
      <w:spacing w:after="120" w:line="264" w:lineRule="auto"/>
    </w:pPr>
    <w:rPr>
      <w:rFonts w:ascii="Arial" w:eastAsia="Cambria" w:hAnsi="Arial" w:cstheme="majorHAnsi"/>
      <w:color w:val="000000" w:themeColor="text1"/>
      <w:spacing w:val="8"/>
      <w:kern w:val="24"/>
      <w:sz w:val="22"/>
      <w:szCs w:val="26"/>
    </w:rPr>
  </w:style>
  <w:style w:type="character" w:styleId="UyteHipercze">
    <w:name w:val="FollowedHyperlink"/>
    <w:basedOn w:val="Domylnaczcionkaakapitu"/>
    <w:rsid w:val="0052125A"/>
    <w:rPr>
      <w:color w:val="800080" w:themeColor="followedHyperlink"/>
      <w:u w:val="single"/>
    </w:rPr>
  </w:style>
  <w:style w:type="character" w:customStyle="1" w:styleId="word">
    <w:name w:val="word"/>
    <w:basedOn w:val="Domylnaczcionkaakapitu"/>
    <w:rsid w:val="00E25B48"/>
    <w:rPr>
      <w:rFonts w:ascii="Times New Roman" w:hAnsi="Times New Roman"/>
    </w:rPr>
  </w:style>
  <w:style w:type="paragraph" w:styleId="Poprawka">
    <w:name w:val="Revision"/>
    <w:hidden/>
    <w:uiPriority w:val="99"/>
    <w:semiHidden/>
    <w:rsid w:val="00895741"/>
    <w:rPr>
      <w:rFonts w:ascii="Arial" w:hAnsi="Arial"/>
      <w:sz w:val="22"/>
    </w:rPr>
  </w:style>
  <w:style w:type="table" w:styleId="Zwykatabela2">
    <w:name w:val="Plain Table 2"/>
    <w:basedOn w:val="Standardowy"/>
    <w:uiPriority w:val="42"/>
    <w:rsid w:val="005F564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0E32152CB1458F2AB38BAAAE6D81" ma:contentTypeVersion="11" ma:contentTypeDescription="Create a new document." ma:contentTypeScope="" ma:versionID="65a09534a2588c32a15d180a3d000eca">
  <xsd:schema xmlns:xsd="http://www.w3.org/2001/XMLSchema" xmlns:xs="http://www.w3.org/2001/XMLSchema" xmlns:p="http://schemas.microsoft.com/office/2006/metadata/properties" xmlns:ns2="615d9037-350b-46db-af42-ce480ffecc2f" xmlns:ns3="8f7a6bc1-8f5e-4094-a9be-e814f6da743d" targetNamespace="http://schemas.microsoft.com/office/2006/metadata/properties" ma:root="true" ma:fieldsID="008876f9bf4e58a93c5611f11b971df4" ns2:_="" ns3:_="">
    <xsd:import namespace="615d9037-350b-46db-af42-ce480ffecc2f"/>
    <xsd:import namespace="8f7a6bc1-8f5e-4094-a9be-e814f6da74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9037-350b-46db-af42-ce480ffecc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7a6bc1-8f5e-4094-a9be-e814f6da74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7a6bc1-8f5e-4094-a9be-e814f6da743d">
      <UserInfo>
        <DisplayName>Schrijver Dennis</DisplayName>
        <AccountId>1206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AFAD80-3866-4381-A478-A9EE2B3FB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5d9037-350b-46db-af42-ce480ffecc2f"/>
    <ds:schemaRef ds:uri="8f7a6bc1-8f5e-4094-a9be-e814f6da7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7D2F32-F87A-44EC-A078-36A0BE231A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8f7a6bc1-8f5e-4094-a9be-e814f6da74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2022-09-19T10:26:00Z</cp:lastPrinted>
  <dcterms:created xsi:type="dcterms:W3CDTF">2022-09-20T06:10:00Z</dcterms:created>
  <dcterms:modified xsi:type="dcterms:W3CDTF">2022-09-20T06:10:00Z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0x0101000F5A0E32152CB1458F2AB38BAAAE6D81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2022-08-31T08:25:56Z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c76e2d9d-e885-4b02-81c2-f54264210b1b</vt:lpwstr>
  </property>
  <property fmtid="{D5CDD505-2E9C-101B-9397-08002B2CF9AE}" pid="9" name="MSIP_Label_029374dd-2437-4816-8d63-bf9cc1b578e5_ContentBits">
    <vt:lpwstr>2</vt:lpwstr>
  </property>
</Properties>
</file>